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8A" w:rsidRDefault="0077748A" w:rsidP="0077748A">
      <w:pPr>
        <w:spacing w:before="80" w:after="0"/>
        <w:jc w:val="center"/>
      </w:pPr>
      <w:r>
        <w:rPr>
          <w:b/>
          <w:color w:val="000000"/>
        </w:rPr>
        <w:t xml:space="preserve">ZAŁĄCZNIK Nr 9 </w:t>
      </w:r>
    </w:p>
    <w:p w:rsidR="0077748A" w:rsidRDefault="0077748A" w:rsidP="0077748A">
      <w:pPr>
        <w:spacing w:before="25" w:after="0"/>
        <w:jc w:val="center"/>
      </w:pPr>
      <w:r>
        <w:rPr>
          <w:b/>
          <w:color w:val="000000"/>
        </w:rPr>
        <w:t>STATUT SOŁECTWA NOWY WIĄCZEMIN</w:t>
      </w:r>
    </w:p>
    <w:p w:rsidR="0077748A" w:rsidRDefault="0077748A" w:rsidP="0077748A">
      <w:pPr>
        <w:spacing w:after="0"/>
      </w:pPr>
    </w:p>
    <w:p w:rsidR="0077748A" w:rsidRDefault="0077748A" w:rsidP="0077748A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77748A" w:rsidRDefault="0077748A" w:rsidP="0077748A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77748A" w:rsidRDefault="0077748A" w:rsidP="0077748A">
      <w:pPr>
        <w:spacing w:before="26" w:after="0"/>
      </w:pPr>
      <w:r>
        <w:rPr>
          <w:b/>
          <w:color w:val="000000"/>
        </w:rPr>
        <w:t xml:space="preserve">§  1. </w:t>
      </w:r>
    </w:p>
    <w:p w:rsidR="0077748A" w:rsidRDefault="0077748A" w:rsidP="0077748A">
      <w:pPr>
        <w:spacing w:before="26" w:after="0"/>
      </w:pPr>
      <w:r>
        <w:rPr>
          <w:color w:val="000000"/>
        </w:rPr>
        <w:t>1. Ilekroć w Statucie jest mowa o:</w:t>
      </w:r>
    </w:p>
    <w:p w:rsidR="0077748A" w:rsidRDefault="0077748A" w:rsidP="0077748A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77748A" w:rsidRDefault="0077748A" w:rsidP="0077748A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77748A" w:rsidRDefault="0077748A" w:rsidP="0077748A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77748A" w:rsidRDefault="0077748A" w:rsidP="0077748A">
      <w:pPr>
        <w:spacing w:before="26" w:after="0"/>
        <w:ind w:left="373"/>
      </w:pPr>
      <w:r>
        <w:rPr>
          <w:color w:val="000000"/>
        </w:rPr>
        <w:t xml:space="preserve"> 4) Sołectwie - należy przez to rozumieć Sołectwo Nowy Wiączemin,</w:t>
      </w:r>
    </w:p>
    <w:p w:rsidR="0077748A" w:rsidRDefault="0077748A" w:rsidP="0077748A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77748A" w:rsidRDefault="0077748A" w:rsidP="0077748A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Nowy Wiączemin.</w:t>
      </w:r>
    </w:p>
    <w:p w:rsidR="0077748A" w:rsidRDefault="0077748A" w:rsidP="0077748A">
      <w:pPr>
        <w:spacing w:before="26" w:after="0"/>
      </w:pPr>
      <w:r>
        <w:rPr>
          <w:b/>
          <w:color w:val="000000"/>
        </w:rPr>
        <w:t xml:space="preserve">§  2. </w:t>
      </w:r>
    </w:p>
    <w:p w:rsidR="0077748A" w:rsidRDefault="0077748A" w:rsidP="0077748A">
      <w:pPr>
        <w:spacing w:before="26" w:after="0"/>
      </w:pPr>
      <w:r>
        <w:rPr>
          <w:color w:val="000000"/>
        </w:rPr>
        <w:t>1. Sołectwo Nowy Wiączemin jest jednostką pomocniczą Gminy Słubice.</w:t>
      </w:r>
    </w:p>
    <w:p w:rsidR="0077748A" w:rsidRDefault="0077748A" w:rsidP="0077748A">
      <w:pPr>
        <w:spacing w:before="26" w:after="0"/>
      </w:pPr>
      <w:r>
        <w:rPr>
          <w:color w:val="000000"/>
        </w:rPr>
        <w:t>2. Sołectwo obejmuje terytorium o powierzchni ewidencyjnej 42</w:t>
      </w:r>
      <w:r w:rsidR="00D72D62">
        <w:rPr>
          <w:color w:val="000000"/>
        </w:rPr>
        <w:t>7</w:t>
      </w:r>
      <w:r>
        <w:rPr>
          <w:color w:val="000000"/>
        </w:rPr>
        <w:t>,</w:t>
      </w:r>
      <w:r w:rsidR="00D72D62">
        <w:rPr>
          <w:color w:val="000000"/>
        </w:rPr>
        <w:t>66</w:t>
      </w:r>
      <w:r>
        <w:rPr>
          <w:color w:val="000000"/>
        </w:rPr>
        <w:t>ha.</w:t>
      </w:r>
    </w:p>
    <w:p w:rsidR="0077748A" w:rsidRDefault="0077748A" w:rsidP="0077748A">
      <w:pPr>
        <w:spacing w:before="26" w:after="0"/>
      </w:pPr>
      <w:r>
        <w:rPr>
          <w:color w:val="000000"/>
        </w:rPr>
        <w:t>3. Sołectwo swym zasięgiem obejmuje wieś Nowy Wiączemin</w:t>
      </w:r>
      <w:r w:rsidR="00DE5B47">
        <w:rPr>
          <w:color w:val="000000"/>
        </w:rPr>
        <w:t>, obręb geodezyjny Nowy Wiączemin</w:t>
      </w:r>
      <w:r>
        <w:rPr>
          <w:color w:val="000000"/>
        </w:rPr>
        <w:t>.</w:t>
      </w:r>
    </w:p>
    <w:p w:rsidR="00DE5B47" w:rsidRPr="00434968" w:rsidRDefault="00DE5B47" w:rsidP="00DE5B47">
      <w:pPr>
        <w:spacing w:before="146" w:after="0"/>
        <w:jc w:val="center"/>
      </w:pPr>
      <w:r w:rsidRPr="00434968">
        <w:rPr>
          <w:b/>
        </w:rPr>
        <w:t xml:space="preserve">Rozdział  II </w:t>
      </w:r>
    </w:p>
    <w:p w:rsidR="00DE5B47" w:rsidRPr="00434968" w:rsidRDefault="00DE5B47" w:rsidP="00DE5B47">
      <w:pPr>
        <w:spacing w:before="25" w:after="0"/>
        <w:jc w:val="center"/>
      </w:pPr>
      <w:r w:rsidRPr="00434968">
        <w:rPr>
          <w:b/>
        </w:rPr>
        <w:t>Zadania sołectwa</w:t>
      </w:r>
    </w:p>
    <w:p w:rsidR="00DE5B47" w:rsidRPr="00434968" w:rsidRDefault="00DE5B47" w:rsidP="00DE5B47">
      <w:pPr>
        <w:spacing w:before="26" w:after="0"/>
      </w:pPr>
      <w:r w:rsidRPr="00434968">
        <w:rPr>
          <w:b/>
        </w:rPr>
        <w:t xml:space="preserve">§  3.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Do zadań Sołectwa należy zapewnienie udziału mieszkańców w zaspokajaniu ich zbiorowych potrzeb.</w:t>
      </w:r>
    </w:p>
    <w:p w:rsidR="00DE5B47" w:rsidRPr="00434968" w:rsidRDefault="00DE5B47" w:rsidP="00DE5B47">
      <w:pPr>
        <w:spacing w:before="26" w:after="0"/>
        <w:jc w:val="both"/>
      </w:pPr>
      <w:r w:rsidRPr="00434968">
        <w:t>2. Zadania Sołectwa w tym zakresie obejmują w szczególności:</w:t>
      </w:r>
    </w:p>
    <w:p w:rsidR="00DE5B47" w:rsidRPr="00434968" w:rsidRDefault="00DE5B47" w:rsidP="00DE5B47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troskę o utrzymanie czystości, porządku i spokoju w sołectwie,</w:t>
      </w:r>
    </w:p>
    <w:p w:rsidR="00DE5B47" w:rsidRPr="00434968" w:rsidRDefault="00DE5B47" w:rsidP="00DE5B47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organizowanie wspólnych prac na rzecz miejsca zamieszkania,</w:t>
      </w:r>
    </w:p>
    <w:p w:rsidR="00DE5B47" w:rsidRPr="00434968" w:rsidRDefault="00DE5B47" w:rsidP="00DE5B47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kształtowanie zasad współżycia społecznego,</w:t>
      </w:r>
    </w:p>
    <w:p w:rsidR="00DE5B47" w:rsidRPr="00434968" w:rsidRDefault="00DE5B47" w:rsidP="00DE5B47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gotowość niesienia pomocy sąsiedzkiej,</w:t>
      </w:r>
    </w:p>
    <w:p w:rsidR="00DE5B47" w:rsidRPr="00434968" w:rsidRDefault="00DE5B47" w:rsidP="00DE5B47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kultywowanie gospodarności, dyscypliny społecznej, poszanowania mienia,</w:t>
      </w:r>
    </w:p>
    <w:p w:rsidR="00DE5B47" w:rsidRPr="00434968" w:rsidRDefault="00DE5B47" w:rsidP="00DE5B47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organizowanie i współdziałanie z właściwymi organami dla poprawy stanu ochrony przeciwpożarowej i przeciwpowodziowej,</w:t>
      </w:r>
    </w:p>
    <w:p w:rsidR="00DE5B47" w:rsidRPr="00434968" w:rsidRDefault="00DE5B47" w:rsidP="00DE5B47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tworzenie warunków pełnego udziału w życiu publicznym Sołectwa, wszystkich uczestników jego społeczności.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4.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Sołectwo współdziałając z organami Gminy, może wyrażać opinię w sprawach:</w:t>
      </w:r>
    </w:p>
    <w:p w:rsidR="00DE5B47" w:rsidRPr="00434968" w:rsidRDefault="00DE5B47" w:rsidP="00DE5B47">
      <w:pPr>
        <w:pStyle w:val="ListParagraph"/>
        <w:numPr>
          <w:ilvl w:val="0"/>
          <w:numId w:val="9"/>
        </w:numPr>
        <w:spacing w:before="26" w:after="0"/>
        <w:jc w:val="both"/>
      </w:pPr>
      <w:r w:rsidRPr="00434968">
        <w:t>miejscowych planów zagospodarowania przestrzennego dotyczących obszaru Sołectwa i obszarów sołectw sąsiednich, jeżeli plany dotyczą gruntów położonych przy granicy Sołectwa,</w:t>
      </w:r>
    </w:p>
    <w:p w:rsidR="00DE5B47" w:rsidRPr="00434968" w:rsidRDefault="00DE5B47" w:rsidP="00DE5B47">
      <w:pPr>
        <w:pStyle w:val="ListParagraph"/>
        <w:numPr>
          <w:ilvl w:val="0"/>
          <w:numId w:val="9"/>
        </w:numPr>
        <w:spacing w:before="26" w:after="0"/>
        <w:jc w:val="both"/>
      </w:pPr>
      <w:r w:rsidRPr="00434968">
        <w:t>remontów kapitalnych obiektów stanowiących mienie komunalne, budowy dróg i ulic oraz ich oświetlenia, zaopatrzenia w energię elektryczną, terenów rekreacyjnych, przeznaczenia pustych lokali użytkowych,</w:t>
      </w:r>
    </w:p>
    <w:p w:rsidR="00DE5B47" w:rsidRPr="00434968" w:rsidRDefault="00DE5B47" w:rsidP="00DE5B47">
      <w:pPr>
        <w:pStyle w:val="ListParagraph"/>
        <w:numPr>
          <w:ilvl w:val="0"/>
          <w:numId w:val="9"/>
        </w:numPr>
        <w:spacing w:before="26" w:after="0"/>
      </w:pPr>
      <w:r w:rsidRPr="00434968">
        <w:lastRenderedPageBreak/>
        <w:t>projektów innych rozstrzygnięć organów Gminy w części dotyczącej Sołectwa.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5. </w:t>
      </w:r>
      <w:r w:rsidRPr="00434968">
        <w:t>Sołectwo decyduje w sprawach:</w:t>
      </w:r>
    </w:p>
    <w:p w:rsidR="00DE5B47" w:rsidRPr="00434968" w:rsidRDefault="00DE5B47" w:rsidP="00DE5B47">
      <w:pPr>
        <w:pStyle w:val="ListParagraph"/>
        <w:numPr>
          <w:ilvl w:val="0"/>
          <w:numId w:val="10"/>
        </w:numPr>
        <w:spacing w:before="26" w:after="0"/>
        <w:jc w:val="both"/>
      </w:pPr>
      <w:r w:rsidRPr="00434968">
        <w:t>mienia komunalnego przekazanego Sołectwu w zarząd powierniczy na zasadach bieżącego korzystania z tego mienia w zakresie zwykłego zarządu, zgodnie z postanowieniami niniejszego Statutu,</w:t>
      </w:r>
    </w:p>
    <w:p w:rsidR="00DE5B47" w:rsidRPr="00434968" w:rsidRDefault="00DE5B47" w:rsidP="00DE5B47">
      <w:pPr>
        <w:pStyle w:val="ListParagraph"/>
        <w:numPr>
          <w:ilvl w:val="0"/>
          <w:numId w:val="10"/>
        </w:numPr>
        <w:spacing w:before="26" w:after="0"/>
        <w:jc w:val="both"/>
      </w:pPr>
      <w:r w:rsidRPr="00434968">
        <w:t>kierunków, zakresu i form wspólnych prac na rzecz miejsca zamieszkania,</w:t>
      </w:r>
    </w:p>
    <w:p w:rsidR="00DE5B47" w:rsidRPr="00434968" w:rsidRDefault="00DE5B47" w:rsidP="00DE5B47">
      <w:pPr>
        <w:pStyle w:val="ListParagraph"/>
        <w:numPr>
          <w:ilvl w:val="0"/>
          <w:numId w:val="10"/>
        </w:numPr>
        <w:spacing w:before="26" w:after="0"/>
      </w:pPr>
      <w:r w:rsidRPr="00434968">
        <w:t>ekologii sołectwa.</w:t>
      </w:r>
    </w:p>
    <w:p w:rsidR="00DE5B47" w:rsidRPr="00434968" w:rsidRDefault="00DE5B47" w:rsidP="00DE5B47">
      <w:pPr>
        <w:spacing w:before="146" w:after="0"/>
        <w:jc w:val="center"/>
      </w:pPr>
      <w:r w:rsidRPr="00434968">
        <w:rPr>
          <w:b/>
        </w:rPr>
        <w:t xml:space="preserve">Rozdział  III </w:t>
      </w:r>
    </w:p>
    <w:p w:rsidR="00DE5B47" w:rsidRPr="00434968" w:rsidRDefault="00DE5B47" w:rsidP="00DE5B47">
      <w:pPr>
        <w:spacing w:before="25" w:after="0"/>
        <w:jc w:val="center"/>
      </w:pPr>
      <w:r w:rsidRPr="00434968">
        <w:rPr>
          <w:b/>
        </w:rPr>
        <w:t>Organy samorządu sołectwa i ich kompetencje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6. </w:t>
      </w:r>
      <w:r w:rsidRPr="00434968">
        <w:t>Organami Sołectwa są:</w:t>
      </w:r>
    </w:p>
    <w:p w:rsidR="00DE5B47" w:rsidRPr="00434968" w:rsidRDefault="00DE5B47" w:rsidP="00DE5B47">
      <w:pPr>
        <w:pStyle w:val="ListParagraph"/>
        <w:numPr>
          <w:ilvl w:val="0"/>
          <w:numId w:val="11"/>
        </w:numPr>
        <w:spacing w:before="26" w:after="0"/>
        <w:jc w:val="both"/>
      </w:pPr>
      <w:r w:rsidRPr="00434968">
        <w:t>Zebranie Wiejskie– organ uchwałodawczy Sołectwa,</w:t>
      </w:r>
    </w:p>
    <w:p w:rsidR="00DE5B47" w:rsidRPr="00434968" w:rsidRDefault="00DE5B47" w:rsidP="00DE5B47">
      <w:pPr>
        <w:pStyle w:val="ListParagraph"/>
        <w:numPr>
          <w:ilvl w:val="0"/>
          <w:numId w:val="11"/>
        </w:numPr>
        <w:spacing w:before="26" w:after="0"/>
        <w:jc w:val="both"/>
      </w:pPr>
      <w:r w:rsidRPr="00434968">
        <w:t>Sołtys - organ wykonawczy Sołectwa, którego działalność jest wspomagana przez Radę Sołecką.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7. </w:t>
      </w:r>
    </w:p>
    <w:p w:rsidR="00DE5B47" w:rsidRPr="00434968" w:rsidRDefault="00DE5B47" w:rsidP="00DE5B47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DE5B47" w:rsidRPr="00434968" w:rsidRDefault="00DE5B47" w:rsidP="00DE5B47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>Uczestnictwo w Zebraniu Wiejskim upoważnia do:</w:t>
      </w:r>
    </w:p>
    <w:p w:rsidR="00DE5B47" w:rsidRPr="00434968" w:rsidRDefault="00DE5B47" w:rsidP="00DE5B47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zabierania głosu w dyskusji,</w:t>
      </w:r>
    </w:p>
    <w:p w:rsidR="00DE5B47" w:rsidRPr="00434968" w:rsidRDefault="00DE5B47" w:rsidP="00DE5B47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zgłaszanie wniosków i projektów uchwał,</w:t>
      </w:r>
    </w:p>
    <w:p w:rsidR="00DE5B47" w:rsidRPr="00434968" w:rsidRDefault="00DE5B47" w:rsidP="00DE5B47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głosowania,</w:t>
      </w:r>
    </w:p>
    <w:p w:rsidR="00DE5B47" w:rsidRPr="00434968" w:rsidRDefault="00DE5B47" w:rsidP="00DE5B47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zgłaszania kandydatur i kandydowania w wyborach Sołtysa i Rady Sołeckiej,</w:t>
      </w:r>
    </w:p>
    <w:p w:rsidR="00DE5B47" w:rsidRPr="00434968" w:rsidRDefault="00DE5B47" w:rsidP="00DE5B47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składania oświadczeń oraz żądania zapisu do protokołu złożonego oświadczenia.</w:t>
      </w:r>
    </w:p>
    <w:p w:rsidR="00DE5B47" w:rsidRPr="00434968" w:rsidRDefault="00DE5B47" w:rsidP="00DE5B47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>W Zebraniu Wiejskim mogą uczestniczyć, zabierać głos i składać oświadczenia poza regulaminowym porządkiem obrad Wójt, przedstawiciele Wójta oraz Radni.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8. </w:t>
      </w:r>
      <w:r w:rsidRPr="00434968">
        <w:t>Zebrania Wiejskie, z zastrzeżeniem § 15 ust. 2 zwołuje Sołtys.</w:t>
      </w:r>
    </w:p>
    <w:p w:rsidR="00DE5B47" w:rsidRPr="00434968" w:rsidRDefault="00DE5B47" w:rsidP="00DE5B47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z własnej inicjatywy,</w:t>
      </w:r>
    </w:p>
    <w:p w:rsidR="00DE5B47" w:rsidRPr="00434968" w:rsidRDefault="00DE5B47" w:rsidP="00DE5B47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na pisemny wniosek 2/3 składu Rady Sołeckiej,</w:t>
      </w:r>
    </w:p>
    <w:p w:rsidR="00DE5B47" w:rsidRPr="00434968" w:rsidRDefault="00DE5B47" w:rsidP="00DE5B47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na pisemny wniosek, co najmniej 1/10 mieszkańców uprawnionych do udziału w zebraniu,</w:t>
      </w:r>
    </w:p>
    <w:p w:rsidR="00DE5B47" w:rsidRPr="00434968" w:rsidRDefault="00DE5B47" w:rsidP="00DE5B47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na wniosek Wójta lub Rady.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9. </w:t>
      </w:r>
      <w:r w:rsidRPr="00434968">
        <w:t>W przypadku nieobecności Sołtysa, do zwołania zebrania upoważnieni są członkowie Rady Sołeckiej.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10. </w:t>
      </w:r>
    </w:p>
    <w:p w:rsidR="00DE5B47" w:rsidRPr="00434968" w:rsidRDefault="00DE5B47" w:rsidP="00DE5B47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Zebrania Wiejskie odbywają się w miarę potrzeb w szczególności w okresie po zakończeniu roku budżetowego.</w:t>
      </w:r>
    </w:p>
    <w:p w:rsidR="00DE5B47" w:rsidRPr="00434968" w:rsidRDefault="00DE5B47" w:rsidP="00DE5B47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Zebranie jest ważne, gdy o jego terminie - dniu, godzinie, miejscu i proponowanym porządku obrad zawiadomiono w sposób zwyczajowo przyjęty mieszkańców sołectwa na 3 dni przed terminem.</w:t>
      </w:r>
    </w:p>
    <w:p w:rsidR="00DE5B47" w:rsidRPr="00434968" w:rsidRDefault="00DE5B47" w:rsidP="00DE5B47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 xml:space="preserve">Zebranie wiejskie otwiera Sołtys i przewodniczy jego obradom, z wyjątkiem sytuacji gdy temat zebrania dotyczy, pośrednio lub bezpośrednio, jego osoby. </w:t>
      </w:r>
    </w:p>
    <w:p w:rsidR="00DE5B47" w:rsidRPr="00434968" w:rsidRDefault="00DE5B47" w:rsidP="00DE5B47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lastRenderedPageBreak/>
        <w:t>Pod nieobecność sołtysa obradom zebrania wiejskiego przewodniczy członek Rady Sołeckiej upoważniony przez Sołtysa.</w:t>
      </w:r>
    </w:p>
    <w:p w:rsidR="00DE5B47" w:rsidRPr="00434968" w:rsidRDefault="00DE5B47" w:rsidP="00DE5B47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DE5B47" w:rsidRPr="00434968" w:rsidRDefault="00DE5B47" w:rsidP="00DE5B47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Porządek obrad ustala Rada Sołecka po zasięgnięciu opinii Sołtysa a zatwierdza Zebranie Wiejskie.</w:t>
      </w:r>
    </w:p>
    <w:p w:rsidR="00DE5B47" w:rsidRPr="003852FC" w:rsidRDefault="00DE5B47" w:rsidP="00DE5B47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 xml:space="preserve">Obrady są protokołowane. Protokół i uchwały z zebrania podpisuje przewodniczący </w:t>
      </w:r>
      <w:r w:rsidRPr="003852FC">
        <w:t>zebrania i protokolant.</w:t>
      </w:r>
    </w:p>
    <w:p w:rsidR="00DE5B47" w:rsidRPr="004372E4" w:rsidRDefault="00DE5B47" w:rsidP="00DE5B47">
      <w:pPr>
        <w:pStyle w:val="ListParagraph"/>
        <w:numPr>
          <w:ilvl w:val="0"/>
          <w:numId w:val="4"/>
        </w:numPr>
        <w:spacing w:before="26" w:after="0"/>
        <w:rPr>
          <w:szCs w:val="24"/>
        </w:rPr>
      </w:pPr>
      <w:r w:rsidRPr="004372E4">
        <w:rPr>
          <w:szCs w:val="24"/>
          <w:shd w:val="clear" w:color="auto" w:fill="FFFFFF"/>
        </w:rPr>
        <w:t>Do zakresu działania Zebrania Wiejskiego należy: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1)    rozpatrywanie sprawozdania Sołtysa z jego działalności za rok poprzedni,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4)    opiniowanie, na wniosek Rady, projektów jej uchwał,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5)    podejmowanie inicjatyw społecznych i gospodarczych przedstawianych organom gminy,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6)    podejmowanie uchwał w innych sprawach na wniosek Sołtysa, </w:t>
      </w:r>
      <w:r w:rsidRPr="004372E4">
        <w:rPr>
          <w:szCs w:val="24"/>
        </w:rPr>
        <w:t xml:space="preserve"> </w:t>
      </w:r>
      <w:r w:rsidRPr="004372E4">
        <w:rPr>
          <w:szCs w:val="24"/>
          <w:shd w:val="clear" w:color="auto" w:fill="FFFFFF"/>
        </w:rPr>
        <w:t>Przewodniczącego Rady Sołeckiej, Rady Sołeckiej lub 1/10 członków Zebrania Wiejskiego</w:t>
      </w:r>
      <w:r>
        <w:rPr>
          <w:szCs w:val="24"/>
          <w:shd w:val="clear" w:color="auto" w:fill="FFFFFF"/>
        </w:rPr>
        <w:t>.</w:t>
      </w:r>
    </w:p>
    <w:p w:rsidR="00DE5B47" w:rsidRPr="00434968" w:rsidRDefault="00DE5B47" w:rsidP="00DE5B47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Uchwały zebrania wiejskiego podejmowane są w trybie jawnym, z zastrzeżeniem art.36 ust.2 ustawy o samorządzie gminnym, chyba, że na wniosek uczestników, Zebranie postanowi o głosowaniu tajnym.</w:t>
      </w:r>
    </w:p>
    <w:p w:rsidR="00DE5B47" w:rsidRPr="00434968" w:rsidRDefault="00DE5B47" w:rsidP="00DE5B47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Uchwały zapadają zwykłą większością głosów. W przypadku równej liczby głosów decyduje głos przewodniczącego Zebrania.</w:t>
      </w:r>
    </w:p>
    <w:p w:rsidR="00DE5B47" w:rsidRPr="00434968" w:rsidRDefault="00DE5B47" w:rsidP="00DE5B47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DE5B47" w:rsidRPr="00434968" w:rsidRDefault="00DE5B47" w:rsidP="00DE5B47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Wójt Gminy w zależności od charakteru sprawy, załatwia je we własnym zakresie lub przekazuje do rozparzenia na sesji Rady Gminy.</w:t>
      </w:r>
    </w:p>
    <w:p w:rsidR="00DE5B47" w:rsidRPr="00434968" w:rsidRDefault="00DE5B47" w:rsidP="00DE5B47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 xml:space="preserve"> Organy Gminy powiadamiają Sołectwo o podejmowanych i projektowanych rozstrzygnięciach.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11.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Sołtys jest jednocześnie Przewodniczącym Rady Sołeckiej.</w:t>
      </w:r>
    </w:p>
    <w:p w:rsidR="00DE5B47" w:rsidRPr="00434968" w:rsidRDefault="00DE5B47" w:rsidP="00DE5B47">
      <w:pPr>
        <w:spacing w:before="26" w:after="0"/>
        <w:jc w:val="both"/>
      </w:pPr>
      <w:r w:rsidRPr="00434968">
        <w:t>2. Do zadań Sołtysa należy w szczególności:</w:t>
      </w:r>
    </w:p>
    <w:p w:rsidR="00DE5B47" w:rsidRPr="00434968" w:rsidRDefault="00DE5B47" w:rsidP="00DE5B47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reprezentacja Sołectwa wobec organów Gminy Słubice,</w:t>
      </w:r>
    </w:p>
    <w:p w:rsidR="00DE5B47" w:rsidRPr="00434968" w:rsidRDefault="00DE5B47" w:rsidP="00DE5B47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zwoływanie Zebrań Wiejskich, wykonywanie uchwał Zebrania Wiejskiego,</w:t>
      </w:r>
    </w:p>
    <w:p w:rsidR="00DE5B47" w:rsidRPr="00434968" w:rsidRDefault="00DE5B47" w:rsidP="00DE5B47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przygotowywanie projektów uchwał Zebrania Wiejskiego,</w:t>
      </w:r>
    </w:p>
    <w:p w:rsidR="00DE5B47" w:rsidRPr="00434968" w:rsidRDefault="00DE5B47" w:rsidP="00DE5B47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współdziałanie z Radą Sołecką oraz zwoływanie jej posiedzeń,</w:t>
      </w:r>
    </w:p>
    <w:p w:rsidR="00DE5B47" w:rsidRPr="00434968" w:rsidRDefault="00DE5B47" w:rsidP="00DE5B47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współdziałanie z organami Gminy w sprawach rozwoju gospodarczego, kulturalnego i społecznego Sołectwa,</w:t>
      </w:r>
    </w:p>
    <w:p w:rsidR="00DE5B47" w:rsidRPr="00434968" w:rsidRDefault="00DE5B47" w:rsidP="00DE5B47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lastRenderedPageBreak/>
        <w:t>gospodarowanie mieniem Sołectwa,</w:t>
      </w:r>
    </w:p>
    <w:p w:rsidR="00DE5B47" w:rsidRPr="00434968" w:rsidRDefault="00DE5B47" w:rsidP="00DE5B47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występowanie z inicjatywami dotyczącymi udziału mieszkańców w rozwiązywaniu problemów Sołectwa,</w:t>
      </w:r>
    </w:p>
    <w:p w:rsidR="00DE5B47" w:rsidRPr="00434968" w:rsidRDefault="00DE5B47" w:rsidP="00DE5B47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wykonywanie zadań wynikających z mocy ogólnie obowiązujących przepisów m.in. w zakresie ochrony pożarowej, przeciwpowodziowej, obrony cywilnej, inkasa niektórych podatków i opłat,</w:t>
      </w:r>
    </w:p>
    <w:p w:rsidR="00DE5B47" w:rsidRPr="00434968" w:rsidRDefault="00DE5B47" w:rsidP="00DE5B47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współpraca z radnymi z terenu sołectwa, ułatwianie radnym kontaktu z wyborcami, między innymi w formie spotkań oraz kierowania do nich wniosków dotyczących sołectwa,</w:t>
      </w:r>
    </w:p>
    <w:p w:rsidR="00DE5B47" w:rsidRPr="00434968" w:rsidRDefault="00DE5B47" w:rsidP="00DE5B47">
      <w:pPr>
        <w:pStyle w:val="NormalWeb"/>
        <w:numPr>
          <w:ilvl w:val="0"/>
          <w:numId w:val="3"/>
        </w:numPr>
        <w:jc w:val="both"/>
      </w:pPr>
      <w:r w:rsidRPr="00434968">
        <w:t>składanie na Zebraniu Wiejskim sprawozdania ze swojej działalności oraz z działalności Rady Sołeckiej,</w:t>
      </w:r>
    </w:p>
    <w:p w:rsidR="00DE5B47" w:rsidRPr="00434968" w:rsidRDefault="00DE5B47" w:rsidP="00DE5B47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kierowanie akcją pomocy w sołectwie w razie wypadków losowych i klęsk żywiołowych, w szczególności poprzez wykonywanie zarządzeń Wójta,</w:t>
      </w:r>
    </w:p>
    <w:p w:rsidR="00DE5B47" w:rsidRPr="00434968" w:rsidRDefault="00DE5B47" w:rsidP="00DE5B47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podawanie do wiadomości mieszkańców – w sposób zwyczajowo przyjęty – komunikatów i publikacji przekazanych przez Wójta Gminy.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12.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Rada Sołecka składa się z trzech członków w tym z Przewodniczącego.</w:t>
      </w:r>
    </w:p>
    <w:p w:rsidR="00DE5B47" w:rsidRPr="00434968" w:rsidRDefault="00DE5B47" w:rsidP="00DE5B47">
      <w:pPr>
        <w:spacing w:before="26" w:after="0"/>
        <w:jc w:val="both"/>
      </w:pPr>
      <w:r w:rsidRPr="00434968">
        <w:t>2. Przewodniczący kieruje pracą Rady Sołeckiej i reprezentuje ją na zewnątrz.</w:t>
      </w:r>
    </w:p>
    <w:p w:rsidR="00DE5B47" w:rsidRPr="00434968" w:rsidRDefault="00DE5B47" w:rsidP="00DE5B47">
      <w:pPr>
        <w:spacing w:before="26" w:after="0"/>
        <w:jc w:val="both"/>
      </w:pPr>
      <w:r w:rsidRPr="00434968">
        <w:t>3. Rada Sołecka ma charakter opiniodawczy i doradczy.</w:t>
      </w:r>
    </w:p>
    <w:p w:rsidR="00DE5B47" w:rsidRPr="00434968" w:rsidRDefault="00DE5B47" w:rsidP="00DE5B47">
      <w:pPr>
        <w:spacing w:before="26" w:after="0"/>
        <w:jc w:val="both"/>
      </w:pPr>
      <w:r w:rsidRPr="00434968"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13.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Sołtys jako Przewodniczący Rady Sołeckiej bierze udział w naradach sołtysów organizowanych przez Wójta.</w:t>
      </w:r>
    </w:p>
    <w:p w:rsidR="00DE5B47" w:rsidRPr="00434968" w:rsidRDefault="00DE5B47" w:rsidP="00DE5B47">
      <w:pPr>
        <w:spacing w:before="26" w:after="0"/>
      </w:pPr>
      <w:r w:rsidRPr="00434968">
        <w:t>2. Sołtys otrzymuje dietę za udział w sesji na podstawie odrębnej uchwały Rady.</w:t>
      </w:r>
    </w:p>
    <w:p w:rsidR="00DE5B47" w:rsidRPr="00434968" w:rsidRDefault="00DE5B47" w:rsidP="00DE5B47">
      <w:pPr>
        <w:spacing w:before="146" w:after="0"/>
        <w:jc w:val="center"/>
      </w:pPr>
      <w:r w:rsidRPr="00434968">
        <w:rPr>
          <w:b/>
        </w:rPr>
        <w:t xml:space="preserve">Rozdział  IV </w:t>
      </w:r>
    </w:p>
    <w:p w:rsidR="00DE5B47" w:rsidRPr="00434968" w:rsidRDefault="00DE5B47" w:rsidP="00DE5B47">
      <w:pPr>
        <w:spacing w:before="25" w:after="0"/>
        <w:jc w:val="center"/>
      </w:pPr>
      <w:r w:rsidRPr="00434968">
        <w:rPr>
          <w:b/>
        </w:rPr>
        <w:t>Zasady i tryb wyborów</w:t>
      </w:r>
    </w:p>
    <w:p w:rsidR="00DE5B47" w:rsidRDefault="00DE5B47" w:rsidP="00DE5B47">
      <w:pPr>
        <w:spacing w:after="0"/>
        <w:jc w:val="both"/>
      </w:pPr>
      <w:r w:rsidRPr="00434968">
        <w:rPr>
          <w:b/>
        </w:rPr>
        <w:t>§  14</w:t>
      </w:r>
      <w:r w:rsidRPr="00434968">
        <w:t xml:space="preserve">. </w:t>
      </w:r>
    </w:p>
    <w:p w:rsidR="00DE5B47" w:rsidRPr="00434968" w:rsidRDefault="00DE5B47" w:rsidP="00DE5B47">
      <w:pPr>
        <w:pStyle w:val="ListParagraph"/>
        <w:numPr>
          <w:ilvl w:val="0"/>
          <w:numId w:val="13"/>
        </w:numPr>
        <w:spacing w:after="0"/>
        <w:jc w:val="both"/>
      </w:pPr>
      <w:r w:rsidRPr="00434968">
        <w:t>Stali Mieszkańcy Sołectwa uprawnieni do głosowania wybierają ze swojego grona Sołtysa i dwóch członków Rady Sołeckiej.</w:t>
      </w:r>
    </w:p>
    <w:p w:rsidR="00DE5B47" w:rsidRPr="00434968" w:rsidRDefault="00DE5B47" w:rsidP="00DE5B47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 w:rsidRPr="00434968"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DE5B47" w:rsidRPr="00434968" w:rsidRDefault="00DE5B47" w:rsidP="00DE5B47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/>
        </w:rPr>
      </w:pPr>
      <w:r w:rsidRPr="00434968">
        <w:rPr>
          <w:rStyle w:val="Strong"/>
          <w:b w:val="0"/>
        </w:rPr>
        <w:t>Liczba osób</w:t>
      </w:r>
      <w:r>
        <w:rPr>
          <w:rStyle w:val="Strong"/>
          <w:b w:val="0"/>
        </w:rPr>
        <w:t xml:space="preserve">, o której mowa w </w:t>
      </w:r>
      <w:r w:rsidRPr="00434968">
        <w:rPr>
          <w:rStyle w:val="Strong"/>
          <w:b w:val="0"/>
        </w:rPr>
        <w:t xml:space="preserve"> ust. 2</w:t>
      </w:r>
      <w:r>
        <w:rPr>
          <w:rStyle w:val="Strong"/>
          <w:b w:val="0"/>
        </w:rPr>
        <w:t>,</w:t>
      </w:r>
      <w:r w:rsidRPr="00434968">
        <w:rPr>
          <w:rStyle w:val="Strong"/>
          <w:b w:val="0"/>
        </w:rPr>
        <w:t xml:space="preserve">  podawana jest przez pracownika Urzędu Gminy Słubice zatrudnionego na stanowisku ds. ewidencji ludności.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15. </w:t>
      </w:r>
    </w:p>
    <w:p w:rsidR="00DE5B47" w:rsidRPr="004372E4" w:rsidRDefault="00DE5B47" w:rsidP="00DE5B47">
      <w:pPr>
        <w:pStyle w:val="ListParagraph"/>
        <w:numPr>
          <w:ilvl w:val="0"/>
          <w:numId w:val="12"/>
        </w:numPr>
        <w:spacing w:before="26" w:after="0"/>
        <w:jc w:val="both"/>
        <w:rPr>
          <w:i/>
          <w:shd w:val="clear" w:color="auto" w:fill="FFFFFF"/>
        </w:rPr>
      </w:pPr>
      <w:r w:rsidRPr="004372E4">
        <w:rPr>
          <w:shd w:val="clear" w:color="auto" w:fill="FFFFFF"/>
        </w:rPr>
        <w:t>Wybory Sołtysa i Członków Rady Sołeckiej zarządza się </w:t>
      </w:r>
      <w:r w:rsidRPr="004372E4">
        <w:br/>
      </w:r>
      <w:r w:rsidRPr="004372E4">
        <w:rPr>
          <w:shd w:val="clear" w:color="auto" w:fill="FFFFFF"/>
        </w:rPr>
        <w:t>nie później niż na 60 dni przed upływem kadencji Sołtysa i Rady sołeckiej.</w:t>
      </w:r>
    </w:p>
    <w:p w:rsidR="00DE5B47" w:rsidRPr="004372E4" w:rsidRDefault="00DE5B47" w:rsidP="00DE5B47">
      <w:pPr>
        <w:pStyle w:val="ListParagraph"/>
        <w:numPr>
          <w:ilvl w:val="0"/>
          <w:numId w:val="12"/>
        </w:numPr>
        <w:spacing w:before="26" w:after="0"/>
        <w:jc w:val="both"/>
        <w:rPr>
          <w:i/>
          <w:shd w:val="clear" w:color="auto" w:fill="FFFFFF"/>
        </w:rPr>
      </w:pPr>
      <w:r w:rsidRPr="004372E4">
        <w:rPr>
          <w:shd w:val="clear" w:color="auto" w:fill="FFFFFF"/>
        </w:rPr>
        <w:t>Wybór Sołtysa i Rady Sołeckiej na nową kadencję odbywa się na </w:t>
      </w:r>
      <w:r w:rsidRPr="004372E4">
        <w:br/>
      </w:r>
      <w:r w:rsidRPr="004372E4">
        <w:rPr>
          <w:shd w:val="clear" w:color="auto" w:fill="FFFFFF"/>
        </w:rPr>
        <w:t>Zebraniu Wiejskim zwoływanym przez Wójta nie później niż 14 dni przed </w:t>
      </w:r>
      <w:r w:rsidRPr="004372E4">
        <w:br/>
      </w:r>
      <w:r w:rsidRPr="004372E4">
        <w:rPr>
          <w:shd w:val="clear" w:color="auto" w:fill="FFFFFF"/>
        </w:rPr>
        <w:t>upływem kadencji Sołtysa i Rady sołeckiej.</w:t>
      </w:r>
      <w:r w:rsidRPr="004372E4">
        <w:rPr>
          <w:i/>
          <w:shd w:val="clear" w:color="auto" w:fill="FFFFFF"/>
        </w:rPr>
        <w:t xml:space="preserve"> 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lastRenderedPageBreak/>
        <w:t xml:space="preserve">§  16.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DE5B47" w:rsidRPr="00434968" w:rsidRDefault="00DE5B47" w:rsidP="00DE5B47">
      <w:pPr>
        <w:spacing w:before="26" w:after="0"/>
        <w:jc w:val="both"/>
      </w:pPr>
      <w:r w:rsidRPr="00434968">
        <w:t>2. Wybory uzupełniające odbywają się według zasad określonych w § 18 - 21.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17.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Wymagane quorum dla ważności Zebrania Wiejskie</w:t>
      </w:r>
      <w:r>
        <w:t>go i podejmowania uchwał wynosi</w:t>
      </w:r>
      <w:r w:rsidRPr="00434968">
        <w:t xml:space="preserve"> co najmniej 1/10 uprawnionych do głosowania mieszkańców Sołectwa</w:t>
      </w:r>
      <w:r>
        <w:t>,</w:t>
      </w:r>
      <w:r w:rsidRPr="00434968">
        <w:t xml:space="preserve"> ustalon</w:t>
      </w:r>
      <w:r>
        <w:t>ych</w:t>
      </w:r>
      <w:r w:rsidRPr="00434968">
        <w:t xml:space="preserve"> zgodnie z art. 14 ust.2.</w:t>
      </w:r>
    </w:p>
    <w:p w:rsidR="00DE5B47" w:rsidRPr="00434968" w:rsidRDefault="00DE5B47" w:rsidP="00DE5B47">
      <w:pPr>
        <w:spacing w:before="26" w:after="0"/>
        <w:jc w:val="both"/>
      </w:pPr>
      <w:r w:rsidRPr="00434968"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18.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Wybory przeprowadza Komisja Skrutacyjna, w składzie co najmniej 3 osobowym, wybrana spośród uprawnionych członków Zebrania Wiejskiego.</w:t>
      </w:r>
    </w:p>
    <w:p w:rsidR="00DE5B47" w:rsidRPr="00434968" w:rsidRDefault="00DE5B47" w:rsidP="00DE5B47">
      <w:pPr>
        <w:spacing w:before="26" w:after="0"/>
        <w:jc w:val="both"/>
      </w:pPr>
      <w:r w:rsidRPr="00434968">
        <w:t>2. Członkowie Komisji wybierają ze swego grona przewodniczącego.</w:t>
      </w:r>
    </w:p>
    <w:p w:rsidR="00DE5B47" w:rsidRPr="00434968" w:rsidRDefault="00DE5B47" w:rsidP="00DE5B47">
      <w:pPr>
        <w:spacing w:before="26" w:after="0"/>
        <w:jc w:val="both"/>
      </w:pPr>
      <w:r w:rsidRPr="00434968">
        <w:t>3. Członkiem Komisji Skrutacyjnej nie może być osoba kandydująca na Sołtysa lub członka Rady Sołeckiej.</w:t>
      </w:r>
    </w:p>
    <w:p w:rsidR="00DE5B47" w:rsidRPr="00434968" w:rsidRDefault="00DE5B47" w:rsidP="00DE5B47">
      <w:pPr>
        <w:spacing w:before="26" w:after="0"/>
        <w:jc w:val="both"/>
      </w:pPr>
      <w:r w:rsidRPr="00434968">
        <w:t>4. Do zadań Komisji Skrutacyjnej należy: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1) przyjęcie zgłoszeń kandydatów,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2) przeprowadzenie tajnego głosowania,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3) ustalenie wyników wyborów,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4) ogłoszenie wyników wyborów,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5) sporządzenie protokołu o wynikach wyborów.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19. </w:t>
      </w:r>
      <w:r w:rsidRPr="00434968">
        <w:t>Wybory przeprowadzone są w dwóch odrębnych głosowaniach - w pierwszym dokonuje się wyboru Sołtysa, w drugim członków Rady Sołeckiej.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20.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Sołtysem zostaje kandydat, który uzyskał największą liczbę głosów.</w:t>
      </w:r>
    </w:p>
    <w:p w:rsidR="00DE5B47" w:rsidRPr="00434968" w:rsidRDefault="00DE5B47" w:rsidP="00DE5B47">
      <w:pPr>
        <w:spacing w:before="26" w:after="0"/>
        <w:jc w:val="both"/>
      </w:pPr>
      <w:r w:rsidRPr="00434968"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21.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Członkami Rady Sołeckiej zostają ci kandydaci, którzy uzyskali największą liczbę głosów.</w:t>
      </w:r>
    </w:p>
    <w:p w:rsidR="00DE5B47" w:rsidRPr="00434968" w:rsidRDefault="00DE5B47" w:rsidP="00DE5B47">
      <w:pPr>
        <w:spacing w:before="26" w:after="0"/>
        <w:jc w:val="both"/>
      </w:pPr>
      <w:r w:rsidRPr="00434968">
        <w:t>2. W przypadku równej liczby głosów uzyskanych przez kandydatów do ostatniego (ostatnich) wolnych miejsc w Radzie Sołeckiej stosuje się odpowiednio przepisy § 20 ust. 2.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22. </w:t>
      </w:r>
      <w:r w:rsidRPr="00434968">
        <w:t>Protokół wyborów podpisuje przewodniczący zebrania oraz wszyscy członkowie Komisji Skrutacyjnej.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23.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Kadencja Sołtysa i Rady Sołeckiej trwa 5 lat i kończy się z chwilą wyboru nowych organów.</w:t>
      </w:r>
    </w:p>
    <w:p w:rsidR="00DE5B47" w:rsidRPr="00434968" w:rsidRDefault="00DE5B47" w:rsidP="00DE5B47">
      <w:pPr>
        <w:spacing w:before="26" w:after="0"/>
        <w:jc w:val="both"/>
      </w:pPr>
      <w:r w:rsidRPr="00434968"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24. </w:t>
      </w:r>
      <w:r w:rsidRPr="00434968">
        <w:t>Przejęcie obowiązków następuje protokolarnie łącznie z wydaniem nowo wybranym organom pieczęci, tablic oraz materiałów będących w dyspozycji dotychczasowego Sołtysa i członków Rady Sołeckiej.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25. </w:t>
      </w:r>
    </w:p>
    <w:p w:rsidR="00DE5B47" w:rsidRPr="00434968" w:rsidRDefault="00DE5B47" w:rsidP="00DE5B47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Sołtys i członkowie Rady Sołeckiej mogą być w każdej chwili odwołani w trybie przewidzianym dla ich wyboru na wniosek Wójta lub co najmniej 1/10 mieszkańców sołectwa.</w:t>
      </w:r>
    </w:p>
    <w:p w:rsidR="00DE5B47" w:rsidRPr="00434968" w:rsidRDefault="00DE5B47" w:rsidP="00DE5B47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Zebranie Wiejskie dotyczące odwołania Sołtysa i Rady Sołeckiej prowadzi najstarszy wiekiem członek Zebrania, a także podpisuje uchwały w sprawie odwołania bądź nie Sołtysa i Rady Sołeckiej.</w:t>
      </w:r>
    </w:p>
    <w:p w:rsidR="00DE5B47" w:rsidRPr="00434968" w:rsidRDefault="00DE5B47" w:rsidP="00DE5B47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 xml:space="preserve"> Przeprowadzenie wyborów oraz odwołanie Sołtysa i członków Rady Sołeckiej dokonuje się w głosowaniu tajnym.</w:t>
      </w:r>
    </w:p>
    <w:p w:rsidR="00DE5B47" w:rsidRPr="00434968" w:rsidRDefault="00DE5B47" w:rsidP="00DE5B47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Odwołanie z zajmowanej funkcji powinno nastąpić po wysłuchaniu zainteresowanego –</w:t>
      </w:r>
      <w:bookmarkStart w:id="0" w:name="_GoBack"/>
      <w:bookmarkEnd w:id="0"/>
      <w:r w:rsidRPr="00434968">
        <w:t>osoby odwoływanej.</w:t>
      </w:r>
    </w:p>
    <w:p w:rsidR="00DE5B47" w:rsidRPr="00434968" w:rsidRDefault="00DE5B47" w:rsidP="00DE5B47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DE5B47" w:rsidRPr="00434968" w:rsidRDefault="00DE5B47" w:rsidP="00DE5B47">
      <w:pPr>
        <w:spacing w:before="146" w:after="0"/>
        <w:jc w:val="center"/>
      </w:pPr>
      <w:r w:rsidRPr="00434968">
        <w:rPr>
          <w:b/>
        </w:rPr>
        <w:t xml:space="preserve">Rozdział  V </w:t>
      </w:r>
    </w:p>
    <w:p w:rsidR="00DE5B47" w:rsidRPr="00434968" w:rsidRDefault="00DE5B47" w:rsidP="00DE5B47">
      <w:pPr>
        <w:spacing w:before="25" w:after="0"/>
        <w:jc w:val="center"/>
      </w:pPr>
      <w:r w:rsidRPr="00434968">
        <w:rPr>
          <w:b/>
        </w:rPr>
        <w:t>Gospodarka mieniem sołectwa</w:t>
      </w:r>
    </w:p>
    <w:p w:rsidR="00DE5B47" w:rsidRPr="00434968" w:rsidRDefault="00DE5B47" w:rsidP="00DE5B47">
      <w:pPr>
        <w:spacing w:before="26" w:after="0"/>
      </w:pPr>
      <w:r w:rsidRPr="00434968">
        <w:rPr>
          <w:b/>
        </w:rPr>
        <w:t xml:space="preserve">§  26.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Wójt może na wniosek Zebrania Wiejskiego przekazać składniki mienia Gminy w zarząd do bieżącego korzystania z tego mienia.</w:t>
      </w:r>
    </w:p>
    <w:p w:rsidR="00DE5B47" w:rsidRPr="00434968" w:rsidRDefault="00DE5B47" w:rsidP="00DE5B47">
      <w:pPr>
        <w:spacing w:before="26" w:after="0"/>
        <w:jc w:val="both"/>
      </w:pPr>
      <w:r w:rsidRPr="00434968">
        <w:t>2. Przekazanie mienia następuje protokolarnie po podjęciu przez Wójta zarządzenia o przekazaniu mienia.</w:t>
      </w:r>
    </w:p>
    <w:p w:rsidR="00DE5B47" w:rsidRPr="00434968" w:rsidRDefault="00DE5B47" w:rsidP="00DE5B47">
      <w:pPr>
        <w:spacing w:before="26" w:after="0"/>
        <w:jc w:val="both"/>
      </w:pPr>
      <w:r w:rsidRPr="00434968">
        <w:t>3. Sołectwo administruje przekazanym w zarząd przez Gminę mieniem gminnym.</w:t>
      </w:r>
    </w:p>
    <w:p w:rsidR="00DE5B47" w:rsidRPr="00434968" w:rsidRDefault="00DE5B47" w:rsidP="00DE5B47">
      <w:pPr>
        <w:spacing w:before="26" w:after="0"/>
        <w:jc w:val="both"/>
      </w:pPr>
      <w:r w:rsidRPr="00434968">
        <w:t>4. W skład mienia Sołectwa wchodzą: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1) mienie powierzone przez Gminę,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2) mienie powstałe w wyniku inicjatyw społecznych mieszkańców Sołectwa.</w:t>
      </w:r>
    </w:p>
    <w:p w:rsidR="00DE5B47" w:rsidRPr="00434968" w:rsidRDefault="00DE5B47" w:rsidP="00DE5B47">
      <w:pPr>
        <w:spacing w:before="26" w:after="0"/>
        <w:jc w:val="both"/>
      </w:pPr>
      <w:r w:rsidRPr="00434968">
        <w:t>5. Sołectwo: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1) utrzymuje mienie w stanie niepogorszonym, poprzez dokonywanie niezbędnych napraw, konserwacji i remontów bieżących za pośrednictwem Urzędu Gminy,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2) załatwia bieżące sprawy związane z eksploatacją mienia,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3) korzysta z mienia zgodnie z przeznaczeniem.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27. </w:t>
      </w:r>
      <w:r w:rsidRPr="00434968">
        <w:t>Bieżący zarząd mieniem komunalnym Sołectwa należy do Sołtysa.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28.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Sołectwu przyznaje się uprawnienia mieszczące się w zakresie zwykłego zarządu.</w:t>
      </w:r>
    </w:p>
    <w:p w:rsidR="00DE5B47" w:rsidRPr="00434968" w:rsidRDefault="00DE5B47" w:rsidP="00DE5B47">
      <w:pPr>
        <w:spacing w:before="26" w:after="0"/>
        <w:jc w:val="both"/>
      </w:pPr>
      <w:r w:rsidRPr="00434968">
        <w:t>2. Do czynności zwykłego zarządu należy w szczególności: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1) załatwianie bieżących spraw związanych z eksploatacją mienia,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lastRenderedPageBreak/>
        <w:t xml:space="preserve"> 2) utrzymanie mienia w stanie niepogorszonym w ramach jego aktualnego przeznaczenia,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3) zachowanie mienia.</w:t>
      </w:r>
    </w:p>
    <w:p w:rsidR="00DE5B47" w:rsidRPr="00434968" w:rsidRDefault="00DE5B47" w:rsidP="00DE5B47">
      <w:pPr>
        <w:spacing w:before="26" w:after="0"/>
        <w:jc w:val="both"/>
      </w:pPr>
      <w:r w:rsidRPr="00434968">
        <w:t>3. Dochody pochodzące z mienia Sołectwa powinny być spożytkowane w pierwszej kolejności na utrzymanie i konserwacje składników tego mienia.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29. </w:t>
      </w:r>
      <w:r w:rsidRPr="00434968">
        <w:t>Mienie przekazane Sołectwu można wykorzystać wyłącznie w celu realizacji zadań Sołectwa.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30. </w:t>
      </w:r>
      <w:r w:rsidRPr="00434968">
        <w:t>Czynności, które prowadziłyby do zbycia mienia lub całkowitej zmiany jego przeznaczenia, zastrzeżone są dla Gminy po uzyskaniu opinii mieszkańców Sołectwa.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31. </w:t>
      </w:r>
      <w:r w:rsidRPr="00434968"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32. </w:t>
      </w:r>
    </w:p>
    <w:p w:rsidR="00DE5B47" w:rsidRPr="00434968" w:rsidRDefault="00DE5B47" w:rsidP="00DE5B47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>O wyodrębnieniu w budżecie gminy funduszu sołeckiego przesądza corocznie Rada Gminy odrębną uchwałą.</w:t>
      </w:r>
    </w:p>
    <w:p w:rsidR="00DE5B47" w:rsidRPr="004372E4" w:rsidRDefault="00DE5B47" w:rsidP="00DE5B47">
      <w:pPr>
        <w:pStyle w:val="ListParagraph"/>
        <w:numPr>
          <w:ilvl w:val="0"/>
          <w:numId w:val="6"/>
        </w:numPr>
        <w:spacing w:before="26" w:after="240"/>
        <w:jc w:val="both"/>
      </w:pPr>
      <w:r w:rsidRPr="00434968">
        <w:t>Wysokość funduszu sołeckiego oraz zasady gospodarowania tym funduszem określa odrębna ustawa.</w:t>
      </w:r>
    </w:p>
    <w:p w:rsidR="00DE5B47" w:rsidRPr="00434968" w:rsidRDefault="00DE5B47" w:rsidP="00DE5B47">
      <w:pPr>
        <w:spacing w:before="146" w:after="0"/>
        <w:jc w:val="center"/>
      </w:pPr>
      <w:r w:rsidRPr="00434968">
        <w:rPr>
          <w:b/>
        </w:rPr>
        <w:t xml:space="preserve">Rozdział  VI </w:t>
      </w:r>
    </w:p>
    <w:p w:rsidR="00DE5B47" w:rsidRPr="00434968" w:rsidRDefault="00DE5B47" w:rsidP="00DE5B47">
      <w:pPr>
        <w:spacing w:before="25" w:after="0"/>
        <w:jc w:val="center"/>
      </w:pPr>
      <w:r w:rsidRPr="00434968">
        <w:rPr>
          <w:b/>
        </w:rPr>
        <w:t>Nadzór nad działalnością organów sołectwa</w:t>
      </w:r>
    </w:p>
    <w:p w:rsidR="00DE5B47" w:rsidRPr="00434968" w:rsidRDefault="00DE5B47" w:rsidP="00DE5B47">
      <w:pPr>
        <w:spacing w:before="26" w:after="0"/>
      </w:pPr>
      <w:r w:rsidRPr="00434968">
        <w:rPr>
          <w:b/>
        </w:rPr>
        <w:t xml:space="preserve">§  33. 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Nadzór nad działalnością organów Sołectw sprawuje Rada Gminy oraz Wójt.</w:t>
      </w:r>
    </w:p>
    <w:p w:rsidR="00DE5B47" w:rsidRPr="00434968" w:rsidRDefault="00DE5B47" w:rsidP="00DE5B47">
      <w:pPr>
        <w:spacing w:before="26" w:after="0"/>
        <w:jc w:val="both"/>
      </w:pPr>
      <w:r w:rsidRPr="00434968">
        <w:t>2. Nadzór nad działalnością Sołectwa sprawowany jest na podstawie kryterium zgodności z prawem, postanowieniami niniejszego Statutu i uchwałami Rady Gminy.</w:t>
      </w:r>
    </w:p>
    <w:p w:rsidR="00DE5B47" w:rsidRPr="00434968" w:rsidRDefault="00DE5B47" w:rsidP="00DE5B47">
      <w:pPr>
        <w:spacing w:before="26" w:after="0"/>
        <w:jc w:val="both"/>
      </w:pPr>
      <w:r w:rsidRPr="00434968">
        <w:t>3. Rada Gminy sprawując nadzór nad działalnością organów Sołectwa, może zlecić Komisji Rewizyjnej tej Rady przeprowadzenie na bieżąco kontroli gospodarki finansowej Sołectwa.</w:t>
      </w:r>
    </w:p>
    <w:p w:rsidR="00DE5B47" w:rsidRPr="00434968" w:rsidRDefault="00DE5B47" w:rsidP="00DE5B47">
      <w:pPr>
        <w:spacing w:before="26" w:after="0"/>
        <w:jc w:val="both"/>
      </w:pPr>
      <w:r w:rsidRPr="00434968">
        <w:rPr>
          <w:b/>
        </w:rPr>
        <w:t xml:space="preserve">§  34. </w:t>
      </w:r>
      <w:r w:rsidRPr="00434968">
        <w:t>Wójt kontroluje zgodność działania organów Sołectwa z obowiązującym prawem i może stosować środki nadzorcze w przypadku jego naruszania.</w:t>
      </w:r>
    </w:p>
    <w:p w:rsidR="00DE5B47" w:rsidRPr="00434968" w:rsidRDefault="00DE5B47" w:rsidP="00DE5B47">
      <w:pPr>
        <w:spacing w:before="26" w:after="0"/>
        <w:jc w:val="both"/>
      </w:pPr>
      <w:r w:rsidRPr="00434968">
        <w:t>1. Środkami nadzorczymi są: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1) zawieszenie uchwał Zebrania Wiejskiego,</w:t>
      </w:r>
    </w:p>
    <w:p w:rsidR="00DE5B47" w:rsidRPr="00434968" w:rsidRDefault="00DE5B47" w:rsidP="00DE5B47">
      <w:pPr>
        <w:spacing w:before="26" w:after="0"/>
        <w:ind w:left="373"/>
        <w:jc w:val="both"/>
      </w:pPr>
      <w:r w:rsidRPr="00434968">
        <w:t xml:space="preserve"> 2) zawieszenie w czynnościach Sołtysa lub członków Rady Sołeckiej.</w:t>
      </w:r>
    </w:p>
    <w:p w:rsidR="00DE5B47" w:rsidRPr="00434968" w:rsidRDefault="00DE5B47" w:rsidP="00DE5B47">
      <w:pPr>
        <w:spacing w:before="146" w:after="0"/>
        <w:jc w:val="center"/>
      </w:pPr>
      <w:r w:rsidRPr="00434968">
        <w:rPr>
          <w:b/>
        </w:rPr>
        <w:t xml:space="preserve">Rozdział  VII </w:t>
      </w:r>
    </w:p>
    <w:p w:rsidR="00DE5B47" w:rsidRPr="00434968" w:rsidRDefault="00DE5B47" w:rsidP="00DE5B47">
      <w:pPr>
        <w:spacing w:before="25" w:after="0"/>
        <w:jc w:val="center"/>
      </w:pPr>
      <w:r w:rsidRPr="00434968">
        <w:rPr>
          <w:b/>
        </w:rPr>
        <w:t>Postanowienia końcowe</w:t>
      </w:r>
    </w:p>
    <w:p w:rsidR="00DE5B47" w:rsidRDefault="00DE5B47" w:rsidP="00DE5B47">
      <w:pPr>
        <w:spacing w:before="26" w:after="0"/>
        <w:rPr>
          <w:b/>
        </w:rPr>
      </w:pPr>
      <w:r w:rsidRPr="00434968">
        <w:rPr>
          <w:b/>
        </w:rPr>
        <w:t xml:space="preserve">§  35. </w:t>
      </w:r>
    </w:p>
    <w:p w:rsidR="00DE5B47" w:rsidRPr="00434968" w:rsidRDefault="00DE5B47" w:rsidP="00DE5B47">
      <w:pPr>
        <w:spacing w:before="26" w:after="0"/>
        <w:jc w:val="both"/>
      </w:pPr>
      <w:r w:rsidRPr="00434968">
        <w:t>W sprawach nieuregulowanych w niniejszym Statucie mają zastosowanie przepisy:</w:t>
      </w:r>
    </w:p>
    <w:p w:rsidR="00DE5B47" w:rsidRPr="00434968" w:rsidRDefault="00DE5B47" w:rsidP="00DE5B47">
      <w:pPr>
        <w:spacing w:before="25" w:after="0"/>
        <w:jc w:val="both"/>
      </w:pPr>
      <w:r w:rsidRPr="00434968">
        <w:t xml:space="preserve">1. </w:t>
      </w:r>
      <w:r>
        <w:t>u</w:t>
      </w:r>
      <w:r w:rsidRPr="00434968">
        <w:t>stawy z dnia 8 mar</w:t>
      </w:r>
      <w:r>
        <w:t>ca 1990r. o samorządzie gminnym,</w:t>
      </w:r>
    </w:p>
    <w:p w:rsidR="00DE5B47" w:rsidRPr="00434968" w:rsidRDefault="00DE5B47" w:rsidP="00DE5B47">
      <w:pPr>
        <w:spacing w:before="25" w:after="0"/>
        <w:jc w:val="both"/>
      </w:pPr>
      <w:r w:rsidRPr="00434968">
        <w:t xml:space="preserve">2. </w:t>
      </w:r>
      <w:r>
        <w:t>u</w:t>
      </w:r>
      <w:r w:rsidRPr="00434968">
        <w:t>stawy z dnia 26 listopada 1998r. o finansach publicznych</w:t>
      </w:r>
      <w:r>
        <w:t>,</w:t>
      </w:r>
    </w:p>
    <w:p w:rsidR="00DE5B47" w:rsidRPr="00434968" w:rsidRDefault="00DE5B47" w:rsidP="00DE5B47">
      <w:pPr>
        <w:spacing w:before="25" w:after="0"/>
        <w:jc w:val="both"/>
      </w:pPr>
      <w:r w:rsidRPr="00434968">
        <w:t xml:space="preserve">3. </w:t>
      </w:r>
      <w:r>
        <w:t>i</w:t>
      </w:r>
      <w:r w:rsidRPr="00434968">
        <w:t>nne przepisy w zakresie dotyczą</w:t>
      </w:r>
      <w:r>
        <w:t>cym jednostek pomocniczych gmin,</w:t>
      </w:r>
    </w:p>
    <w:p w:rsidR="00DE5B47" w:rsidRPr="00434968" w:rsidRDefault="00DE5B47" w:rsidP="00DE5B47">
      <w:pPr>
        <w:spacing w:before="25" w:after="0"/>
        <w:jc w:val="both"/>
      </w:pPr>
      <w:r>
        <w:t>4. s</w:t>
      </w:r>
      <w:r w:rsidRPr="00434968">
        <w:t>tatut Gminy przyjęty uchwałą nr V/33/2003 Rady Gminy Słubice z dnia 26 lutego 2003r. wraz z późniejszymi zmianami.</w:t>
      </w:r>
    </w:p>
    <w:p w:rsidR="00DE5B47" w:rsidRPr="00434968" w:rsidRDefault="00DE5B47" w:rsidP="00DE5B47">
      <w:pPr>
        <w:jc w:val="both"/>
      </w:pPr>
    </w:p>
    <w:p w:rsidR="00925915" w:rsidRDefault="00925915" w:rsidP="00DE5B47">
      <w:pPr>
        <w:spacing w:before="146" w:after="0"/>
        <w:jc w:val="center"/>
      </w:pP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28" w:rsidRDefault="005E5828" w:rsidP="00DE5B47">
      <w:pPr>
        <w:spacing w:after="0" w:line="240" w:lineRule="auto"/>
      </w:pPr>
      <w:r>
        <w:separator/>
      </w:r>
    </w:p>
  </w:endnote>
  <w:endnote w:type="continuationSeparator" w:id="1">
    <w:p w:rsidR="005E5828" w:rsidRDefault="005E5828" w:rsidP="00DE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28" w:rsidRDefault="005E5828" w:rsidP="00DE5B47">
      <w:pPr>
        <w:spacing w:after="0" w:line="240" w:lineRule="auto"/>
      </w:pPr>
      <w:r>
        <w:separator/>
      </w:r>
    </w:p>
  </w:footnote>
  <w:footnote w:type="continuationSeparator" w:id="1">
    <w:p w:rsidR="005E5828" w:rsidRDefault="005E5828" w:rsidP="00DE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47" w:rsidRPr="00DE5B47" w:rsidRDefault="00DE5B47" w:rsidP="00DE5B47">
    <w:pPr>
      <w:pStyle w:val="Header"/>
      <w:jc w:val="right"/>
      <w:rPr>
        <w:i/>
        <w:sz w:val="28"/>
        <w:szCs w:val="28"/>
      </w:rPr>
    </w:pPr>
    <w:r w:rsidRPr="00DE5B47">
      <w:rPr>
        <w:i/>
        <w:sz w:val="28"/>
        <w:szCs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8A"/>
    <w:rsid w:val="00316A40"/>
    <w:rsid w:val="003A7797"/>
    <w:rsid w:val="005856C8"/>
    <w:rsid w:val="005E5828"/>
    <w:rsid w:val="0077748A"/>
    <w:rsid w:val="008159EF"/>
    <w:rsid w:val="00925915"/>
    <w:rsid w:val="00D72D62"/>
    <w:rsid w:val="00DE5B47"/>
    <w:rsid w:val="00F4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8A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B47"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DE5B4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E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B47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DE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B47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2189</Words>
  <Characters>13140</Characters>
  <Application>Microsoft Office Word</Application>
  <DocSecurity>0</DocSecurity>
  <Lines>109</Lines>
  <Paragraphs>30</Paragraphs>
  <ScaleCrop>false</ScaleCrop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2019-08-05T06:15:00Z</cp:lastPrinted>
  <dcterms:created xsi:type="dcterms:W3CDTF">2019-07-15T11:32:00Z</dcterms:created>
  <dcterms:modified xsi:type="dcterms:W3CDTF">2019-08-05T06:17:00Z</dcterms:modified>
</cp:coreProperties>
</file>