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6277" w14:textId="0E48143C" w:rsidR="00C308AE" w:rsidRPr="00116AD2" w:rsidRDefault="00F8304A">
      <w:pPr>
        <w:tabs>
          <w:tab w:val="center" w:pos="601"/>
          <w:tab w:val="right" w:pos="9634"/>
        </w:tabs>
        <w:spacing w:after="634" w:line="259" w:lineRule="auto"/>
        <w:ind w:left="0" w:firstLine="0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ab/>
      </w:r>
      <w:r w:rsidRPr="00116AD2">
        <w:rPr>
          <w:rFonts w:ascii="Times New Roman" w:hAnsi="Times New Roman" w:cs="Times New Roman"/>
          <w:b/>
          <w:sz w:val="24"/>
        </w:rPr>
        <w:t xml:space="preserve">        </w:t>
      </w:r>
      <w:r w:rsidRPr="00116AD2">
        <w:rPr>
          <w:rFonts w:ascii="Times New Roman" w:hAnsi="Times New Roman" w:cs="Times New Roman"/>
          <w:b/>
          <w:sz w:val="24"/>
        </w:rPr>
        <w:tab/>
      </w:r>
      <w:r w:rsidRPr="00116AD2">
        <w:rPr>
          <w:rFonts w:ascii="Times New Roman" w:eastAsia="Verdana" w:hAnsi="Times New Roman" w:cs="Times New Roman"/>
          <w:sz w:val="24"/>
        </w:rPr>
        <w:t xml:space="preserve">Załącznik nr </w:t>
      </w:r>
      <w:r w:rsidR="00912FEB">
        <w:rPr>
          <w:rFonts w:ascii="Times New Roman" w:eastAsia="Verdana" w:hAnsi="Times New Roman" w:cs="Times New Roman"/>
          <w:sz w:val="24"/>
        </w:rPr>
        <w:t>5.4</w:t>
      </w:r>
      <w:r w:rsidRPr="00116AD2">
        <w:rPr>
          <w:rFonts w:ascii="Times New Roman" w:eastAsia="Verdana" w:hAnsi="Times New Roman" w:cs="Times New Roman"/>
          <w:sz w:val="24"/>
        </w:rPr>
        <w:t xml:space="preserve"> do umowy Nr …………………………….. z dnia …………………</w:t>
      </w:r>
    </w:p>
    <w:p w14:paraId="43453118" w14:textId="77777777" w:rsidR="00C308AE" w:rsidRPr="00116AD2" w:rsidRDefault="00F8304A">
      <w:pPr>
        <w:pStyle w:val="Nagwek1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Klauzula informacyjna Instytucji Zarządzającej</w:t>
      </w:r>
    </w:p>
    <w:p w14:paraId="50793298" w14:textId="77777777" w:rsidR="00C308AE" w:rsidRPr="00116AD2" w:rsidRDefault="00F8304A" w:rsidP="00116AD2">
      <w:pPr>
        <w:ind w:left="-5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W celu wykonania obowiązku nałożonego art. 13 i 14 RODO</w:t>
      </w:r>
      <w:r w:rsidRPr="00116AD2">
        <w:rPr>
          <w:rFonts w:ascii="Times New Roman" w:hAnsi="Times New Roman" w:cs="Times New Roman"/>
          <w:sz w:val="24"/>
          <w:vertAlign w:val="superscript"/>
        </w:rPr>
        <w:footnoteReference w:id="1"/>
      </w:r>
      <w:r w:rsidRPr="00116AD2">
        <w:rPr>
          <w:rFonts w:ascii="Times New Roman" w:hAnsi="Times New Roman" w:cs="Times New Roman"/>
          <w:sz w:val="24"/>
          <w:vertAlign w:val="superscript"/>
        </w:rPr>
        <w:t>)</w:t>
      </w:r>
      <w:r w:rsidRPr="00116AD2">
        <w:rPr>
          <w:rFonts w:ascii="Times New Roman" w:hAnsi="Times New Roman" w:cs="Times New Roman"/>
          <w:sz w:val="24"/>
        </w:rPr>
        <w:t>, w związku z art. 88 ustawy o zasadach realizacji zadań finansowanych ze środków europejskich w perspektywie finansowej 2021-2027</w:t>
      </w:r>
      <w:r w:rsidRPr="00116AD2">
        <w:rPr>
          <w:rFonts w:ascii="Times New Roman" w:hAnsi="Times New Roman" w:cs="Times New Roman"/>
          <w:sz w:val="24"/>
          <w:vertAlign w:val="superscript"/>
        </w:rPr>
        <w:footnoteReference w:id="2"/>
      </w:r>
      <w:r w:rsidRPr="00116AD2">
        <w:rPr>
          <w:rFonts w:ascii="Times New Roman" w:hAnsi="Times New Roman" w:cs="Times New Roman"/>
          <w:sz w:val="24"/>
          <w:vertAlign w:val="superscript"/>
        </w:rPr>
        <w:t>)</w:t>
      </w:r>
      <w:r w:rsidRPr="00116AD2">
        <w:rPr>
          <w:rFonts w:ascii="Times New Roman" w:hAnsi="Times New Roman" w:cs="Times New Roman"/>
          <w:sz w:val="24"/>
        </w:rPr>
        <w:t>, informujemy o zasadach przetwarzania Państwa danych osobowych:</w:t>
      </w:r>
    </w:p>
    <w:p w14:paraId="5496D8FE" w14:textId="77777777" w:rsidR="00C308AE" w:rsidRPr="00116AD2" w:rsidRDefault="00F8304A">
      <w:pPr>
        <w:pStyle w:val="Nagwek2"/>
        <w:tabs>
          <w:tab w:val="center" w:pos="445"/>
          <w:tab w:val="center" w:pos="1359"/>
        </w:tabs>
        <w:ind w:left="0" w:firstLine="0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b w:val="0"/>
          <w:sz w:val="24"/>
        </w:rPr>
        <w:tab/>
      </w:r>
      <w:r w:rsidRPr="00116AD2">
        <w:rPr>
          <w:rFonts w:ascii="Times New Roman" w:hAnsi="Times New Roman" w:cs="Times New Roman"/>
          <w:sz w:val="24"/>
        </w:rPr>
        <w:t>1.</w:t>
      </w:r>
      <w:r w:rsidRPr="00116AD2">
        <w:rPr>
          <w:rFonts w:ascii="Times New Roman" w:hAnsi="Times New Roman" w:cs="Times New Roman"/>
          <w:sz w:val="24"/>
        </w:rPr>
        <w:tab/>
        <w:t>Administrator</w:t>
      </w:r>
    </w:p>
    <w:p w14:paraId="7E7DFE50" w14:textId="0025A7AD" w:rsidR="00C308AE" w:rsidRPr="00116AD2" w:rsidRDefault="00F8304A" w:rsidP="00116AD2">
      <w:pPr>
        <w:spacing w:after="0"/>
        <w:ind w:left="-5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 xml:space="preserve">Odrębnym administratorem Państwa danych jest Zarząd Województwa Mazowieckiego będący Instytucją Zarządzającą Funduszy Europejskich dla Mazowsza 2021-2027, z siedzibą przy </w:t>
      </w:r>
      <w:r w:rsidR="00116AD2">
        <w:rPr>
          <w:rFonts w:ascii="Times New Roman" w:hAnsi="Times New Roman" w:cs="Times New Roman"/>
          <w:sz w:val="24"/>
        </w:rPr>
        <w:br/>
      </w:r>
      <w:r w:rsidRPr="00116AD2">
        <w:rPr>
          <w:rFonts w:ascii="Times New Roman" w:hAnsi="Times New Roman" w:cs="Times New Roman"/>
          <w:sz w:val="24"/>
        </w:rPr>
        <w:t>ul. Jagiellońskiej 26, 00-926 Warszawa.</w:t>
      </w:r>
    </w:p>
    <w:p w14:paraId="34219ED5" w14:textId="77777777" w:rsidR="00116AD2" w:rsidRDefault="00F8304A">
      <w:pPr>
        <w:pStyle w:val="Nagwek2"/>
        <w:tabs>
          <w:tab w:val="center" w:pos="445"/>
          <w:tab w:val="center" w:pos="1888"/>
        </w:tabs>
        <w:ind w:left="0" w:firstLine="0"/>
        <w:rPr>
          <w:rFonts w:ascii="Times New Roman" w:hAnsi="Times New Roman" w:cs="Times New Roman"/>
          <w:b w:val="0"/>
          <w:sz w:val="24"/>
        </w:rPr>
      </w:pPr>
      <w:r w:rsidRPr="00116AD2">
        <w:rPr>
          <w:rFonts w:ascii="Times New Roman" w:hAnsi="Times New Roman" w:cs="Times New Roman"/>
          <w:b w:val="0"/>
          <w:sz w:val="24"/>
        </w:rPr>
        <w:tab/>
      </w:r>
    </w:p>
    <w:p w14:paraId="4292309C" w14:textId="3F9E39F1" w:rsidR="00C308AE" w:rsidRPr="00116AD2" w:rsidRDefault="00F8304A">
      <w:pPr>
        <w:pStyle w:val="Nagwek2"/>
        <w:tabs>
          <w:tab w:val="center" w:pos="445"/>
          <w:tab w:val="center" w:pos="1888"/>
        </w:tabs>
        <w:ind w:left="0" w:firstLine="0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2.</w:t>
      </w:r>
      <w:r w:rsidRPr="00116AD2">
        <w:rPr>
          <w:rFonts w:ascii="Times New Roman" w:hAnsi="Times New Roman" w:cs="Times New Roman"/>
          <w:sz w:val="24"/>
        </w:rPr>
        <w:tab/>
        <w:t>Cel przetwarzania danych</w:t>
      </w:r>
    </w:p>
    <w:p w14:paraId="7D5F99B9" w14:textId="77777777" w:rsidR="00C308AE" w:rsidRPr="00116AD2" w:rsidRDefault="00F8304A" w:rsidP="00116AD2">
      <w:pPr>
        <w:numPr>
          <w:ilvl w:val="0"/>
          <w:numId w:val="1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dane osobowe będą przetwarzane w związku z realizacją FEM 2021-2027, w szczególności w celu monitorowania, sprawozdawczości, komunikacji, publikacji, ewaluacji, zarządzania finansowego, weryfikacji i audytów oraz do celów określania kwalifikowalności uczestników;</w:t>
      </w:r>
    </w:p>
    <w:p w14:paraId="5799523B" w14:textId="77777777" w:rsidR="00C308AE" w:rsidRPr="00116AD2" w:rsidRDefault="00F8304A" w:rsidP="00116AD2">
      <w:pPr>
        <w:numPr>
          <w:ilvl w:val="0"/>
          <w:numId w:val="1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podanie danych jest dobrowolne, ale konieczne do realizacji wyżej wymienionego celu. Odmowa ich podania jest równoznaczna z brakiem możliwości podjęcia stosownych działań.</w:t>
      </w:r>
    </w:p>
    <w:p w14:paraId="2FF47D5F" w14:textId="77777777" w:rsidR="00C308AE" w:rsidRPr="00116AD2" w:rsidRDefault="00F8304A">
      <w:pPr>
        <w:pStyle w:val="Nagwek2"/>
        <w:tabs>
          <w:tab w:val="center" w:pos="445"/>
          <w:tab w:val="center" w:pos="1842"/>
        </w:tabs>
        <w:ind w:left="0" w:firstLine="0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b w:val="0"/>
          <w:sz w:val="24"/>
        </w:rPr>
        <w:tab/>
      </w:r>
      <w:r w:rsidRPr="00116AD2">
        <w:rPr>
          <w:rFonts w:ascii="Times New Roman" w:hAnsi="Times New Roman" w:cs="Times New Roman"/>
          <w:sz w:val="24"/>
        </w:rPr>
        <w:t>3.</w:t>
      </w:r>
      <w:r w:rsidRPr="00116AD2">
        <w:rPr>
          <w:rFonts w:ascii="Times New Roman" w:hAnsi="Times New Roman" w:cs="Times New Roman"/>
          <w:sz w:val="24"/>
        </w:rPr>
        <w:tab/>
        <w:t>Podstawa przetwarzania</w:t>
      </w:r>
    </w:p>
    <w:p w14:paraId="517A7A7B" w14:textId="77777777" w:rsidR="00C308AE" w:rsidRPr="00116AD2" w:rsidRDefault="00F8304A">
      <w:pPr>
        <w:ind w:left="-5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 xml:space="preserve">Będziemy przetwarzać Państwa dane osobowe w związku z tym, że: </w:t>
      </w:r>
    </w:p>
    <w:p w14:paraId="62B999C6" w14:textId="77777777" w:rsidR="00C308AE" w:rsidRPr="00116AD2" w:rsidRDefault="00F8304A">
      <w:pPr>
        <w:ind w:left="-5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 xml:space="preserve">Zobowiązuje nas do tego </w:t>
      </w:r>
      <w:r w:rsidRPr="00116AD2">
        <w:rPr>
          <w:rFonts w:ascii="Times New Roman" w:hAnsi="Times New Roman" w:cs="Times New Roman"/>
          <w:b/>
          <w:sz w:val="24"/>
        </w:rPr>
        <w:t>prawo</w:t>
      </w:r>
      <w:r w:rsidRPr="00116AD2">
        <w:rPr>
          <w:rFonts w:ascii="Times New Roman" w:hAnsi="Times New Roman" w:cs="Times New Roman"/>
          <w:sz w:val="24"/>
        </w:rPr>
        <w:t xml:space="preserve"> (art. 6 ust. 1 lit. c i art. 9 ust. 2 lit. g):</w:t>
      </w:r>
    </w:p>
    <w:p w14:paraId="054D19A6" w14:textId="77777777" w:rsidR="00C308AE" w:rsidRPr="00116AD2" w:rsidRDefault="00F8304A" w:rsidP="00116AD2">
      <w:pPr>
        <w:numPr>
          <w:ilvl w:val="0"/>
          <w:numId w:val="2"/>
        </w:numPr>
        <w:spacing w:after="0"/>
        <w:ind w:hanging="283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 xml:space="preserve">rozporządzenie Parlamentu Europejskiego i Rady (UE) nr 2021/1060 z 24 czerwca 2021 r. </w:t>
      </w:r>
    </w:p>
    <w:p w14:paraId="79DDAB2D" w14:textId="7181BE1D" w:rsidR="00C308AE" w:rsidRPr="00116AD2" w:rsidRDefault="00F8304A" w:rsidP="00116AD2">
      <w:pPr>
        <w:ind w:left="577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 xml:space="preserve">ustanawiającego wspólne przepisy dotyczące Europejskiego Funduszu Rozwoju Regionalnego, Europejskiego Funduszu Społecznego Plus, Funduszu Spójności, Funduszu na rzecz Sprawiedliwej Transformacji i Europejskiego Funduszu Morskiego, Rybackiego </w:t>
      </w:r>
      <w:r w:rsidR="00116AD2">
        <w:rPr>
          <w:rFonts w:ascii="Times New Roman" w:hAnsi="Times New Roman" w:cs="Times New Roman"/>
          <w:sz w:val="24"/>
        </w:rPr>
        <w:br/>
      </w:r>
      <w:r w:rsidRPr="00116AD2">
        <w:rPr>
          <w:rFonts w:ascii="Times New Roman" w:hAnsi="Times New Roman" w:cs="Times New Roman"/>
          <w:sz w:val="24"/>
        </w:rPr>
        <w:t xml:space="preserve">i Akwakultury, a także przepisy finansowe na potrzeby tych funduszy oraz na potrzeby Funduszu Azylu, Migracji i Integracji, Funduszu Bezpieczeństwa Wewnętrznego i Instrumentu Wsparcia Finansowego na rzecz Zarządzania Granicami i Polityki Wizowej </w:t>
      </w:r>
      <w:r w:rsidR="00116AD2">
        <w:rPr>
          <w:rFonts w:ascii="Times New Roman" w:hAnsi="Times New Roman" w:cs="Times New Roman"/>
          <w:sz w:val="24"/>
        </w:rPr>
        <w:br/>
      </w:r>
      <w:r w:rsidRPr="00116AD2">
        <w:rPr>
          <w:rFonts w:ascii="Times New Roman" w:hAnsi="Times New Roman" w:cs="Times New Roman"/>
          <w:sz w:val="24"/>
        </w:rPr>
        <w:t xml:space="preserve">(Dz. Urz. UE L 231 z 30.06.2021, str. 159, z </w:t>
      </w:r>
      <w:proofErr w:type="spellStart"/>
      <w:r w:rsidRPr="00116AD2">
        <w:rPr>
          <w:rFonts w:ascii="Times New Roman" w:hAnsi="Times New Roman" w:cs="Times New Roman"/>
          <w:sz w:val="24"/>
        </w:rPr>
        <w:t>późn</w:t>
      </w:r>
      <w:proofErr w:type="spellEnd"/>
      <w:r w:rsidRPr="00116AD2">
        <w:rPr>
          <w:rFonts w:ascii="Times New Roman" w:hAnsi="Times New Roman" w:cs="Times New Roman"/>
          <w:sz w:val="24"/>
        </w:rPr>
        <w:t>. zm.);</w:t>
      </w:r>
    </w:p>
    <w:p w14:paraId="47FCCE31" w14:textId="77777777" w:rsidR="00C308AE" w:rsidRPr="00116AD2" w:rsidRDefault="00F8304A" w:rsidP="00116AD2">
      <w:pPr>
        <w:numPr>
          <w:ilvl w:val="0"/>
          <w:numId w:val="2"/>
        </w:numPr>
        <w:spacing w:after="0"/>
        <w:ind w:hanging="283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 xml:space="preserve">rozporządzenie Parlamentu Europejskiego i Rady (UE) 2021/1057 z dnia 24 czerwca 2021 r. </w:t>
      </w:r>
    </w:p>
    <w:p w14:paraId="49C58DBC" w14:textId="00D35A00" w:rsidR="00C308AE" w:rsidRPr="00116AD2" w:rsidRDefault="00F8304A" w:rsidP="00116AD2">
      <w:pPr>
        <w:spacing w:after="0" w:line="259" w:lineRule="auto"/>
        <w:ind w:left="284" w:firstLine="0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ustanawiające Europejski Fundusz Społeczny Plus (EFS+) oraz uchylające rozporządzenie (UE)</w:t>
      </w:r>
      <w:r w:rsidR="00116AD2">
        <w:rPr>
          <w:rFonts w:ascii="Times New Roman" w:hAnsi="Times New Roman" w:cs="Times New Roman"/>
          <w:sz w:val="24"/>
        </w:rPr>
        <w:t xml:space="preserve"> </w:t>
      </w:r>
      <w:r w:rsidRPr="00116AD2">
        <w:rPr>
          <w:rFonts w:ascii="Times New Roman" w:hAnsi="Times New Roman" w:cs="Times New Roman"/>
          <w:sz w:val="24"/>
        </w:rPr>
        <w:t xml:space="preserve">nr 1296/2013 (Dz. Urz. UE L 231 z 30.06.2021, str. 21, z </w:t>
      </w:r>
      <w:proofErr w:type="spellStart"/>
      <w:r w:rsidRPr="00116AD2">
        <w:rPr>
          <w:rFonts w:ascii="Times New Roman" w:hAnsi="Times New Roman" w:cs="Times New Roman"/>
          <w:sz w:val="24"/>
        </w:rPr>
        <w:t>późn</w:t>
      </w:r>
      <w:proofErr w:type="spellEnd"/>
      <w:r w:rsidRPr="00116AD2">
        <w:rPr>
          <w:rFonts w:ascii="Times New Roman" w:hAnsi="Times New Roman" w:cs="Times New Roman"/>
          <w:sz w:val="24"/>
        </w:rPr>
        <w:t>. zm.);</w:t>
      </w:r>
    </w:p>
    <w:p w14:paraId="3ADB5192" w14:textId="77777777" w:rsidR="00C308AE" w:rsidRPr="00116AD2" w:rsidRDefault="00F8304A" w:rsidP="00116AD2">
      <w:pPr>
        <w:numPr>
          <w:ilvl w:val="0"/>
          <w:numId w:val="2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ustawa z dnia 28 kwietnia 2022 r. o zasadach realizacji zadań finansowanych ze środków europejskich w perspektywie finansowej 2021-2027, w szczególności art. 87-93.</w:t>
      </w:r>
    </w:p>
    <w:p w14:paraId="0AD51393" w14:textId="77777777" w:rsidR="00C308AE" w:rsidRPr="00116AD2" w:rsidRDefault="00F8304A">
      <w:pPr>
        <w:pStyle w:val="Nagwek2"/>
        <w:tabs>
          <w:tab w:val="center" w:pos="445"/>
          <w:tab w:val="center" w:pos="2044"/>
        </w:tabs>
        <w:ind w:left="0" w:firstLine="0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b w:val="0"/>
          <w:sz w:val="24"/>
        </w:rPr>
        <w:lastRenderedPageBreak/>
        <w:tab/>
      </w:r>
      <w:r w:rsidRPr="00116AD2">
        <w:rPr>
          <w:rFonts w:ascii="Times New Roman" w:hAnsi="Times New Roman" w:cs="Times New Roman"/>
          <w:sz w:val="24"/>
        </w:rPr>
        <w:t>4.</w:t>
      </w:r>
      <w:r w:rsidRPr="00116AD2">
        <w:rPr>
          <w:rFonts w:ascii="Times New Roman" w:hAnsi="Times New Roman" w:cs="Times New Roman"/>
          <w:sz w:val="24"/>
        </w:rPr>
        <w:tab/>
        <w:t>Sposób pozyskiwania danych</w:t>
      </w:r>
    </w:p>
    <w:p w14:paraId="2B5CB776" w14:textId="77777777" w:rsidR="00C308AE" w:rsidRPr="00116AD2" w:rsidRDefault="00F8304A" w:rsidP="00116AD2">
      <w:pPr>
        <w:ind w:left="-5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1EF6E12B" w14:textId="77777777" w:rsidR="00C308AE" w:rsidRPr="00116AD2" w:rsidRDefault="00F8304A">
      <w:pPr>
        <w:pStyle w:val="Nagwek2"/>
        <w:tabs>
          <w:tab w:val="center" w:pos="445"/>
          <w:tab w:val="center" w:pos="2085"/>
        </w:tabs>
        <w:ind w:left="0" w:firstLine="0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b w:val="0"/>
          <w:sz w:val="24"/>
        </w:rPr>
        <w:tab/>
      </w:r>
      <w:r w:rsidRPr="00116AD2">
        <w:rPr>
          <w:rFonts w:ascii="Times New Roman" w:hAnsi="Times New Roman" w:cs="Times New Roman"/>
          <w:sz w:val="24"/>
        </w:rPr>
        <w:t>5.</w:t>
      </w:r>
      <w:r w:rsidRPr="00116AD2">
        <w:rPr>
          <w:rFonts w:ascii="Times New Roman" w:hAnsi="Times New Roman" w:cs="Times New Roman"/>
          <w:sz w:val="24"/>
        </w:rPr>
        <w:tab/>
        <w:t>Dostęp do danych osobowych</w:t>
      </w:r>
    </w:p>
    <w:p w14:paraId="0028E40D" w14:textId="77777777" w:rsidR="00C308AE" w:rsidRPr="00116AD2" w:rsidRDefault="00F8304A" w:rsidP="00116AD2">
      <w:pPr>
        <w:ind w:left="-5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 xml:space="preserve">Dostęp do Państwa danych osobowych mają pracownicy i współpracownicy administratora. Ponadto Państwa dane osobowe mogą być powierzane lub udostępniane: </w:t>
      </w:r>
    </w:p>
    <w:p w14:paraId="3BC16764" w14:textId="77777777" w:rsidR="00C308AE" w:rsidRPr="00116AD2" w:rsidRDefault="00F8304A" w:rsidP="00116AD2">
      <w:pPr>
        <w:numPr>
          <w:ilvl w:val="0"/>
          <w:numId w:val="3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podmiotom, którym zleciliśmy wykonywanie zadań w ramach FEM 2021-2027;</w:t>
      </w:r>
    </w:p>
    <w:p w14:paraId="05A848AA" w14:textId="77777777" w:rsidR="00C308AE" w:rsidRPr="00116AD2" w:rsidRDefault="00F8304A" w:rsidP="00116AD2">
      <w:pPr>
        <w:numPr>
          <w:ilvl w:val="0"/>
          <w:numId w:val="3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 xml:space="preserve">organom Komisji Europejskiej, ministrowi właściwemu do spraw finansów publicznych, prezesowi zakładu ubezpieczeń społecznych; </w:t>
      </w:r>
    </w:p>
    <w:p w14:paraId="23F861C0" w14:textId="77777777" w:rsidR="00C308AE" w:rsidRPr="00116AD2" w:rsidRDefault="00F8304A" w:rsidP="00116AD2">
      <w:pPr>
        <w:numPr>
          <w:ilvl w:val="0"/>
          <w:numId w:val="3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podmiotom, które wykonują dla nas usługi związane z obsługą i rozwojem systemów teleinformatycznych, a także zapewnieniem łączności, np. dostawcom rozwiązań IT i operatorom telekomunikacyjnym;</w:t>
      </w:r>
    </w:p>
    <w:p w14:paraId="0ACABAE0" w14:textId="77777777" w:rsidR="00C308AE" w:rsidRPr="00116AD2" w:rsidRDefault="00F8304A" w:rsidP="00116AD2">
      <w:pPr>
        <w:numPr>
          <w:ilvl w:val="0"/>
          <w:numId w:val="3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innym podmiotom upoważnionym na podstawie odrębnych przepisów prawa.</w:t>
      </w:r>
    </w:p>
    <w:p w14:paraId="1E6FD8BA" w14:textId="77777777" w:rsidR="00C308AE" w:rsidRPr="00116AD2" w:rsidRDefault="00F8304A">
      <w:pPr>
        <w:pStyle w:val="Nagwek2"/>
        <w:tabs>
          <w:tab w:val="center" w:pos="445"/>
          <w:tab w:val="center" w:pos="2135"/>
        </w:tabs>
        <w:ind w:left="0" w:firstLine="0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b w:val="0"/>
          <w:sz w:val="24"/>
        </w:rPr>
        <w:tab/>
      </w:r>
      <w:r w:rsidRPr="00116AD2">
        <w:rPr>
          <w:rFonts w:ascii="Times New Roman" w:hAnsi="Times New Roman" w:cs="Times New Roman"/>
          <w:sz w:val="24"/>
        </w:rPr>
        <w:t>6.</w:t>
      </w:r>
      <w:r w:rsidRPr="00116AD2">
        <w:rPr>
          <w:rFonts w:ascii="Times New Roman" w:hAnsi="Times New Roman" w:cs="Times New Roman"/>
          <w:sz w:val="24"/>
        </w:rPr>
        <w:tab/>
        <w:t>Okres przechowywania danych</w:t>
      </w:r>
    </w:p>
    <w:p w14:paraId="43DA17A2" w14:textId="77777777" w:rsidR="00C308AE" w:rsidRPr="00116AD2" w:rsidRDefault="00F8304A">
      <w:pPr>
        <w:ind w:left="-5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 xml:space="preserve">Dane osobowe są przechowywane przez okres niezbędny do realizacji celów określonych w punkcie 2. </w:t>
      </w:r>
    </w:p>
    <w:p w14:paraId="20C9874F" w14:textId="77777777" w:rsidR="00C308AE" w:rsidRPr="00116AD2" w:rsidRDefault="00F8304A" w:rsidP="00116AD2">
      <w:pPr>
        <w:spacing w:after="33" w:line="366" w:lineRule="auto"/>
        <w:ind w:left="-15" w:right="4781" w:firstLine="360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b/>
          <w:sz w:val="24"/>
        </w:rPr>
        <w:t>7.</w:t>
      </w:r>
      <w:r w:rsidRPr="00116AD2">
        <w:rPr>
          <w:rFonts w:ascii="Times New Roman" w:hAnsi="Times New Roman" w:cs="Times New Roman"/>
          <w:b/>
          <w:sz w:val="24"/>
        </w:rPr>
        <w:tab/>
        <w:t xml:space="preserve">Prawa osób, których dane dotyczą </w:t>
      </w:r>
      <w:r w:rsidRPr="00116AD2">
        <w:rPr>
          <w:rFonts w:ascii="Times New Roman" w:hAnsi="Times New Roman" w:cs="Times New Roman"/>
          <w:sz w:val="24"/>
        </w:rPr>
        <w:t xml:space="preserve">Przysługują Państwu następujące prawa: </w:t>
      </w:r>
    </w:p>
    <w:p w14:paraId="6E5892ED" w14:textId="77777777" w:rsidR="00C308AE" w:rsidRPr="00116AD2" w:rsidRDefault="00F8304A" w:rsidP="00116AD2">
      <w:pPr>
        <w:numPr>
          <w:ilvl w:val="0"/>
          <w:numId w:val="4"/>
        </w:numPr>
        <w:ind w:hanging="360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 xml:space="preserve">prawo dostępu do swoich danych oraz otrzymania ich kopii (art. 15 RODO); </w:t>
      </w:r>
    </w:p>
    <w:p w14:paraId="570974E6" w14:textId="77777777" w:rsidR="00C308AE" w:rsidRPr="00116AD2" w:rsidRDefault="00F8304A" w:rsidP="00116AD2">
      <w:pPr>
        <w:numPr>
          <w:ilvl w:val="0"/>
          <w:numId w:val="4"/>
        </w:numPr>
        <w:spacing w:after="152"/>
        <w:ind w:hanging="360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prawo do sprostowania swoich danych (art. 16 RODO);</w:t>
      </w:r>
    </w:p>
    <w:p w14:paraId="20D67D7D" w14:textId="3B79A725" w:rsidR="00C308AE" w:rsidRPr="00116AD2" w:rsidRDefault="00F8304A" w:rsidP="00116AD2">
      <w:pPr>
        <w:numPr>
          <w:ilvl w:val="0"/>
          <w:numId w:val="4"/>
        </w:numPr>
        <w:spacing w:after="152"/>
        <w:ind w:hanging="360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 xml:space="preserve">prawo do usunięcia swoich danych (art. 17 RODO) - jeśli nie zaistniały okoliczności, </w:t>
      </w:r>
      <w:r w:rsidR="00116AD2">
        <w:rPr>
          <w:rFonts w:ascii="Times New Roman" w:hAnsi="Times New Roman" w:cs="Times New Roman"/>
          <w:sz w:val="24"/>
        </w:rPr>
        <w:br/>
      </w:r>
      <w:r w:rsidRPr="00116AD2">
        <w:rPr>
          <w:rFonts w:ascii="Times New Roman" w:hAnsi="Times New Roman" w:cs="Times New Roman"/>
          <w:sz w:val="24"/>
        </w:rPr>
        <w:t>o których mowa w art. 17 ust. 3 RODO;</w:t>
      </w:r>
    </w:p>
    <w:p w14:paraId="5F98E765" w14:textId="450E05B7" w:rsidR="00C308AE" w:rsidRPr="00116AD2" w:rsidRDefault="00F8304A" w:rsidP="00116AD2">
      <w:pPr>
        <w:numPr>
          <w:ilvl w:val="0"/>
          <w:numId w:val="4"/>
        </w:numPr>
        <w:spacing w:after="152"/>
        <w:ind w:hanging="360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 xml:space="preserve">prawo do żądania od administratora ograniczenia przetwarzania swoich danych </w:t>
      </w:r>
      <w:r w:rsidR="00116AD2">
        <w:rPr>
          <w:rFonts w:ascii="Times New Roman" w:hAnsi="Times New Roman" w:cs="Times New Roman"/>
          <w:sz w:val="24"/>
        </w:rPr>
        <w:br/>
      </w:r>
      <w:r w:rsidRPr="00116AD2">
        <w:rPr>
          <w:rFonts w:ascii="Times New Roman" w:hAnsi="Times New Roman" w:cs="Times New Roman"/>
          <w:sz w:val="24"/>
        </w:rPr>
        <w:t>(art. 18 RODO);</w:t>
      </w:r>
    </w:p>
    <w:p w14:paraId="07F1F65F" w14:textId="77777777" w:rsidR="00C308AE" w:rsidRPr="00116AD2" w:rsidRDefault="00F8304A" w:rsidP="00116AD2">
      <w:pPr>
        <w:numPr>
          <w:ilvl w:val="0"/>
          <w:numId w:val="4"/>
        </w:numPr>
        <w:spacing w:after="166"/>
        <w:ind w:hanging="360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prawo do przenoszenia swoich danych (art. 20 RODO) - jeśli przetwarzanie odbywa się na podstawie umowy: w celu jej zawarcia lub realizacji (w myśl art. 6 ust. 1 lit. b RODO), oraz w sposób zautomatyzowany</w:t>
      </w:r>
      <w:r w:rsidRPr="00116AD2">
        <w:rPr>
          <w:rFonts w:ascii="Times New Roman" w:hAnsi="Times New Roman" w:cs="Times New Roman"/>
          <w:sz w:val="24"/>
          <w:vertAlign w:val="superscript"/>
        </w:rPr>
        <w:footnoteReference w:id="3"/>
      </w:r>
      <w:r w:rsidRPr="00116AD2">
        <w:rPr>
          <w:rFonts w:ascii="Times New Roman" w:hAnsi="Times New Roman" w:cs="Times New Roman"/>
          <w:sz w:val="24"/>
        </w:rPr>
        <w:t>;</w:t>
      </w:r>
    </w:p>
    <w:p w14:paraId="68854478" w14:textId="77777777" w:rsidR="00C308AE" w:rsidRPr="00116AD2" w:rsidRDefault="00F8304A" w:rsidP="00116AD2">
      <w:pPr>
        <w:numPr>
          <w:ilvl w:val="0"/>
          <w:numId w:val="4"/>
        </w:numPr>
        <w:spacing w:after="0"/>
        <w:ind w:hanging="360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 xml:space="preserve">prawo wniesienia skargi do organu nadzorczego Prezesa Urzędu Ochrony Danych Osobowych (art. </w:t>
      </w:r>
    </w:p>
    <w:p w14:paraId="5BA0A501" w14:textId="77777777" w:rsidR="00C308AE" w:rsidRDefault="00F8304A" w:rsidP="00116AD2">
      <w:pPr>
        <w:ind w:left="730" w:right="129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77 RODO) - w przypadku, gdy osoba uzna, iż przetwarzanie jej danych osobowych narusza przepisy RODO lub inne krajowe przepisy regulujące kwestię ochrony danych osobowych, obowiązujące w Polsce.</w:t>
      </w:r>
    </w:p>
    <w:p w14:paraId="40D42AD2" w14:textId="77777777" w:rsidR="00116AD2" w:rsidRPr="00116AD2" w:rsidRDefault="00116AD2" w:rsidP="00116AD2">
      <w:pPr>
        <w:ind w:left="730" w:right="129"/>
        <w:jc w:val="both"/>
        <w:rPr>
          <w:rFonts w:ascii="Times New Roman" w:hAnsi="Times New Roman" w:cs="Times New Roman"/>
          <w:sz w:val="24"/>
        </w:rPr>
      </w:pPr>
    </w:p>
    <w:p w14:paraId="3CE70968" w14:textId="77777777" w:rsidR="00C308AE" w:rsidRPr="00116AD2" w:rsidRDefault="00F8304A">
      <w:pPr>
        <w:numPr>
          <w:ilvl w:val="0"/>
          <w:numId w:val="5"/>
        </w:numPr>
        <w:spacing w:after="120" w:line="259" w:lineRule="auto"/>
        <w:ind w:hanging="360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b/>
          <w:sz w:val="24"/>
        </w:rPr>
        <w:t>Zautomatyzowane podejmowanie decyzji</w:t>
      </w:r>
    </w:p>
    <w:p w14:paraId="06609FCB" w14:textId="77777777" w:rsidR="00C308AE" w:rsidRPr="00116AD2" w:rsidRDefault="00F8304A">
      <w:pPr>
        <w:ind w:left="-5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lastRenderedPageBreak/>
        <w:t>Dane osobowe nie będą podlegały zautomatyzowanemu podejmowaniu decyzji, w tym profilowaniu.</w:t>
      </w:r>
    </w:p>
    <w:p w14:paraId="43DEED63" w14:textId="77777777" w:rsidR="00C308AE" w:rsidRPr="00116AD2" w:rsidRDefault="00F8304A">
      <w:pPr>
        <w:numPr>
          <w:ilvl w:val="0"/>
          <w:numId w:val="5"/>
        </w:numPr>
        <w:spacing w:after="120" w:line="259" w:lineRule="auto"/>
        <w:ind w:hanging="360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b/>
          <w:sz w:val="24"/>
        </w:rPr>
        <w:t>Przekazywanie danych do państwa trzeciego</w:t>
      </w:r>
    </w:p>
    <w:p w14:paraId="5A45C31C" w14:textId="77777777" w:rsidR="00C308AE" w:rsidRPr="00116AD2" w:rsidRDefault="00F8304A">
      <w:pPr>
        <w:ind w:left="-5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Państwa dane osobowe nie będą przekazywane do państwa trzeciego.</w:t>
      </w:r>
    </w:p>
    <w:p w14:paraId="415AE256" w14:textId="77777777" w:rsidR="00C308AE" w:rsidRPr="00116AD2" w:rsidRDefault="00F8304A">
      <w:pPr>
        <w:pStyle w:val="Nagwek2"/>
        <w:ind w:left="355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10. Kontakt z administratorem danych i Inspektorem Ochrony Danych</w:t>
      </w:r>
    </w:p>
    <w:p w14:paraId="4D8D4836" w14:textId="1DC39A1B" w:rsidR="00C308AE" w:rsidRPr="00116AD2" w:rsidRDefault="00F8304A" w:rsidP="00116AD2">
      <w:pPr>
        <w:ind w:left="-5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Jeśli mają Państwo pytania dotyczące przetwarzania przez Instytucję Zarządzającą FEM 2021-2027, prosimy kontaktować się pod adresem: Urząd Marszałkowski Województwa Mazowieckiego</w:t>
      </w:r>
      <w:r w:rsidR="00116AD2">
        <w:rPr>
          <w:rFonts w:ascii="Times New Roman" w:hAnsi="Times New Roman" w:cs="Times New Roman"/>
          <w:sz w:val="24"/>
        </w:rPr>
        <w:br/>
      </w:r>
      <w:r w:rsidRPr="00116AD2">
        <w:rPr>
          <w:rFonts w:ascii="Times New Roman" w:hAnsi="Times New Roman" w:cs="Times New Roman"/>
          <w:sz w:val="24"/>
        </w:rPr>
        <w:t xml:space="preserve"> w Warszawie, ul. Jagiellońska 26, 03-719 Warszawa, tel. (22) 5979-100, email: urzad_marszalkowski@mazovia.pl, </w:t>
      </w:r>
      <w:proofErr w:type="spellStart"/>
      <w:r w:rsidRPr="00116AD2">
        <w:rPr>
          <w:rFonts w:ascii="Times New Roman" w:hAnsi="Times New Roman" w:cs="Times New Roman"/>
          <w:sz w:val="24"/>
        </w:rPr>
        <w:t>ePUAP</w:t>
      </w:r>
      <w:proofErr w:type="spellEnd"/>
      <w:r w:rsidRPr="00116AD2">
        <w:rPr>
          <w:rFonts w:ascii="Times New Roman" w:hAnsi="Times New Roman" w:cs="Times New Roman"/>
          <w:sz w:val="24"/>
        </w:rPr>
        <w:t>: /</w:t>
      </w:r>
      <w:proofErr w:type="spellStart"/>
      <w:r w:rsidRPr="00116AD2">
        <w:rPr>
          <w:rFonts w:ascii="Times New Roman" w:hAnsi="Times New Roman" w:cs="Times New Roman"/>
          <w:sz w:val="24"/>
        </w:rPr>
        <w:t>umwm</w:t>
      </w:r>
      <w:proofErr w:type="spellEnd"/>
      <w:r w:rsidRPr="00116AD2">
        <w:rPr>
          <w:rFonts w:ascii="Times New Roman" w:hAnsi="Times New Roman" w:cs="Times New Roman"/>
          <w:sz w:val="24"/>
        </w:rPr>
        <w:t>/</w:t>
      </w:r>
      <w:proofErr w:type="spellStart"/>
      <w:r w:rsidRPr="00116AD2">
        <w:rPr>
          <w:rFonts w:ascii="Times New Roman" w:hAnsi="Times New Roman" w:cs="Times New Roman"/>
          <w:sz w:val="24"/>
        </w:rPr>
        <w:t>SkrytkaESP</w:t>
      </w:r>
      <w:proofErr w:type="spellEnd"/>
      <w:r w:rsidRPr="00116AD2">
        <w:rPr>
          <w:rFonts w:ascii="Times New Roman" w:hAnsi="Times New Roman" w:cs="Times New Roman"/>
          <w:sz w:val="24"/>
        </w:rPr>
        <w:t>. Administrator wyznaczył inspektora ochrony danych (IOD), z którym można skontaktować się pod adresem e-mail: iod@mazovia.pl.</w:t>
      </w:r>
    </w:p>
    <w:sectPr w:rsidR="00C308AE" w:rsidRPr="00116A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04" w:right="1136" w:bottom="680" w:left="113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9E51C" w14:textId="77777777" w:rsidR="00055E70" w:rsidRDefault="00055E70">
      <w:pPr>
        <w:spacing w:after="0" w:line="240" w:lineRule="auto"/>
      </w:pPr>
      <w:r>
        <w:separator/>
      </w:r>
    </w:p>
  </w:endnote>
  <w:endnote w:type="continuationSeparator" w:id="0">
    <w:p w14:paraId="161AB850" w14:textId="77777777" w:rsidR="00055E70" w:rsidRDefault="00055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521E0" w14:textId="77777777" w:rsidR="00116AD2" w:rsidRDefault="00116A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ADEC9" w14:textId="77777777" w:rsidR="00116AD2" w:rsidRDefault="00116A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ED27" w14:textId="77777777" w:rsidR="00116AD2" w:rsidRDefault="00116A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ED27E" w14:textId="77777777" w:rsidR="00055E70" w:rsidRDefault="00055E70">
      <w:pPr>
        <w:spacing w:after="0" w:line="257" w:lineRule="auto"/>
        <w:ind w:left="142" w:right="94" w:hanging="142"/>
      </w:pPr>
      <w:r>
        <w:separator/>
      </w:r>
    </w:p>
  </w:footnote>
  <w:footnote w:type="continuationSeparator" w:id="0">
    <w:p w14:paraId="6E97FC20" w14:textId="77777777" w:rsidR="00055E70" w:rsidRDefault="00055E70">
      <w:pPr>
        <w:spacing w:after="0" w:line="257" w:lineRule="auto"/>
        <w:ind w:left="142" w:right="94" w:hanging="142"/>
      </w:pPr>
      <w:r>
        <w:continuationSeparator/>
      </w:r>
    </w:p>
  </w:footnote>
  <w:footnote w:id="1">
    <w:p w14:paraId="4393442E" w14:textId="77777777" w:rsidR="00C308AE" w:rsidRPr="00116AD2" w:rsidRDefault="00F8304A" w:rsidP="00116AD2">
      <w:pPr>
        <w:pStyle w:val="footnotedescription"/>
        <w:spacing w:line="257" w:lineRule="auto"/>
        <w:ind w:right="94"/>
        <w:jc w:val="both"/>
        <w:rPr>
          <w:rFonts w:ascii="Times New Roman" w:hAnsi="Times New Roman" w:cs="Times New Roman"/>
          <w:szCs w:val="18"/>
        </w:rPr>
      </w:pPr>
      <w:r>
        <w:rPr>
          <w:rStyle w:val="footnotemark"/>
          <w:rFonts w:eastAsia="Arial"/>
        </w:rPr>
        <w:footnoteRef/>
      </w:r>
      <w:r>
        <w:t xml:space="preserve"> </w:t>
      </w:r>
      <w:r>
        <w:rPr>
          <w:sz w:val="16"/>
          <w:vertAlign w:val="superscript"/>
        </w:rPr>
        <w:t>)</w:t>
      </w:r>
      <w:r>
        <w:t xml:space="preserve"> </w:t>
      </w:r>
      <w:r w:rsidRPr="00116AD2">
        <w:rPr>
          <w:rFonts w:ascii="Times New Roman" w:hAnsi="Times New Roman" w:cs="Times New Roman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116AD2">
        <w:rPr>
          <w:rFonts w:ascii="Times New Roman" w:hAnsi="Times New Roman" w:cs="Times New Roman"/>
          <w:szCs w:val="18"/>
        </w:rPr>
        <w:t>późn</w:t>
      </w:r>
      <w:proofErr w:type="spellEnd"/>
      <w:r w:rsidRPr="00116AD2">
        <w:rPr>
          <w:rFonts w:ascii="Times New Roman" w:hAnsi="Times New Roman" w:cs="Times New Roman"/>
          <w:szCs w:val="18"/>
        </w:rPr>
        <w:t>. zm.).</w:t>
      </w:r>
    </w:p>
  </w:footnote>
  <w:footnote w:id="2">
    <w:p w14:paraId="03AB606C" w14:textId="0A1B2C7D" w:rsidR="00C308AE" w:rsidRDefault="00F8304A" w:rsidP="00116AD2">
      <w:pPr>
        <w:pStyle w:val="footnotedescription"/>
        <w:spacing w:line="314" w:lineRule="auto"/>
        <w:jc w:val="both"/>
      </w:pPr>
      <w:r w:rsidRPr="00116AD2">
        <w:rPr>
          <w:rStyle w:val="footnotemark"/>
          <w:rFonts w:eastAsia="Arial"/>
          <w:szCs w:val="18"/>
        </w:rPr>
        <w:footnoteRef/>
      </w:r>
      <w:r w:rsidRPr="00116AD2">
        <w:rPr>
          <w:rFonts w:ascii="Times New Roman" w:hAnsi="Times New Roman" w:cs="Times New Roman"/>
          <w:szCs w:val="18"/>
        </w:rPr>
        <w:t xml:space="preserve"> </w:t>
      </w:r>
      <w:r w:rsidRPr="00116AD2">
        <w:rPr>
          <w:rFonts w:ascii="Times New Roman" w:hAnsi="Times New Roman" w:cs="Times New Roman"/>
          <w:szCs w:val="18"/>
          <w:vertAlign w:val="superscript"/>
        </w:rPr>
        <w:t>)</w:t>
      </w:r>
      <w:r w:rsidRPr="00116AD2">
        <w:rPr>
          <w:rFonts w:ascii="Times New Roman" w:hAnsi="Times New Roman" w:cs="Times New Roman"/>
          <w:szCs w:val="18"/>
        </w:rPr>
        <w:t xml:space="preserve"> Ustawa z dnia 28 kwietnia 2022 r o zasadach realizacji zadań finansowanych ze środków europejskich w perspektywie finansowej 2021-2027 (</w:t>
      </w:r>
      <w:r w:rsidR="006033F7" w:rsidRPr="006033F7">
        <w:rPr>
          <w:rFonts w:ascii="Times New Roman" w:hAnsi="Times New Roman" w:cs="Times New Roman"/>
          <w:szCs w:val="18"/>
        </w:rPr>
        <w:t>Dz.U.2025.1733 t.j.</w:t>
      </w:r>
      <w:r w:rsidRPr="00116AD2">
        <w:rPr>
          <w:rFonts w:ascii="Times New Roman" w:hAnsi="Times New Roman" w:cs="Times New Roman"/>
          <w:szCs w:val="18"/>
        </w:rPr>
        <w:t>), zwana dalej „ustawą wdrożeniową”.</w:t>
      </w:r>
    </w:p>
  </w:footnote>
  <w:footnote w:id="3">
    <w:p w14:paraId="609EBC31" w14:textId="77777777" w:rsidR="00C308AE" w:rsidRDefault="00F8304A">
      <w:pPr>
        <w:pStyle w:val="footnotedescription"/>
        <w:ind w:left="0" w:firstLine="0"/>
      </w:pPr>
      <w:r>
        <w:rPr>
          <w:rStyle w:val="footnotemark"/>
          <w:rFonts w:eastAsia="Arial"/>
        </w:rPr>
        <w:footnoteRef/>
      </w:r>
      <w:r>
        <w:t xml:space="preserve"> </w:t>
      </w:r>
      <w:r>
        <w:rPr>
          <w:sz w:val="16"/>
          <w:vertAlign w:val="superscript"/>
        </w:rPr>
        <w:t>)</w:t>
      </w:r>
      <w:r>
        <w:t xml:space="preserve"> 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00F29" w14:textId="5A801561" w:rsidR="00C308AE" w:rsidRDefault="00C308AE">
    <w:pPr>
      <w:spacing w:after="0" w:line="259" w:lineRule="auto"/>
      <w:ind w:left="-1136" w:right="10770" w:firstLine="0"/>
    </w:pPr>
  </w:p>
  <w:p w14:paraId="47125B8E" w14:textId="40175DA0" w:rsidR="00C308AE" w:rsidRDefault="00116AD2">
    <w:r>
      <w:rPr>
        <w:noProof/>
      </w:rPr>
      <w:drawing>
        <wp:inline distT="0" distB="0" distL="0" distR="0" wp14:anchorId="5B6F885B" wp14:editId="7685E3EE">
          <wp:extent cx="6117590" cy="554990"/>
          <wp:effectExtent l="0" t="0" r="0" b="0"/>
          <wp:docPr id="20229982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933326" name="Obraz 19329333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7590" cy="554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D6A7B21" wp14:editId="190271B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240" name="Group 22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40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135D9" w14:textId="09860CC3" w:rsidR="00C308AE" w:rsidRDefault="00116AD2">
    <w:r>
      <w:rPr>
        <w:noProof/>
      </w:rPr>
      <w:drawing>
        <wp:inline distT="0" distB="0" distL="0" distR="0" wp14:anchorId="76A44C82" wp14:editId="7CDDD3FD">
          <wp:extent cx="6117590" cy="554990"/>
          <wp:effectExtent l="0" t="0" r="0" b="0"/>
          <wp:docPr id="5022432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933326" name="Obraz 19329333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7590" cy="554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C7F6" w14:textId="2EB6D2F3" w:rsidR="00C308AE" w:rsidRDefault="005F5005" w:rsidP="005F5005">
    <w:pPr>
      <w:pStyle w:val="Nagwek1"/>
    </w:pPr>
    <w:r>
      <w:rPr>
        <w:noProof/>
      </w:rPr>
      <w:drawing>
        <wp:inline distT="0" distB="0" distL="0" distR="0" wp14:anchorId="36C78D38" wp14:editId="3240AFC1">
          <wp:extent cx="6117590" cy="554990"/>
          <wp:effectExtent l="0" t="0" r="0" b="0"/>
          <wp:docPr id="19329333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933326" name="Obraz 19329333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7590" cy="554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7FF3C0" w14:textId="77777777" w:rsidR="00C308AE" w:rsidRDefault="00F8304A"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263778B0" wp14:editId="391DB41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230" name="Group 22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30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E7A75"/>
    <w:multiLevelType w:val="hybridMultilevel"/>
    <w:tmpl w:val="5CC2F70C"/>
    <w:lvl w:ilvl="0" w:tplc="3F0E5320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CC9A1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94CD0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3EE7D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AE462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FE923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B6AFC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B27C2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0C7CA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5277B6"/>
    <w:multiLevelType w:val="hybridMultilevel"/>
    <w:tmpl w:val="BBB6C362"/>
    <w:lvl w:ilvl="0" w:tplc="031EFF86">
      <w:start w:val="1"/>
      <w:numFmt w:val="decimal"/>
      <w:lvlText w:val="%1)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880330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A6F432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DC0A08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022F64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F81E04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D45FEC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B6D3D6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72FBF4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79474F"/>
    <w:multiLevelType w:val="hybridMultilevel"/>
    <w:tmpl w:val="76CE2AC4"/>
    <w:lvl w:ilvl="0" w:tplc="0A3E6FAE">
      <w:start w:val="1"/>
      <w:numFmt w:val="decimal"/>
      <w:lvlText w:val="%1)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2010FA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DA87D2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1C923A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A61A0E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52AE4E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B8A91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AEB81C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6C948E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BF1501"/>
    <w:multiLevelType w:val="hybridMultilevel"/>
    <w:tmpl w:val="FE129428"/>
    <w:lvl w:ilvl="0" w:tplc="5F281582">
      <w:start w:val="8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9E4F3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3E88F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E0439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44120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F00C4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9C85C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08F63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766FB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292EFE"/>
    <w:multiLevelType w:val="hybridMultilevel"/>
    <w:tmpl w:val="6E02B6D0"/>
    <w:lvl w:ilvl="0" w:tplc="B73AAA5C">
      <w:start w:val="1"/>
      <w:numFmt w:val="decimal"/>
      <w:lvlText w:val="%1)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3257E8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9244EC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80BD74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0C63EC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DA9902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4EDF5E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3A4BDE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C2C1CE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1937959">
    <w:abstractNumId w:val="2"/>
  </w:num>
  <w:num w:numId="2" w16cid:durableId="1927028914">
    <w:abstractNumId w:val="4"/>
  </w:num>
  <w:num w:numId="3" w16cid:durableId="1105730239">
    <w:abstractNumId w:val="1"/>
  </w:num>
  <w:num w:numId="4" w16cid:durableId="1537086215">
    <w:abstractNumId w:val="0"/>
  </w:num>
  <w:num w:numId="5" w16cid:durableId="1772512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AE"/>
    <w:rsid w:val="00055E70"/>
    <w:rsid w:val="00067066"/>
    <w:rsid w:val="00116AD2"/>
    <w:rsid w:val="002B2CC1"/>
    <w:rsid w:val="005F5005"/>
    <w:rsid w:val="006033F7"/>
    <w:rsid w:val="0076313B"/>
    <w:rsid w:val="00776DED"/>
    <w:rsid w:val="008A5086"/>
    <w:rsid w:val="00912FEB"/>
    <w:rsid w:val="00BF4FF6"/>
    <w:rsid w:val="00C308AE"/>
    <w:rsid w:val="00F8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7F784"/>
  <w15:docId w15:val="{668DD2CF-536D-446B-8F51-E5D057B8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0" w:line="261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59" w:line="259" w:lineRule="auto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20" w:line="259" w:lineRule="auto"/>
      <w:ind w:left="370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9" w:lineRule="auto"/>
      <w:ind w:left="142" w:hanging="14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5F5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005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13214-71D9-4D0B-BE85-4D52E259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4233</Characters>
  <Application>Microsoft Office Word</Application>
  <DocSecurity>0</DocSecurity>
  <Lines>35</Lines>
  <Paragraphs>9</Paragraphs>
  <ScaleCrop>false</ScaleCrop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cp:lastModifiedBy>Gmina Słubice</cp:lastModifiedBy>
  <cp:revision>3</cp:revision>
  <dcterms:created xsi:type="dcterms:W3CDTF">2026-04-15T05:53:00Z</dcterms:created>
  <dcterms:modified xsi:type="dcterms:W3CDTF">2026-06-22T07:26:00Z</dcterms:modified>
</cp:coreProperties>
</file>