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BA4B" w14:textId="4745E3D6" w:rsidR="00162DF4" w:rsidRPr="00AB75C6" w:rsidRDefault="00000000" w:rsidP="00AB75C6">
      <w:pPr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AB75C6">
        <w:rPr>
          <w:rFonts w:ascii="Times New Roman" w:hAnsi="Times New Roman" w:cs="Times New Roman"/>
          <w:bCs/>
          <w:sz w:val="20"/>
          <w:szCs w:val="20"/>
          <w:lang w:val="pl-PL"/>
        </w:rPr>
        <w:t>Załącznik nr 1</w:t>
      </w:r>
      <w:r w:rsidR="00AB75C6" w:rsidRPr="00AB75C6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</w:t>
      </w:r>
      <w:r w:rsidRPr="00AB75C6">
        <w:rPr>
          <w:rFonts w:ascii="Times New Roman" w:hAnsi="Times New Roman" w:cs="Times New Roman"/>
          <w:bCs/>
          <w:sz w:val="20"/>
          <w:szCs w:val="20"/>
          <w:lang w:val="pl-PL"/>
        </w:rPr>
        <w:t>Opis Przedmiotu Zamówienia</w:t>
      </w:r>
    </w:p>
    <w:p w14:paraId="065CA172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1. Opis przedmiotu zamówienia</w:t>
      </w:r>
    </w:p>
    <w:p w14:paraId="2AAA4FDB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Przedmiotem zamówienia jest wykonanie okresowych przeglądów kominiarskich wraz z czyszczeniem przewodów kominowych w wybranych budynkach mieszkalnych położonych na terenie Gminy Słubice, w ramach projektu pn. „Mazowsze bez smogu”, współfinansowanego ze środków Unii Europejskiej w ramach Programu Fundusze Europejskie dla Mazowsza 2021–2027.</w:t>
      </w:r>
    </w:p>
    <w:p w14:paraId="62C65C4C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2. Cel realizacji zamówienia</w:t>
      </w:r>
    </w:p>
    <w:p w14:paraId="6ECFC458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Celem realizacji zamówienia jest zapewnienie bezpieczeństwa użytkowników obiektów poprzez okresową kontrolę stanu technicznego przewodów kominowych oraz wykonanie czyszczenia przewodów kominowych, a także wypełnienie obowiązków właściciela / zarządcy wynikających z przepisów ustawy z dnia 7 lipca 1994 r. – Prawo budowlane oraz przepisów przeciwpożarowych.</w:t>
      </w:r>
    </w:p>
    <w:p w14:paraId="33AC6406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Realizacja zamówienia ma służyć w szczególności zapobieganiu pożarom, zaczadzeniom, awariom przewodów kominowych oraz zapewnieniu prawidłowej eksploatacji urządzeń i instalacji związanych z odprowadzaniem spalin, dymu i wentylacją w budynkach objętych zamówieniem.</w:t>
      </w:r>
    </w:p>
    <w:p w14:paraId="7785FDFD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3. Przedmiot zamówienia</w:t>
      </w:r>
    </w:p>
    <w:p w14:paraId="0EBF59F3" w14:textId="1002DADE" w:rsidR="00162DF4" w:rsidRPr="00AB75C6" w:rsidRDefault="005F49D9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wykonanie okresowych przeglądów kominiarskich wraz z czyszczeniem przewodów kominowych w liczbie szacunkowej </w:t>
      </w:r>
      <w:r w:rsidRPr="00AB75C6">
        <w:rPr>
          <w:rFonts w:ascii="Times New Roman" w:hAnsi="Times New Roman" w:cs="Times New Roman"/>
          <w:b/>
          <w:bCs/>
          <w:sz w:val="24"/>
          <w:szCs w:val="24"/>
          <w:lang w:val="pl-PL"/>
        </w:rPr>
        <w:t>70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t xml:space="preserve"> (słownie: siedemdziesięciu) budynków mieszkalnych położonych na terenie Gminy Słubice, z możliwością zwiększenia liczby budynków objętych zamówieniem w przypadku dostępności środków finansowych oraz wystąpienia takiej potrzeby po stronie Zamawiającego. Szczegółowy wykaz budynków / obiektów objętych zamówieniem zostanie przekazany Wykonawcy przez Zamawiającego w dniu podpisania umowy </w:t>
      </w:r>
      <w:r w:rsidR="00C7495E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t>stanowić będzie załącznik do umowy</w:t>
      </w:r>
      <w:r w:rsidR="00C7495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EA6C15" w14:textId="77777777" w:rsidR="00162DF4" w:rsidRPr="00AB75C6" w:rsidRDefault="00000000" w:rsidP="00AB75C6">
      <w:pPr>
        <w:pStyle w:val="Nagwek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4. Zakres rzeczowy przedmiotu zamówienia</w:t>
      </w:r>
    </w:p>
    <w:p w14:paraId="0541534D" w14:textId="31745F85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Zakres zamówienia obejmuje w szczególności: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sprawdzenie drożności i szczelności przewodów kominowych;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sprawdzenie prawidłowości podłączeń, w tym: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a) ilości i rodzaju podłączeń,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b) stanu technicznego drzwiczek rewizyjnych,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c) prawidłowości zainstalowanych kratek wentylacyjnych,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d) zapewnienia cyrkulacji powietrza w pomieszczeniach;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>3) sprawdzenie ciągu kominowego przewodów dymowych, spalinowych i wentylacyjnych;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badanie stanu technicznego kominów ponad dachem, w tym: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a) głowic kominowych,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b) ścian kominowych nad dachem i na poddaszu,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c) nasad kominowych,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d) prawidłowości wylotów powietrza;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sprawdzenie prawidłowości dostępu do badań przewodów kominowych oraz stanu włazów, drabin i ław kominiarskich;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6) czyszczenie przewodów kominowych objętych zamówieniem, w zakresie wymaganym przepisami prawa oraz wynikającym z rodzaju i stanu technicznego przewodów, w szczególności przewodów dymowych, spalinowych i wentylacyjnych;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7) usunięcie zanieczyszczeń powstałych w toku czyszczenia przewodów kominowych oraz pozostawienie miejsca wykonywania usługi w stanie uporządkowanym;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8) potwierdzenie wykonania czyszczenia przewodów kominowych w protokole z przeglądu / dokumentacji pokontrolnej, ze wskazaniem rodzaju czyszczonych przewodów oraz daty wykonania czynności;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9) sporządzenie protokołów z przeglądu kominiarskiego w systemie CEEB;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10) przeprowadzenie kontroli stanu technicznego przewodów kominowych przez osoby uprawnione, zgodnie z art. 62 ust. 6 pkt 1 i 2 ustawy Prawo budowlane</w:t>
      </w:r>
      <w:r w:rsidR="00AB75C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B75C6" w:rsidRPr="00AB75C6">
        <w:rPr>
          <w:rFonts w:ascii="Times New Roman" w:hAnsi="Times New Roman" w:cs="Times New Roman"/>
          <w:sz w:val="24"/>
          <w:szCs w:val="24"/>
          <w:lang w:val="pl-PL"/>
        </w:rPr>
        <w:t>(Dz.U.2025.1673)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t>, tj.: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a) osoby posiadające kwalifikacje mistrza w rzemiośle kominiarskim – w odniesieniu do przewodów dymowych oraz grawitacyjnych przewodów spalinowych i wentylacyjnych,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b) osoby posiadające uprawnienia budowlane odpowiedniej specjalności – w odniesieniu do przewodów kominowych, w których ciąg kominowy jest wymuszony pracą urządzeń mechanicznych.</w:t>
      </w:r>
    </w:p>
    <w:p w14:paraId="36255324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5. Wymagania dotyczące Wykonawcy / personelu Wykonawcy</w:t>
      </w:r>
    </w:p>
    <w:p w14:paraId="50F35F53" w14:textId="173BE85E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O udzielenie zamówienia może ubiegać się Wykonawca, który: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posiada uprawnienia / kwalifikacje do wykonywania kontroli przewodów kominowych zgodnie z art. 62 ust. 6 ustawy Prawo budowlane</w:t>
      </w:r>
      <w:r w:rsidR="00AB75C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B75C6" w:rsidRPr="00AB75C6">
        <w:rPr>
          <w:rFonts w:ascii="Times New Roman" w:hAnsi="Times New Roman" w:cs="Times New Roman"/>
          <w:sz w:val="24"/>
          <w:szCs w:val="24"/>
          <w:lang w:val="pl-PL"/>
        </w:rPr>
        <w:t>(Dz.U.2025.1673)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t>, tj.: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kwalifikacje mistrza kominiarskiego w rzemiośle kominiarskim – w odniesieniu do przewodów dymowych oraz grawitacyjnych przewodów spalinowych i wentylacyjnych,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albo uprawnienia budowlane odpowiedniej specjalności, jeżeli zakres kontroli obejmuje również przewody / kominy wymagające takich uprawnień;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dysponuje osobami posiadającymi ww. kwalifikacje, które będą bezpośrednio wykonywać przeglądy oraz czyszczenie przewodów kominowych;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3) posiada doświadczenie w wykonywaniu okresowych kontroli przewodów kominowych oraz usług kominiarskich w budynkach mieszkalnych, użytkowych lub 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>użyteczności publicznej;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sporządza z przeprowadzonych przeglądów protokoły dla każdego budynku / lokalu, zawierające co najmniej: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datę kontroli,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oznaczenie obiektu,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zakres wykonanych czynności,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ocenę stanu technicznego przewodów dymowych, spalinowych i wentylacyjnych,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informację o wykonanym czyszczeniu przewodów kominowych,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wykaz stwierdzonych nieprawidłowości,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zalecenia pokontrolne,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podpis osoby uprawnionej;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przeprowadza przeglądy i czyszczenie przewodów kominowych zgodnie z obowiązującymi przepisami prawa, w szczególności ustawą Prawo budowlane oraz przepisami przeciwpożarowymi;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6) posiada aktualne ubezpieczenie OC działalności w zakresie prowadzonej działalności związanej z usługami kominiarskimi / kontrolami przewodów kominowych;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7) zapewni terminową realizację usługi oraz współpracę z Zamawiającym przy ustalaniu harmonogramu wejść do budynków / lokali.</w:t>
      </w:r>
    </w:p>
    <w:p w14:paraId="239CC56D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Zamawiający może wymagać od Wykonawcy przedłożenia dokumentów potwierdzających kwalifikacje osób skierowanych do realizacji zamówienia oraz dokumentu potwierdzającego posiadanie ubezpieczenia OC.</w:t>
      </w:r>
    </w:p>
    <w:p w14:paraId="504EAB02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6. Forma i zakres opracowania</w:t>
      </w:r>
    </w:p>
    <w:p w14:paraId="75033F58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 ramach realizacji zamówienia Wykonawca zobowiązany będzie do przeprowadzenia okresowej kontroli przewodów kominowych w obiektach wskazanych przez Zamawiającego, wykonania czyszczenia przewodów kominowych objętych zamówieniem oraz sporządzenia dokumentacji pokontrolnej w zakresie wymaganym przepisami prawa.</w:t>
      </w:r>
    </w:p>
    <w:p w14:paraId="18A20816" w14:textId="17CC4731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6.1. Zakres opracowania / zakres usługi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Zakres zamówienia obejmuje w szczególności: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przeprowadzenie okresowej kontroli stanu technicznego przewodów kominowych: dymowych, spalinowych i wentylacyjnych, zgodnie z art. 62 ust. 1 pkt 1 lit. c ustawy – Prawo budowlane</w:t>
      </w:r>
      <w:r w:rsidR="00AB75C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B75C6" w:rsidRPr="00AB75C6">
        <w:rPr>
          <w:rFonts w:ascii="Times New Roman" w:hAnsi="Times New Roman" w:cs="Times New Roman"/>
          <w:sz w:val="24"/>
          <w:szCs w:val="24"/>
          <w:lang w:val="pl-PL"/>
        </w:rPr>
        <w:t>(Dz.U.2025.1673)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t>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sprawdzenie drożności przewodów, szczelności przewodów, prawidłowości ciągu kominowego, stanu technicznego przewodów kominowych i elementów z nimi związanych, prawidłowości podłączeń urządzeń do przewodów kominowych, stanu kratek wentylacyjnych, kanałów wentylacyjnych i innych elementów instalacji objętych kontrolą oraz występowania nieprawidłowości mogących powodować zagrożenie dla życia, zdrowia lub mienia;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3) wskazanie stwierdzonych usterek, nieprawidłowości i zagrożeń oraz określenie 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>zaleceń pokontrolnych, w tym ewentualnych robót naprawczych, konserwacyjnych;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wykonanie czyszczenia przewodów kominowych objętych zamówieniem, w zakresie wymaganym przepisami prawa oraz wynikającym z rodzaju i stanu technicznego przewodów;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usunięcie zanieczyszczeń powstałych w toku czyszczenia przewodów kominowych oraz pozostawienie miejsca wykonywania usługi w stanie uporządkowanym;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6) sporządzenie dokumentacji z przeprowadzonej kontroli dla każdego budynku objętego zamówieniem.</w:t>
      </w:r>
    </w:p>
    <w:p w14:paraId="1B1CE3E0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6.2. Forma opracowania / dokumentacja pokontrolna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Wykonawca zobowiązany jest do sporządzenia z przeprowadzonej kontroli protokołu z kontroli przewodów kominowych dla każdego obiektu objętego zamówieniem.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Protokół powinien zawierać co najmniej: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datę i miejsce przeprowadzenia kontroli;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oznaczenie obiektu / lokalu, którego dotyczy kontrola;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dane identyfikujące Zamawiającego;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dane osoby przeprowadzającej kontrolę wraz ze wskazaniem posiadanych uprawnień / kwalifikacji;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określenie zakresu przeprowadzonej kontroli;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6) opis stanu technicznego kontrolowanych przewodów kominowych;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7) informację o stwierdzonych nieprawidłowościach, uszkodzeniach lub zagrożeniach;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8) zalecenia dotyczące usunięcia stwierdzonych nieprawidłowości;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9) wynik kontroli, w tym ocenę przydatności przewodów kominowych do dalszego użytkowania;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10) informację o wykonaniu czyszczenia przewodów kominowych, ze wskazaniem rodzaju wyczyszczonych przewodów oraz daty wykonania czyszczenia;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11) inne informacje wymagane przepisami prawa lub funkcjonalnością systemu CEEB.</w:t>
      </w:r>
    </w:p>
    <w:p w14:paraId="3E5EBE79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6.3. Obowiązek sporządzenia e-protokołu i wpisu do CEEB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Wykonawca zobowiązany jest do sporządzenia protokołu z kontroli przewodów kominowych w formie dokumentu elektronicznego z wykorzystaniem systemu Centralnej Ewidencji Emisyjności Budynków (CEEB) oraz do dokonania stosownego wpisu / rejestracji protokołu w systemie CEEB, zgodnie z obowiązującymi przepisami prawa.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W ramach realizacji zamówienia Wykonawca zobowiązany będzie w szczególności do: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wprowadzenia danych z przeprowadzonej kontroli do systemu CEEB;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sporządzenia i zatwierdzenia e-protokołu dla każdego kontrolowanego obiektu / lokalu;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przekazania Zamawiającemu potwierdzenia sporządzenia protokołu w systemie CEEB, w tym identyfikatora dokumentu lub innego potwierdzenia umożliwiającego pobranie dokumentu z systemu;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>4) przekazania Zamawiającemu kopii / wydruku / pliku PDF protokołu sporządzonego w CEEB – jeżeli Zamawiający tego wymaga.</w:t>
      </w:r>
    </w:p>
    <w:p w14:paraId="53BE0757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6.4. Sposób przekazania opracowania Zamawiającemu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Wykonawca przekaże Zamawiającemu: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zbiorcze zestawienie wykonanych kontroli obejmujące wykaz obiektów / lokali objętych przeglądem;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protokoły z kontroli sporządzone dla poszczególnych obiektów / lokali;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potwierdzenie dokonania wpisu / sporządzenia protokołu w CEEB dla każdego obiektu objętego zamówieniem;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informację o obiektach, w których stwierdzono nieprawidłowości wymagające pilnej interwencji;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wykaz zaleceń pokontrolnych wraz z określeniem ich rodzaju i pilności.</w:t>
      </w:r>
    </w:p>
    <w:p w14:paraId="3C2C7736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Dokumentacja powinna zostać przekazana: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– w formie elektronicznej (PDF / skany / pliki wygenerowane z CEEB),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– a na żądanie Zamawiającego także w formie papierowej.</w:t>
      </w:r>
    </w:p>
    <w:p w14:paraId="10E62DF5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7. Harmonogram realizacji zamówienia</w:t>
      </w:r>
    </w:p>
    <w:p w14:paraId="697DD396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Termin realizacji zamówienia: od dnia 10.08.2026 r. do dnia 15.11.2026 r.</w:t>
      </w:r>
    </w:p>
    <w:p w14:paraId="1B2B1B8E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Wykonawca zobowiązany jest realizować zamówienie zgodnie z harmonogramem uzgodnionym z Zamawiającym, z uwzględnieniem dostępności mieszkańców / użytkowników budynków objętych zamówieniem.</w:t>
      </w:r>
    </w:p>
    <w:p w14:paraId="5FCCC5F0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8. Obowiązki Wykonawcy</w:t>
      </w:r>
    </w:p>
    <w:p w14:paraId="4DD28099" w14:textId="4B1CF874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 ramach realizacji zamówienia Wykonawca zobowiązany będzie do: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przeprowadzenia okresowej kontroli przewodów kominowych (dymowych, spalinowych i wentylacyjnych) w obiektach wskazanych przez Zamawiającego, zgodnie z art. 62 ust. 1 pkt 1 lit. c ustawy – Prawo budowlane</w:t>
      </w:r>
      <w:r w:rsidR="00D702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0269" w:rsidRPr="00D70269">
        <w:rPr>
          <w:rFonts w:ascii="Times New Roman" w:hAnsi="Times New Roman" w:cs="Times New Roman"/>
          <w:sz w:val="24"/>
          <w:szCs w:val="24"/>
          <w:lang w:val="pl-PL"/>
        </w:rPr>
        <w:t>(Dz.U.2025.1673).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t>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wykonania czyszczenia przewodów kominowych objętych zamówieniem, zgodnie z obowiązującymi przepisami, zasadami wiedzy technicznej oraz zakresem wynikającym z OPZ;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wykonywania czynności objętych zamówieniem przez osoby posiadające wymagane przepisami kwalifikacje lub uprawnienia, odpowiednie do rodzaju kontrolowanych i czyszczonych przewodów kominowych;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dokonania oględzin i sprawdzenia stanu technicznego przewodów kominowych;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niezwłocznego informowania Zamawiającego o stwierdzonych nieprawidłowościach;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6) sporządzenia protokołu z przeprowadzonej kontroli dla każdego obiektu / budynku / lokalu objętego zamówieniem;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7) sporządzenia protokołu w systemie CEEB w formie dokumentu elektronicznego oraz 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>dokonania wymaganych wpisów / rejestracji danych z kontroli w systemie CEEB;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8) przekazania Zamawiającemu dokumentacji pokontrolnej;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9) wykonywania zamówienia z należytą starannością, zgodnie z obowiązującymi przepisami prawa, zasadami wiedzy technicznej oraz z uwzględnieniem przepisów BHP i ochrony przeciwpożarowej;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10) uzgodnienia z Zamawiającym harmonogramu realizacji przeglądów;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11) zabezpieczenia miejsca wykonywania czynności;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12) usunięcia na własny koszt stwierdzonych braków formalnych w dokumentacji.</w:t>
      </w:r>
    </w:p>
    <w:p w14:paraId="1F9C4374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9. Obowiązki Zamawiającego</w:t>
      </w:r>
    </w:p>
    <w:p w14:paraId="48D472C3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Do obowiązków Zamawiającego należy: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przekazanie Wykonawcy wykazu budynków / obiektów objętych zamówieniem wraz z danymi niezbędnymi do realizacji zamówienia, w zakresie, jakim Zamawiający nimi dysponuje;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współpraca z Wykonawcą przy ustalaniu harmonogramu realizacji przeglądów;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umożliwienie Wykonawcy kontaktu z mieszkańcami / użytkownikami obiektów objętych zamówieniem, w zakresie niezbędnym do realizacji usługi, z poszanowaniem obowiązujących przepisów o ochronie danych osobowych;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odbiór dokumentacji pokontrolnej przekazanej przez Wykonawcę;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bieżąca współpraca z Wykonawcą w zakresie realizacji zamówienia.</w:t>
      </w:r>
    </w:p>
    <w:p w14:paraId="19437078" w14:textId="77777777" w:rsidR="00162DF4" w:rsidRPr="00AB75C6" w:rsidRDefault="00000000" w:rsidP="00AB75C6">
      <w:pPr>
        <w:pStyle w:val="Nagwek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10. Zasady współpracy i komunikacji stron</w:t>
      </w:r>
    </w:p>
    <w:p w14:paraId="4B3E65F6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Komunikacja stron odbywać się będzie poprzez: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– kontakt telefoniczny pod numerem: 24 277 89 35,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– pocztę elektroniczną: ekodoradca@slubice.org.pl,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– kontakt osobisty w siedzibie Urzędu Gminy Słubice, ul. Płocka 32, 09-533 Słubice.</w:t>
      </w:r>
    </w:p>
    <w:p w14:paraId="33DA7B50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Wykonawca zobowiązany jest do bieżącego uzgadniania z Zamawiającym terminów realizacji przeglądów oraz do niezwłocznego przekazywania informacji o wszelkich trudnościach lub przeszkodach w realizacji zamówienia.</w:t>
      </w:r>
    </w:p>
    <w:p w14:paraId="5FB989F2" w14:textId="77777777" w:rsidR="00162DF4" w:rsidRPr="00AB75C6" w:rsidRDefault="00000000" w:rsidP="00AB75C6">
      <w:pPr>
        <w:pStyle w:val="Nagwek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11. Dokumentowanie i sprawozdawczość</w:t>
      </w:r>
    </w:p>
    <w:p w14:paraId="6BEDF99B" w14:textId="77777777" w:rsidR="00162DF4" w:rsidRPr="00AB75C6" w:rsidRDefault="00000000" w:rsidP="00AB75C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Wykonawca zobowiązany jest do: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prowadzenia ewidencji wykonanych przeglądów kominiarskich;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sporządzenia i przekazania Zamawiającemu zbiorczego zestawienia wykonanych przeglądów, zawierającego co najmniej: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liczbę wykonanych przeglądów,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wykaz budynków objętych kontrolą,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daty przeprowadzenia przeglądów,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 – imię i nazwisko osoby przeprowadzającej kontrolę,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informację o sporządzeniu e-protokołu w CEEB,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informację o wykonaniu czyszczenia przewodów kominowych,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wynik kontroli,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– wykaz stwierdzonych nieprawidłowości i zaleceń pokontrolnych;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przekazywania Zamawiającemu na jego żądanie informacji o stanie realizacji zamówienia.</w:t>
      </w:r>
    </w:p>
    <w:p w14:paraId="238D9058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12. Obowiązki informacyjno-promocyjne</w:t>
      </w:r>
    </w:p>
    <w:p w14:paraId="08E73C24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Wykonawca zobowiązany jest do przestrzegania zasady równości szans i niedyskryminacji oraz zasady równości szans kobiet i mężczyzn przy realizacji projektu, zgodnie z obowiązującymi wytycznymi dotyczącymi realizacji zasad równościowych w ramach funduszy unijnych na lata 2021–2027.</w:t>
      </w:r>
    </w:p>
    <w:p w14:paraId="29FADF16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Wykonawca zobowiązany jest ponadto do wypełniania obowiązków informacyjnych i promocyjnych projektu, w zakresie wskazanym przez Zamawiającego, w tym w szczególności do: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stosowania logotypów, oznaczeń i informacji o współfinansowaniu na dokumentach powstałych w ramach realizacji zamówienia, jeżeli Zamawiający wymaga ich umieszczenia;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stosowania wzorów oznaczeń i logotypów przekazanych przez Zamawiającego po podpisaniu umowy;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uwzględniania aktualnych wytycznych i zasad promocji dotyczących projektów współfinansowanych ze środków Unii Europejskiej, o ile mają zastosowanie do przedmiotu zamówienia.</w:t>
      </w:r>
    </w:p>
    <w:p w14:paraId="184D16B4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13. Warunki odbioru przedmiotu zamówienia</w:t>
      </w:r>
    </w:p>
    <w:p w14:paraId="606CA459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Podstawą odbioru zamówienia będzie wykonanie przez Wykonawcę wszystkich czynności objętych przedmiotem zamówienia w odniesieniu do wszystkich obiektów / budynków / lokali wskazanych przez Zamawiającego.</w:t>
      </w:r>
    </w:p>
    <w:p w14:paraId="42E9C392" w14:textId="77777777" w:rsidR="00162DF4" w:rsidRPr="00AB75C6" w:rsidRDefault="00000000" w:rsidP="00D7026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Za należyte wykonanie zamówienia uznaje się łączne spełnienie następujących warunków: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przeprowadzenie okresowej kontroli przewodów kominowych (dymowych, spalinowych i wentylacyjnych) w zakresie wymaganym przepisami prawa oraz opisem przedmiotu zamówienia;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wykonanie czyszczenia przewodów kominowych objętych zamówieniem w zakresie przewidzianym OPZ;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sporządzenie protokołu z kontroli dla każdego obiektu / budynku / lokalu objętego zamówieniem;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>4) sporządzenie e-protokołu w systemie CEEB dla każdej kontroli przewodów kominowych, zgodnie z obowiązującymi przepisami;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przekazanie Zamawiającemu kompletnej dokumentacji pokontrolnej;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6) podpisanie przez strony protokołu odbioru bez zastrzeżeń albo po usunięciu zastrzeżeń w wyznaczonym terminie.</w:t>
      </w:r>
    </w:p>
    <w:p w14:paraId="1D009EB1" w14:textId="77777777" w:rsidR="00162DF4" w:rsidRPr="00AB75C6" w:rsidRDefault="00000000" w:rsidP="00D7026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Dokumentacja przekazywana do odbioru powinna obejmować co najmniej: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1) protokół z kontroli dla każdego obiektu / lokalu;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dokument potwierdzający sporządzenie e-protokołu w CEEB dla danego obiektu / lokalu;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zbiorcze zestawienie obiektów objętych kontrolą;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informację o wykonanym czyszczeniu przewodów kominowych;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kopie dokumentów potwierdzających kwalifikacje / uprawnienia osób wykonujących kontrolę – jeżeli Zamawiający wymaga ich przedłożenia przy odbiorze.</w:t>
      </w:r>
    </w:p>
    <w:p w14:paraId="3BD4C04C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Odbiór zamówienia nastąpi po sprawdzeniu przez Zamawiającego kompletności wykonanych kontroli, kompletności i poprawności formalnej protokołów, zgodności dokumentacji z zakresem zamówienia, przekazania potwierdzeń sporządzenia e-protokołów w CEEB oraz zgodności danych wskazanych w dokumentacji z wykazem obiektów objętych zamówieniem.</w:t>
      </w:r>
    </w:p>
    <w:p w14:paraId="6BE1EED6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W przypadku stwierdzenia braków, błędów lub niezgodności w dokumentacji pokontrolnej, Zamawiający może odmówić odbioru do czasu ich usunięcia albo dokonać odbioru warunkowego z wyznaczeniem terminu na ich uzupełnienie lub poprawę.</w:t>
      </w:r>
    </w:p>
    <w:p w14:paraId="55946FAB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Za dzień wykonania zamówienia uznaje się dzień przekazania Zamawiającemu kompletnej i prawidłowo sporządzonej dokumentacji, pozwalającej na dokonanie odbioru, w tym wszystkich wymaganych protokołów i potwierdzeń sporządzenia e-protokołów w CEEB.</w:t>
      </w:r>
    </w:p>
    <w:p w14:paraId="3A8CCA90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Jeżeli w toku kontroli zostaną stwierdzone nieprawidłowości lub zagrożenia wymagające pilnej interwencji, Wykonawca zobowiązany jest do niezwłocznego poinformowania o tym Zamawiającego, niezależnie od terminu końcowego odbioru zamówienia.</w:t>
      </w:r>
    </w:p>
    <w:p w14:paraId="4643CF2D" w14:textId="77777777" w:rsidR="00162DF4" w:rsidRPr="00AB75C6" w:rsidRDefault="00000000" w:rsidP="00AB7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>Za wykonanie zamówienia uznaje się przeprowadzenie kontroli we wszystkich obiektach objętych zamówieniem, wykonanie czyszczenia przewodów kominowych objętych zamówieniem, sporządzenie protokołów z kontroli, dokonanie wpisów / sporządzenie e-protokołów w systemie CEEB oraz przekazanie Zamawiającemu kompletnej dokumentacji pokontrolnej.</w:t>
      </w:r>
    </w:p>
    <w:p w14:paraId="326FDB86" w14:textId="77777777" w:rsidR="00162DF4" w:rsidRPr="00AB75C6" w:rsidRDefault="00000000" w:rsidP="00AB75C6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color w:val="auto"/>
          <w:sz w:val="24"/>
          <w:szCs w:val="24"/>
          <w:lang w:val="pl-PL"/>
        </w:rPr>
        <w:t>14. Postanowienia końcowe</w:t>
      </w:r>
    </w:p>
    <w:p w14:paraId="084565EC" w14:textId="77777777" w:rsidR="00162DF4" w:rsidRPr="00AB75C6" w:rsidRDefault="00000000" w:rsidP="00D7026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B75C6">
        <w:rPr>
          <w:rFonts w:ascii="Times New Roman" w:hAnsi="Times New Roman" w:cs="Times New Roman"/>
          <w:sz w:val="24"/>
          <w:szCs w:val="24"/>
          <w:lang w:val="pl-PL"/>
        </w:rPr>
        <w:t xml:space="preserve">1) Wykonawca zobowiązany jest do realizacji przedmiotu zamówienia zgodnie z niniejszym Opisem Przedmiotu Zamówienia, obowiązującymi przepisami prawa, 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lastRenderedPageBreak/>
        <w:t>zasadami wiedzy technicznej oraz z należytą starannością.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2) W przypadku wystąpienia rozbieżności pomiędzy postanowieniami niniejszego OPZ a innymi dokumentami zamówienia, pierwszeństwo mają postanowienia wskazane w dokumentach zamówienia w kolejności określonej przez Zamawiającego.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3) Wszelkie czynności związane z realizacją zamówienia, które nie zostały wprost wskazane w OPZ, a są niezbędne do prawidłowego wykonania przedmiotu zamówienia, uważa się za objęte zakresem zamówienia i Wykonawca jest zobowiązany je wykonać w ramach wynagrodzenia umownego.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4) Wykonawca ponosi odpowiedzialność za jakość i kompletność wykonanych czynności oraz sporządzonej dokumentacji.</w:t>
      </w:r>
      <w:r w:rsidRPr="00AB75C6">
        <w:rPr>
          <w:rFonts w:ascii="Times New Roman" w:hAnsi="Times New Roman" w:cs="Times New Roman"/>
          <w:sz w:val="24"/>
          <w:szCs w:val="24"/>
          <w:lang w:val="pl-PL"/>
        </w:rPr>
        <w:br/>
        <w:t>5) Zamawiający zastrzega sobie prawo do weryfikacji prawidłowości realizacji zamówienia, w tym kontroli dokumentacji oraz sposobu wykonywania czynności objętych zamówieniem.</w:t>
      </w:r>
    </w:p>
    <w:sectPr w:rsidR="00162DF4" w:rsidRPr="00AB75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745372">
    <w:abstractNumId w:val="8"/>
  </w:num>
  <w:num w:numId="2" w16cid:durableId="1938323548">
    <w:abstractNumId w:val="6"/>
  </w:num>
  <w:num w:numId="3" w16cid:durableId="978269947">
    <w:abstractNumId w:val="5"/>
  </w:num>
  <w:num w:numId="4" w16cid:durableId="1396010215">
    <w:abstractNumId w:val="4"/>
  </w:num>
  <w:num w:numId="5" w16cid:durableId="417946822">
    <w:abstractNumId w:val="7"/>
  </w:num>
  <w:num w:numId="6" w16cid:durableId="697313557">
    <w:abstractNumId w:val="3"/>
  </w:num>
  <w:num w:numId="7" w16cid:durableId="71583161">
    <w:abstractNumId w:val="2"/>
  </w:num>
  <w:num w:numId="8" w16cid:durableId="1564679632">
    <w:abstractNumId w:val="1"/>
  </w:num>
  <w:num w:numId="9" w16cid:durableId="124545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DF4"/>
    <w:rsid w:val="0029639D"/>
    <w:rsid w:val="00326F90"/>
    <w:rsid w:val="005F49D9"/>
    <w:rsid w:val="00657C11"/>
    <w:rsid w:val="006B3C23"/>
    <w:rsid w:val="007927D4"/>
    <w:rsid w:val="00AA1D8D"/>
    <w:rsid w:val="00AB75C6"/>
    <w:rsid w:val="00B47730"/>
    <w:rsid w:val="00BF0D43"/>
    <w:rsid w:val="00C7495E"/>
    <w:rsid w:val="00CB0664"/>
    <w:rsid w:val="00D70269"/>
    <w:rsid w:val="00DA60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74A0D"/>
  <w14:defaultImageDpi w14:val="300"/>
  <w15:docId w15:val="{AC99F431-B471-4E45-BC77-CDE79EB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2621</Words>
  <Characters>15728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5</cp:revision>
  <dcterms:created xsi:type="dcterms:W3CDTF">2026-06-22T11:20:00Z</dcterms:created>
  <dcterms:modified xsi:type="dcterms:W3CDTF">2026-06-23T10:58:00Z</dcterms:modified>
  <cp:category/>
</cp:coreProperties>
</file>