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881C75">
        <w:rPr>
          <w:i/>
          <w:sz w:val="20"/>
          <w:szCs w:val="20"/>
        </w:rPr>
        <w:t>6</w:t>
      </w:r>
      <w:r w:rsidR="00BD02A7">
        <w:rPr>
          <w:i/>
          <w:sz w:val="20"/>
          <w:szCs w:val="20"/>
        </w:rPr>
        <w:t>4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BD02A7">
        <w:rPr>
          <w:i/>
          <w:sz w:val="20"/>
          <w:szCs w:val="20"/>
        </w:rPr>
        <w:t>28</w:t>
      </w:r>
      <w:r w:rsidR="00881C75">
        <w:rPr>
          <w:i/>
          <w:sz w:val="20"/>
          <w:szCs w:val="20"/>
        </w:rPr>
        <w:t xml:space="preserve"> sierpnia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>
            <w:pPr>
              <w:jc w:val="center"/>
            </w:pPr>
            <w:r>
              <w:t>32.293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81C75" w:rsidP="00881C75">
            <w:pPr>
              <w:jc w:val="center"/>
            </w:pPr>
            <w:r>
              <w:t>3.524.</w:t>
            </w:r>
            <w:r w:rsidR="00E46298"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881C75">
            <w:pPr>
              <w:jc w:val="center"/>
            </w:pPr>
            <w:r>
              <w:t>3.</w:t>
            </w:r>
            <w:r w:rsidR="00881C75">
              <w:t>524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881C75">
            <w:pPr>
              <w:jc w:val="center"/>
            </w:pPr>
            <w:r>
              <w:t>3.</w:t>
            </w:r>
            <w:r w:rsidR="00881C75">
              <w:t>524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BD02A7" w:rsidP="00E46298">
            <w:pPr>
              <w:jc w:val="center"/>
            </w:pPr>
            <w:r>
              <w:t>233.120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BD02A7" w:rsidP="00005A5A">
            <w:pPr>
              <w:jc w:val="center"/>
            </w:pPr>
            <w:r>
              <w:t>233.120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BD02A7" w:rsidP="00005A5A">
            <w:pPr>
              <w:jc w:val="center"/>
            </w:pPr>
            <w:r>
              <w:t>233.120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E1110E" w:rsidP="00BD0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BD02A7">
              <w:rPr>
                <w:b/>
                <w:bCs/>
                <w:sz w:val="26"/>
                <w:szCs w:val="26"/>
              </w:rPr>
              <w:t>529.624</w:t>
            </w:r>
            <w:r>
              <w:rPr>
                <w:b/>
                <w:bCs/>
                <w:sz w:val="26"/>
                <w:szCs w:val="26"/>
              </w:rPr>
              <w:t>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D02A7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6.529.624,66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BD02A7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6.529.624,66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634944"/>
    <w:rsid w:val="00736808"/>
    <w:rsid w:val="007723E9"/>
    <w:rsid w:val="00881C75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57A7-5498-4425-A8C3-07AA797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21</cp:revision>
  <cp:lastPrinted>2018-07-24T12:05:00Z</cp:lastPrinted>
  <dcterms:created xsi:type="dcterms:W3CDTF">2017-11-06T20:01:00Z</dcterms:created>
  <dcterms:modified xsi:type="dcterms:W3CDTF">2018-08-28T11:30:00Z</dcterms:modified>
</cp:coreProperties>
</file>