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6B69C4">
        <w:rPr>
          <w:b/>
        </w:rPr>
        <w:t xml:space="preserve"> </w:t>
      </w:r>
      <w:r w:rsidR="0095388E">
        <w:rPr>
          <w:b/>
        </w:rPr>
        <w:t>IV.24.2018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95388E">
        <w:rPr>
          <w:b/>
        </w:rPr>
        <w:t>28 grudnia</w:t>
      </w:r>
      <w:r w:rsidR="008E6FED">
        <w:rPr>
          <w:b/>
        </w:rPr>
        <w:t xml:space="preserve">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  <w:r w:rsidR="0057784B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16581F">
        <w:t>8</w:t>
      </w:r>
      <w:r>
        <w:t xml:space="preserve"> r.</w:t>
      </w:r>
      <w:r w:rsidR="007F00C3">
        <w:t>,</w:t>
      </w:r>
      <w:r>
        <w:t xml:space="preserve"> poz. </w:t>
      </w:r>
      <w:r w:rsidR="0016581F">
        <w:t>994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bookmarkStart w:id="0" w:name="_GoBack"/>
      <w:bookmarkEnd w:id="0"/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 w:rsidR="000E2BA4">
        <w:t xml:space="preserve"> ze zm.</w:t>
      </w:r>
      <w:r w:rsidR="000E2BA4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385EAE">
        <w:t xml:space="preserve">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443D8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10236B">
        <w:rPr>
          <w:b/>
        </w:rPr>
        <w:t>54.181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C55419">
        <w:rPr>
          <w:b/>
        </w:rPr>
        <w:t xml:space="preserve"> </w:t>
      </w:r>
      <w:r w:rsidR="00C55419" w:rsidRPr="00C55419">
        <w:t>oraz zmniejsza się o kwotę</w:t>
      </w:r>
      <w:r w:rsidR="00C55419">
        <w:rPr>
          <w:b/>
        </w:rPr>
        <w:t xml:space="preserve"> </w:t>
      </w:r>
      <w:r w:rsidR="00391F26">
        <w:rPr>
          <w:b/>
        </w:rPr>
        <w:t>255.</w:t>
      </w:r>
      <w:r w:rsidR="00391F26" w:rsidRPr="00391F26">
        <w:rPr>
          <w:b/>
        </w:rPr>
        <w:t>814</w:t>
      </w:r>
      <w:r w:rsidR="00C55419" w:rsidRPr="00391F26">
        <w:rPr>
          <w:b/>
        </w:rPr>
        <w:t>,00 zł</w:t>
      </w:r>
      <w:r w:rsidR="00F7160E" w:rsidRPr="00391F26">
        <w:rPr>
          <w:b/>
        </w:rPr>
        <w:t xml:space="preserve"> </w:t>
      </w:r>
      <w:r w:rsidR="00297637" w:rsidRPr="00391F26">
        <w:t xml:space="preserve">tj.  ustala  </w:t>
      </w:r>
      <w:r w:rsidR="00297637" w:rsidRPr="00443D80">
        <w:t xml:space="preserve">się  dochody </w:t>
      </w:r>
      <w:r w:rsidRPr="00443D80">
        <w:t xml:space="preserve">budżetu o łącznej kwocie </w:t>
      </w:r>
      <w:r w:rsidR="00391F26" w:rsidRPr="00443D80">
        <w:rPr>
          <w:b/>
        </w:rPr>
        <w:t>21.</w:t>
      </w:r>
      <w:r w:rsidR="0010236B">
        <w:rPr>
          <w:b/>
        </w:rPr>
        <w:t>561.593</w:t>
      </w:r>
      <w:r w:rsidR="00391F26" w:rsidRPr="00443D80">
        <w:rPr>
          <w:b/>
        </w:rPr>
        <w:t>,02</w:t>
      </w:r>
      <w:r w:rsidRPr="00443D80">
        <w:rPr>
          <w:b/>
        </w:rPr>
        <w:t xml:space="preserve"> zł.</w:t>
      </w:r>
      <w:r w:rsidRPr="00443D80">
        <w:t xml:space="preserve"> </w:t>
      </w:r>
    </w:p>
    <w:p w:rsidR="0057784B" w:rsidRPr="00443D80" w:rsidRDefault="0057784B" w:rsidP="0057784B">
      <w:pPr>
        <w:ind w:left="567" w:hanging="283"/>
        <w:jc w:val="both"/>
      </w:pPr>
      <w:r w:rsidRPr="00443D80">
        <w:t xml:space="preserve">1) </w:t>
      </w:r>
      <w:r w:rsidRPr="00443D80">
        <w:tab/>
      </w:r>
      <w:r w:rsidRPr="00443D80">
        <w:rPr>
          <w:spacing w:val="-6"/>
        </w:rPr>
        <w:t xml:space="preserve">Dochody bieżące zwiększa się o kwotę </w:t>
      </w:r>
      <w:r w:rsidR="0010236B">
        <w:rPr>
          <w:b/>
          <w:spacing w:val="-6"/>
        </w:rPr>
        <w:t>54.181</w:t>
      </w:r>
      <w:r w:rsidR="00444F75" w:rsidRPr="00443D80">
        <w:rPr>
          <w:b/>
          <w:spacing w:val="-6"/>
        </w:rPr>
        <w:t>,00</w:t>
      </w:r>
      <w:r w:rsidRPr="00443D80">
        <w:rPr>
          <w:b/>
          <w:spacing w:val="-6"/>
        </w:rPr>
        <w:t xml:space="preserve"> zł</w:t>
      </w:r>
      <w:r w:rsidR="00C55419" w:rsidRPr="00443D80">
        <w:rPr>
          <w:b/>
          <w:spacing w:val="-6"/>
        </w:rPr>
        <w:t xml:space="preserve"> </w:t>
      </w:r>
      <w:r w:rsidR="00C55419" w:rsidRPr="00443D80">
        <w:rPr>
          <w:spacing w:val="-6"/>
        </w:rPr>
        <w:t xml:space="preserve">oraz zmniejsza się o kwotę </w:t>
      </w:r>
      <w:r w:rsidR="00391F26" w:rsidRPr="00443D80">
        <w:rPr>
          <w:b/>
          <w:spacing w:val="-6"/>
        </w:rPr>
        <w:t>9.300</w:t>
      </w:r>
      <w:r w:rsidR="00C55419" w:rsidRPr="00443D80">
        <w:rPr>
          <w:b/>
          <w:spacing w:val="-6"/>
        </w:rPr>
        <w:t>,00 zł</w:t>
      </w:r>
      <w:r w:rsidRPr="00443D80">
        <w:rPr>
          <w:b/>
          <w:spacing w:val="-4"/>
        </w:rPr>
        <w:t xml:space="preserve"> </w:t>
      </w:r>
      <w:r w:rsidRPr="00443D80">
        <w:rPr>
          <w:spacing w:val="-4"/>
        </w:rPr>
        <w:t>tj.</w:t>
      </w:r>
      <w:r w:rsidR="00443D80" w:rsidRPr="00443D80">
        <w:rPr>
          <w:spacing w:val="-4"/>
        </w:rPr>
        <w:t> </w:t>
      </w:r>
      <w:r w:rsidRPr="00443D80">
        <w:rPr>
          <w:spacing w:val="-4"/>
        </w:rPr>
        <w:t xml:space="preserve">do kwoty </w:t>
      </w:r>
      <w:r w:rsidR="00391F26" w:rsidRPr="00443D80">
        <w:rPr>
          <w:b/>
          <w:spacing w:val="-4"/>
        </w:rPr>
        <w:t>19.</w:t>
      </w:r>
      <w:r w:rsidR="0010236B">
        <w:rPr>
          <w:b/>
          <w:spacing w:val="-4"/>
        </w:rPr>
        <w:t>966.914</w:t>
      </w:r>
      <w:r w:rsidR="00391F26" w:rsidRPr="00443D80">
        <w:rPr>
          <w:b/>
          <w:spacing w:val="-4"/>
        </w:rPr>
        <w:t>,02</w:t>
      </w:r>
      <w:r w:rsidRPr="00443D80">
        <w:rPr>
          <w:b/>
          <w:spacing w:val="-4"/>
        </w:rPr>
        <w:t> zł</w:t>
      </w:r>
      <w:r w:rsidRPr="00443D80">
        <w:t>,</w:t>
      </w:r>
    </w:p>
    <w:p w:rsidR="00C34400" w:rsidRPr="00443D80" w:rsidRDefault="00C34400" w:rsidP="00C34400">
      <w:pPr>
        <w:ind w:left="567" w:hanging="283"/>
        <w:jc w:val="both"/>
      </w:pPr>
      <w:r w:rsidRPr="00443D80">
        <w:t>2) Dochody majątkowe z</w:t>
      </w:r>
      <w:r w:rsidR="00391F26" w:rsidRPr="00443D80">
        <w:t>mniejsza</w:t>
      </w:r>
      <w:r w:rsidRPr="00443D80">
        <w:t xml:space="preserve"> się o kwotę </w:t>
      </w:r>
      <w:r w:rsidR="00443D80" w:rsidRPr="00443D80">
        <w:rPr>
          <w:b/>
        </w:rPr>
        <w:t>246.514</w:t>
      </w:r>
      <w:r w:rsidRPr="00443D80">
        <w:rPr>
          <w:b/>
        </w:rPr>
        <w:t>,00 zł</w:t>
      </w:r>
      <w:r w:rsidRPr="00443D80">
        <w:t xml:space="preserve"> tj. do kwoty </w:t>
      </w:r>
      <w:r w:rsidRPr="00443D80">
        <w:rPr>
          <w:b/>
        </w:rPr>
        <w:t>1.</w:t>
      </w:r>
      <w:r w:rsidR="00443D80" w:rsidRPr="00443D80">
        <w:rPr>
          <w:b/>
        </w:rPr>
        <w:t>594.679</w:t>
      </w:r>
      <w:r w:rsidRPr="00443D80">
        <w:rPr>
          <w:b/>
        </w:rPr>
        <w:t>,00 zł</w:t>
      </w:r>
    </w:p>
    <w:p w:rsidR="008C483A" w:rsidRPr="00443D80" w:rsidRDefault="00FB218A" w:rsidP="00E56D89">
      <w:pPr>
        <w:ind w:left="567"/>
        <w:jc w:val="both"/>
      </w:pPr>
      <w:r w:rsidRPr="00443D80">
        <w:t>zgodnie z załącznikiem Nr 1 do niniejszej uchwały zmieniającym załącznik Nr 1 do Uchwały Budżetowej na rok 201</w:t>
      </w:r>
      <w:r w:rsidR="000919B6" w:rsidRPr="00443D80">
        <w:t>8</w:t>
      </w:r>
      <w:r w:rsidRPr="00443D80">
        <w:t xml:space="preserve"> pod nazwą „Dochody”.</w:t>
      </w:r>
    </w:p>
    <w:p w:rsidR="008C483A" w:rsidRPr="00443D80" w:rsidRDefault="008C483A" w:rsidP="006868B4">
      <w:pPr>
        <w:ind w:left="284" w:hanging="284"/>
        <w:jc w:val="both"/>
      </w:pPr>
      <w:r w:rsidRPr="00443D80">
        <w:t xml:space="preserve">2. </w:t>
      </w:r>
      <w:r w:rsidR="006868B4" w:rsidRPr="00443D80">
        <w:tab/>
      </w:r>
      <w:r w:rsidR="00144282" w:rsidRPr="00443D80">
        <w:t>Z</w:t>
      </w:r>
      <w:r w:rsidR="00276561" w:rsidRPr="00443D80">
        <w:t>większa</w:t>
      </w:r>
      <w:r w:rsidRPr="00443D80">
        <w:t xml:space="preserve"> się wydatki budżetu ogółem o kwotę</w:t>
      </w:r>
      <w:r w:rsidR="00297637" w:rsidRPr="00443D80">
        <w:rPr>
          <w:b/>
        </w:rPr>
        <w:t xml:space="preserve"> </w:t>
      </w:r>
      <w:r w:rsidR="0010236B">
        <w:rPr>
          <w:b/>
        </w:rPr>
        <w:t>125.751</w:t>
      </w:r>
      <w:r w:rsidR="00FE2624" w:rsidRPr="00443D80">
        <w:rPr>
          <w:b/>
        </w:rPr>
        <w:t>,00</w:t>
      </w:r>
      <w:r w:rsidRPr="00443D80">
        <w:rPr>
          <w:b/>
        </w:rPr>
        <w:t xml:space="preserve"> zł</w:t>
      </w:r>
      <w:r w:rsidR="00C55419" w:rsidRPr="00443D80">
        <w:rPr>
          <w:b/>
        </w:rPr>
        <w:t xml:space="preserve"> </w:t>
      </w:r>
      <w:r w:rsidR="00C55419" w:rsidRPr="00443D80">
        <w:t>oraz zmniejsza się o kwotę</w:t>
      </w:r>
      <w:r w:rsidR="00C55419" w:rsidRPr="00443D80">
        <w:rPr>
          <w:b/>
        </w:rPr>
        <w:t xml:space="preserve"> </w:t>
      </w:r>
      <w:r w:rsidR="00443D80" w:rsidRPr="00443D80">
        <w:rPr>
          <w:b/>
        </w:rPr>
        <w:t>327.384</w:t>
      </w:r>
      <w:r w:rsidR="00C55419" w:rsidRPr="00443D80">
        <w:rPr>
          <w:b/>
        </w:rPr>
        <w:t>,00 zł</w:t>
      </w:r>
      <w:r w:rsidR="006868B4" w:rsidRPr="00443D80">
        <w:t xml:space="preserve"> </w:t>
      </w:r>
      <w:r w:rsidRPr="00443D80">
        <w:t>tj. ustala się wydatki budżetu</w:t>
      </w:r>
      <w:r w:rsidR="00FB218A" w:rsidRPr="00443D80">
        <w:t xml:space="preserve"> </w:t>
      </w:r>
      <w:r w:rsidRPr="00443D80">
        <w:t>w</w:t>
      </w:r>
      <w:r w:rsidR="00276561" w:rsidRPr="00443D80">
        <w:t> </w:t>
      </w:r>
      <w:r w:rsidRPr="00443D80">
        <w:t xml:space="preserve">łącznej kwocie </w:t>
      </w:r>
      <w:r w:rsidR="00443D80" w:rsidRPr="00443D80">
        <w:rPr>
          <w:b/>
        </w:rPr>
        <w:t>22.</w:t>
      </w:r>
      <w:r w:rsidR="0010236B">
        <w:rPr>
          <w:b/>
        </w:rPr>
        <w:t>983.912</w:t>
      </w:r>
      <w:r w:rsidR="00443D80" w:rsidRPr="00443D80">
        <w:rPr>
          <w:b/>
        </w:rPr>
        <w:t>,02</w:t>
      </w:r>
      <w:r w:rsidRPr="00443D80">
        <w:rPr>
          <w:b/>
        </w:rPr>
        <w:t xml:space="preserve"> zł</w:t>
      </w:r>
      <w:r w:rsidRPr="00443D80">
        <w:t>.</w:t>
      </w:r>
    </w:p>
    <w:p w:rsidR="0057784B" w:rsidRPr="00443D80" w:rsidRDefault="0057784B" w:rsidP="0057784B">
      <w:pPr>
        <w:ind w:left="567" w:hanging="283"/>
        <w:jc w:val="both"/>
      </w:pPr>
      <w:r w:rsidRPr="00443D80">
        <w:t>1)</w:t>
      </w:r>
      <w:r w:rsidRPr="00443D80">
        <w:rPr>
          <w:spacing w:val="-4"/>
        </w:rPr>
        <w:tab/>
      </w:r>
      <w:r w:rsidRPr="00443D80">
        <w:t xml:space="preserve">Wydatki bieżące zwiększa się o kwotę </w:t>
      </w:r>
      <w:r w:rsidR="0010236B">
        <w:rPr>
          <w:b/>
        </w:rPr>
        <w:t>125.751</w:t>
      </w:r>
      <w:r w:rsidR="00C55419" w:rsidRPr="00443D80">
        <w:rPr>
          <w:b/>
        </w:rPr>
        <w:t>,00</w:t>
      </w:r>
      <w:r w:rsidRPr="00443D80">
        <w:rPr>
          <w:b/>
        </w:rPr>
        <w:t xml:space="preserve"> zł</w:t>
      </w:r>
      <w:r w:rsidR="00C55419" w:rsidRPr="00443D80">
        <w:rPr>
          <w:b/>
        </w:rPr>
        <w:t xml:space="preserve"> </w:t>
      </w:r>
      <w:r w:rsidR="00C55419" w:rsidRPr="00443D80">
        <w:t>oraz zmniejsza się o kwotę</w:t>
      </w:r>
      <w:r w:rsidR="00C55419" w:rsidRPr="00443D80">
        <w:rPr>
          <w:b/>
        </w:rPr>
        <w:t xml:space="preserve"> </w:t>
      </w:r>
      <w:r w:rsidR="00443D80" w:rsidRPr="00443D80">
        <w:rPr>
          <w:b/>
        </w:rPr>
        <w:t>9.370</w:t>
      </w:r>
      <w:r w:rsidR="00C55419" w:rsidRPr="00443D80">
        <w:rPr>
          <w:b/>
        </w:rPr>
        <w:t>,00 zł</w:t>
      </w:r>
      <w:r w:rsidRPr="00443D80">
        <w:rPr>
          <w:b/>
          <w:spacing w:val="-4"/>
        </w:rPr>
        <w:t xml:space="preserve"> </w:t>
      </w:r>
      <w:r w:rsidRPr="00443D80">
        <w:rPr>
          <w:spacing w:val="-4"/>
        </w:rPr>
        <w:t xml:space="preserve">tj. do kwoty </w:t>
      </w:r>
      <w:r w:rsidR="007774E4" w:rsidRPr="00443D80">
        <w:rPr>
          <w:b/>
          <w:spacing w:val="-4"/>
        </w:rPr>
        <w:t>19.</w:t>
      </w:r>
      <w:r w:rsidR="0010236B">
        <w:rPr>
          <w:b/>
          <w:spacing w:val="-4"/>
        </w:rPr>
        <w:t>771.295</w:t>
      </w:r>
      <w:r w:rsidR="001773CB" w:rsidRPr="00443D80">
        <w:rPr>
          <w:b/>
          <w:spacing w:val="-4"/>
        </w:rPr>
        <w:t>,02</w:t>
      </w:r>
      <w:r w:rsidRPr="00443D80">
        <w:rPr>
          <w:b/>
          <w:spacing w:val="-4"/>
        </w:rPr>
        <w:t> zł</w:t>
      </w:r>
      <w:r w:rsidRPr="00443D80">
        <w:t xml:space="preserve">, </w:t>
      </w:r>
    </w:p>
    <w:p w:rsidR="00C55419" w:rsidRPr="00443D80" w:rsidRDefault="0057784B" w:rsidP="0057784B">
      <w:pPr>
        <w:ind w:left="567" w:hanging="283"/>
        <w:jc w:val="both"/>
      </w:pPr>
      <w:r w:rsidRPr="00443D80">
        <w:t>2</w:t>
      </w:r>
      <w:r w:rsidR="008C483A" w:rsidRPr="00443D80">
        <w:t xml:space="preserve">) </w:t>
      </w:r>
      <w:r w:rsidR="008C483A" w:rsidRPr="00443D80">
        <w:rPr>
          <w:spacing w:val="-4"/>
        </w:rPr>
        <w:t xml:space="preserve">Wydatki </w:t>
      </w:r>
      <w:r w:rsidR="008E6FED" w:rsidRPr="00443D80">
        <w:rPr>
          <w:spacing w:val="-4"/>
        </w:rPr>
        <w:t>majątkowe</w:t>
      </w:r>
      <w:r w:rsidR="008C483A" w:rsidRPr="00443D80">
        <w:rPr>
          <w:spacing w:val="-4"/>
        </w:rPr>
        <w:t xml:space="preserve"> </w:t>
      </w:r>
      <w:r w:rsidR="00443D80" w:rsidRPr="00443D80">
        <w:rPr>
          <w:spacing w:val="-4"/>
        </w:rPr>
        <w:t>zmniejsza</w:t>
      </w:r>
      <w:r w:rsidR="008C483A" w:rsidRPr="00443D80">
        <w:rPr>
          <w:spacing w:val="-4"/>
        </w:rPr>
        <w:t xml:space="preserve"> się o kwotę </w:t>
      </w:r>
      <w:r w:rsidR="00443D80" w:rsidRPr="00443D80">
        <w:rPr>
          <w:b/>
          <w:spacing w:val="-4"/>
        </w:rPr>
        <w:t>318.014,00</w:t>
      </w:r>
      <w:r w:rsidR="005E7A65" w:rsidRPr="00443D80">
        <w:rPr>
          <w:b/>
          <w:spacing w:val="-4"/>
        </w:rPr>
        <w:t xml:space="preserve"> zł</w:t>
      </w:r>
      <w:r w:rsidR="00C55419" w:rsidRPr="00443D80">
        <w:rPr>
          <w:b/>
          <w:spacing w:val="-4"/>
        </w:rPr>
        <w:t xml:space="preserve"> </w:t>
      </w:r>
      <w:r w:rsidR="008C483A" w:rsidRPr="00443D80">
        <w:t>tj.</w:t>
      </w:r>
      <w:r w:rsidR="003F733E" w:rsidRPr="00443D80">
        <w:t> </w:t>
      </w:r>
      <w:r w:rsidR="008C483A" w:rsidRPr="00443D80">
        <w:t xml:space="preserve">do kwoty </w:t>
      </w:r>
      <w:r w:rsidR="00443D80" w:rsidRPr="00443D80">
        <w:rPr>
          <w:b/>
        </w:rPr>
        <w:t>3.212.617</w:t>
      </w:r>
      <w:r w:rsidR="001773CB" w:rsidRPr="00443D80">
        <w:rPr>
          <w:b/>
        </w:rPr>
        <w:t>,00</w:t>
      </w:r>
      <w:r w:rsidR="008C483A" w:rsidRPr="00443D80">
        <w:rPr>
          <w:b/>
        </w:rPr>
        <w:t xml:space="preserve"> zł</w:t>
      </w:r>
      <w:r w:rsidR="00E52610" w:rsidRPr="00443D80">
        <w:t>,</w:t>
      </w:r>
      <w:r w:rsidR="00144282" w:rsidRPr="00443D80">
        <w:t xml:space="preserve"> </w:t>
      </w:r>
    </w:p>
    <w:p w:rsidR="008C483A" w:rsidRPr="00443D80" w:rsidRDefault="00A73619" w:rsidP="00C55419">
      <w:pPr>
        <w:ind w:left="567"/>
        <w:jc w:val="both"/>
      </w:pPr>
      <w:r w:rsidRPr="00443D80">
        <w:t xml:space="preserve">zgodnie </w:t>
      </w:r>
      <w:r w:rsidR="008C483A" w:rsidRPr="00443D80">
        <w:t>z</w:t>
      </w:r>
      <w:r w:rsidRPr="00443D80">
        <w:t xml:space="preserve"> </w:t>
      </w:r>
      <w:r w:rsidR="008C483A" w:rsidRPr="00443D80">
        <w:t>załącznikiem  Nr 2  do  niniejszej</w:t>
      </w:r>
      <w:r w:rsidR="006868B4" w:rsidRPr="00443D80">
        <w:t xml:space="preserve"> </w:t>
      </w:r>
      <w:r w:rsidR="008C483A" w:rsidRPr="00443D80">
        <w:t>uchwały zmieniającym załącznik Nr 2 d</w:t>
      </w:r>
      <w:r w:rsidR="006868B4" w:rsidRPr="00443D80">
        <w:t>o Uchwały Budżetowej na rok 201</w:t>
      </w:r>
      <w:r w:rsidR="000919B6" w:rsidRPr="00443D80">
        <w:t>8</w:t>
      </w:r>
      <w:r w:rsidR="008C483A" w:rsidRPr="00443D80">
        <w:t xml:space="preserve">  pod  nazwą</w:t>
      </w:r>
      <w:r w:rsidR="006868B4" w:rsidRPr="00443D80">
        <w:t xml:space="preserve"> </w:t>
      </w:r>
      <w:r w:rsidR="008C483A" w:rsidRPr="00443D80">
        <w:t>„Wydatki”.</w:t>
      </w:r>
    </w:p>
    <w:p w:rsidR="008C483A" w:rsidRPr="00443D80" w:rsidRDefault="008C483A" w:rsidP="008C483A">
      <w:pPr>
        <w:jc w:val="both"/>
      </w:pPr>
    </w:p>
    <w:p w:rsidR="008C483A" w:rsidRPr="00443D80" w:rsidRDefault="008C483A" w:rsidP="008C483A">
      <w:pPr>
        <w:jc w:val="center"/>
        <w:rPr>
          <w:b/>
        </w:rPr>
      </w:pPr>
      <w:r w:rsidRPr="00443D80">
        <w:rPr>
          <w:b/>
        </w:rPr>
        <w:t>§ 2</w:t>
      </w:r>
    </w:p>
    <w:p w:rsidR="008C483A" w:rsidRPr="00443D80" w:rsidRDefault="008C483A" w:rsidP="008C483A">
      <w:pPr>
        <w:jc w:val="both"/>
      </w:pPr>
    </w:p>
    <w:p w:rsidR="00443D80" w:rsidRPr="00443D80" w:rsidRDefault="00443D80" w:rsidP="00443D80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443D80">
        <w:t>Wprowadza się zmiany w wydatkach budżetu na zadania inwestycyjne na 2018 r.</w:t>
      </w:r>
    </w:p>
    <w:p w:rsidR="00443D80" w:rsidRPr="00443D80" w:rsidRDefault="00443D80" w:rsidP="00443D80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443D80">
        <w:t>Wydatki budżetu gminy na zadania inwestycyjne na rok 2018 po dokonanych zmianach określa załącznik Nr 3 do niniejszej uchwały.</w:t>
      </w:r>
    </w:p>
    <w:p w:rsidR="00E65E97" w:rsidRPr="00443D80" w:rsidRDefault="00E65E97" w:rsidP="00E65E97">
      <w:pPr>
        <w:jc w:val="both"/>
      </w:pPr>
    </w:p>
    <w:p w:rsidR="00443D80" w:rsidRPr="00443D80" w:rsidRDefault="00443D80" w:rsidP="00443D80">
      <w:pPr>
        <w:jc w:val="center"/>
        <w:rPr>
          <w:b/>
        </w:rPr>
      </w:pPr>
      <w:r w:rsidRPr="00443D80">
        <w:rPr>
          <w:b/>
        </w:rPr>
        <w:t>§ 3</w:t>
      </w:r>
    </w:p>
    <w:p w:rsidR="00443D80" w:rsidRPr="00443D80" w:rsidRDefault="00443D80" w:rsidP="00E65E97">
      <w:pPr>
        <w:jc w:val="both"/>
      </w:pPr>
    </w:p>
    <w:p w:rsidR="00443D80" w:rsidRPr="00443D80" w:rsidRDefault="00443D80" w:rsidP="00443D80">
      <w:pPr>
        <w:jc w:val="both"/>
        <w:outlineLvl w:val="0"/>
      </w:pPr>
      <w:r w:rsidRPr="00443D80">
        <w:t>Wykonanie Uchwały powierza się Wójtowi Gminy Słubice.</w:t>
      </w:r>
    </w:p>
    <w:p w:rsidR="00443D80" w:rsidRPr="00443D80" w:rsidRDefault="00443D80" w:rsidP="00E65E97">
      <w:pPr>
        <w:jc w:val="both"/>
      </w:pPr>
    </w:p>
    <w:p w:rsidR="00443D80" w:rsidRPr="00443D80" w:rsidRDefault="00443D80" w:rsidP="00443D80">
      <w:pPr>
        <w:jc w:val="center"/>
        <w:rPr>
          <w:b/>
        </w:rPr>
      </w:pPr>
      <w:r w:rsidRPr="00443D80">
        <w:rPr>
          <w:b/>
        </w:rPr>
        <w:t>§ 4</w:t>
      </w:r>
    </w:p>
    <w:p w:rsidR="00443D80" w:rsidRPr="00443D80" w:rsidRDefault="00443D80" w:rsidP="00443D80">
      <w:pPr>
        <w:jc w:val="center"/>
        <w:rPr>
          <w:b/>
        </w:rPr>
      </w:pPr>
    </w:p>
    <w:p w:rsidR="00443D80" w:rsidRPr="00443D80" w:rsidRDefault="00443D80" w:rsidP="00443D80">
      <w:pPr>
        <w:jc w:val="both"/>
      </w:pPr>
      <w:r w:rsidRPr="00443D80">
        <w:t>Uchwała wchodzi w życie z dniem podjęcia i obowiązuje w roku budżetowym 2018.</w:t>
      </w:r>
    </w:p>
    <w:p w:rsidR="00443D80" w:rsidRPr="00443D80" w:rsidRDefault="00443D80" w:rsidP="00E65E97">
      <w:pPr>
        <w:jc w:val="both"/>
      </w:pPr>
    </w:p>
    <w:p w:rsidR="00443D80" w:rsidRPr="00443D80" w:rsidRDefault="00443D80" w:rsidP="00E65E97">
      <w:pPr>
        <w:jc w:val="both"/>
      </w:pPr>
    </w:p>
    <w:p w:rsidR="00443D80" w:rsidRPr="00443D80" w:rsidRDefault="00443D80" w:rsidP="00E65E97">
      <w:pPr>
        <w:jc w:val="center"/>
      </w:pPr>
    </w:p>
    <w:p w:rsidR="00E65E97" w:rsidRPr="00443D80" w:rsidRDefault="0095388E" w:rsidP="00E65E97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E65E97" w:rsidRPr="00443D80" w:rsidRDefault="00E65E97" w:rsidP="00E65E97">
      <w:pPr>
        <w:jc w:val="both"/>
        <w:rPr>
          <w:sz w:val="16"/>
          <w:szCs w:val="16"/>
        </w:rPr>
      </w:pPr>
      <w:r w:rsidRPr="00443D80">
        <w:rPr>
          <w:sz w:val="16"/>
          <w:szCs w:val="16"/>
          <w:vertAlign w:val="superscript"/>
        </w:rPr>
        <w:t xml:space="preserve">1 </w:t>
      </w:r>
      <w:r w:rsidRPr="00443D80">
        <w:rPr>
          <w:sz w:val="16"/>
          <w:szCs w:val="16"/>
        </w:rPr>
        <w:t>Zmiany ustawy opublikowano w Dz. U. z 2018 r., poz. 1000, poz. 1349 i poz. 1432.</w:t>
      </w:r>
    </w:p>
    <w:p w:rsidR="000B7DA7" w:rsidRPr="00443D80" w:rsidRDefault="00E65E97" w:rsidP="00443D80">
      <w:pPr>
        <w:rPr>
          <w:b/>
        </w:rPr>
      </w:pPr>
      <w:r w:rsidRPr="00443D80">
        <w:rPr>
          <w:sz w:val="16"/>
          <w:szCs w:val="16"/>
          <w:vertAlign w:val="superscript"/>
        </w:rPr>
        <w:t xml:space="preserve">2 </w:t>
      </w:r>
      <w:r w:rsidRPr="00443D80">
        <w:rPr>
          <w:sz w:val="16"/>
          <w:szCs w:val="16"/>
        </w:rPr>
        <w:t xml:space="preserve">Zmiany ustawy opublikowano w </w:t>
      </w:r>
      <w:r w:rsidRPr="00443D80">
        <w:rPr>
          <w:spacing w:val="-4"/>
          <w:sz w:val="16"/>
          <w:szCs w:val="16"/>
        </w:rPr>
        <w:t>Dz. U. z 2018 r., poz. 62, poz. 1000, 1366</w:t>
      </w:r>
      <w:r w:rsidR="002E171B" w:rsidRPr="00443D80">
        <w:rPr>
          <w:spacing w:val="-4"/>
          <w:sz w:val="16"/>
          <w:szCs w:val="16"/>
        </w:rPr>
        <w:t>, 1669</w:t>
      </w:r>
      <w:r w:rsidRPr="00443D80">
        <w:rPr>
          <w:spacing w:val="-4"/>
          <w:sz w:val="16"/>
          <w:szCs w:val="16"/>
        </w:rPr>
        <w:t xml:space="preserve"> i 1693.</w:t>
      </w:r>
    </w:p>
    <w:sectPr w:rsidR="000B7DA7" w:rsidRPr="00443D80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E2BA4"/>
    <w:rsid w:val="0010236B"/>
    <w:rsid w:val="0010325E"/>
    <w:rsid w:val="001071A0"/>
    <w:rsid w:val="00132024"/>
    <w:rsid w:val="00144282"/>
    <w:rsid w:val="00156C5D"/>
    <w:rsid w:val="0016581F"/>
    <w:rsid w:val="001773CB"/>
    <w:rsid w:val="00180660"/>
    <w:rsid w:val="00185FBB"/>
    <w:rsid w:val="001928FA"/>
    <w:rsid w:val="001B10F7"/>
    <w:rsid w:val="001C6299"/>
    <w:rsid w:val="001D1846"/>
    <w:rsid w:val="001E780C"/>
    <w:rsid w:val="002077CA"/>
    <w:rsid w:val="00237FE3"/>
    <w:rsid w:val="0024384E"/>
    <w:rsid w:val="0026300F"/>
    <w:rsid w:val="00276561"/>
    <w:rsid w:val="00276F64"/>
    <w:rsid w:val="002817C1"/>
    <w:rsid w:val="002853BC"/>
    <w:rsid w:val="00290216"/>
    <w:rsid w:val="00297637"/>
    <w:rsid w:val="002C71D5"/>
    <w:rsid w:val="002C7FEC"/>
    <w:rsid w:val="002E171B"/>
    <w:rsid w:val="002E7AD6"/>
    <w:rsid w:val="0030456A"/>
    <w:rsid w:val="00324294"/>
    <w:rsid w:val="003277EC"/>
    <w:rsid w:val="0034060D"/>
    <w:rsid w:val="00383660"/>
    <w:rsid w:val="00385EAE"/>
    <w:rsid w:val="00391F26"/>
    <w:rsid w:val="00395189"/>
    <w:rsid w:val="003B50D0"/>
    <w:rsid w:val="003F733E"/>
    <w:rsid w:val="00443D80"/>
    <w:rsid w:val="00444F75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9C4"/>
    <w:rsid w:val="006B6E92"/>
    <w:rsid w:val="006C4DF5"/>
    <w:rsid w:val="006D4FBD"/>
    <w:rsid w:val="006F771E"/>
    <w:rsid w:val="00735165"/>
    <w:rsid w:val="00766342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A2C9D"/>
    <w:rsid w:val="008C483A"/>
    <w:rsid w:val="008C522D"/>
    <w:rsid w:val="008E6FED"/>
    <w:rsid w:val="008F58FF"/>
    <w:rsid w:val="009027A3"/>
    <w:rsid w:val="00921E01"/>
    <w:rsid w:val="00931A79"/>
    <w:rsid w:val="0095388E"/>
    <w:rsid w:val="009B52F2"/>
    <w:rsid w:val="009E48AF"/>
    <w:rsid w:val="00A007F4"/>
    <w:rsid w:val="00A110FD"/>
    <w:rsid w:val="00A67869"/>
    <w:rsid w:val="00A73619"/>
    <w:rsid w:val="00A80D11"/>
    <w:rsid w:val="00A9035A"/>
    <w:rsid w:val="00A94332"/>
    <w:rsid w:val="00AB7923"/>
    <w:rsid w:val="00AE4099"/>
    <w:rsid w:val="00AF4A45"/>
    <w:rsid w:val="00B06932"/>
    <w:rsid w:val="00B13ED1"/>
    <w:rsid w:val="00B566F2"/>
    <w:rsid w:val="00B60C2F"/>
    <w:rsid w:val="00B76FC1"/>
    <w:rsid w:val="00B86DE8"/>
    <w:rsid w:val="00BA1EB6"/>
    <w:rsid w:val="00C210F2"/>
    <w:rsid w:val="00C34400"/>
    <w:rsid w:val="00C53A52"/>
    <w:rsid w:val="00C55419"/>
    <w:rsid w:val="00C76BFE"/>
    <w:rsid w:val="00C93B96"/>
    <w:rsid w:val="00C95538"/>
    <w:rsid w:val="00C97275"/>
    <w:rsid w:val="00CA21A4"/>
    <w:rsid w:val="00CD5AEF"/>
    <w:rsid w:val="00CE5EEE"/>
    <w:rsid w:val="00D16E35"/>
    <w:rsid w:val="00D42134"/>
    <w:rsid w:val="00D57573"/>
    <w:rsid w:val="00D6084C"/>
    <w:rsid w:val="00DA6330"/>
    <w:rsid w:val="00DD2545"/>
    <w:rsid w:val="00E228C8"/>
    <w:rsid w:val="00E37640"/>
    <w:rsid w:val="00E52610"/>
    <w:rsid w:val="00E56D89"/>
    <w:rsid w:val="00E65E97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FEBB0-726C-4FC2-B740-1380D4B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CA27-B544-48DB-8045-FF769710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112</cp:revision>
  <cp:lastPrinted>2018-10-04T07:01:00Z</cp:lastPrinted>
  <dcterms:created xsi:type="dcterms:W3CDTF">2015-03-25T10:53:00Z</dcterms:created>
  <dcterms:modified xsi:type="dcterms:W3CDTF">2019-01-02T08:09:00Z</dcterms:modified>
</cp:coreProperties>
</file>