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4D0C99">
        <w:rPr>
          <w:b/>
        </w:rPr>
        <w:t>XXVIII.165.2017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4D0C99">
        <w:rPr>
          <w:b/>
        </w:rPr>
        <w:t>20</w:t>
      </w:r>
      <w:r w:rsidR="00977C4E">
        <w:rPr>
          <w:b/>
        </w:rPr>
        <w:t xml:space="preserve"> czerwca</w:t>
      </w:r>
      <w:r w:rsidR="008A2C9D">
        <w:rPr>
          <w:b/>
        </w:rPr>
        <w:t xml:space="preserve"> </w:t>
      </w:r>
      <w:r w:rsidR="0004551F">
        <w:rPr>
          <w:b/>
        </w:rPr>
        <w:t>201</w:t>
      </w:r>
      <w:r w:rsidR="00276561">
        <w:rPr>
          <w:b/>
        </w:rPr>
        <w:t>7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276561">
        <w:rPr>
          <w:b/>
        </w:rPr>
        <w:t>7</w:t>
      </w:r>
      <w:bookmarkStart w:id="0" w:name="_GoBack"/>
      <w:bookmarkEnd w:id="0"/>
    </w:p>
    <w:p w:rsidR="008C483A" w:rsidRDefault="008C483A" w:rsidP="008C483A">
      <w:pPr>
        <w:rPr>
          <w:b/>
        </w:rPr>
      </w:pPr>
    </w:p>
    <w:p w:rsidR="00FB6D3C" w:rsidRDefault="00FB6D3C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7F00C3">
        <w:t>6</w:t>
      </w:r>
      <w:r>
        <w:t xml:space="preserve"> r.</w:t>
      </w:r>
      <w:r w:rsidR="007F00C3">
        <w:t>,</w:t>
      </w:r>
      <w:r>
        <w:t xml:space="preserve"> poz. </w:t>
      </w:r>
      <w:r w:rsidR="007F00C3">
        <w:t>446</w:t>
      </w:r>
      <w:r w:rsidR="00F74289">
        <w:t xml:space="preserve"> ze zm.</w:t>
      </w:r>
      <w:r w:rsidR="00F74289"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C95538">
        <w:t>6</w:t>
      </w:r>
      <w:r>
        <w:t xml:space="preserve"> r.</w:t>
      </w:r>
      <w:r w:rsidR="007F00C3">
        <w:t>,</w:t>
      </w:r>
      <w:r>
        <w:t xml:space="preserve"> poz. </w:t>
      </w:r>
      <w:r w:rsidR="00C95538">
        <w:t>1870</w:t>
      </w:r>
      <w:r>
        <w:t xml:space="preserve"> ze zm</w:t>
      </w:r>
      <w:r w:rsidR="0004551F">
        <w:t>.</w:t>
      </w:r>
      <w:r w:rsidR="00F74289">
        <w:rPr>
          <w:vertAlign w:val="superscript"/>
        </w:rPr>
        <w:t>2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276561">
        <w:t>7</w:t>
      </w:r>
      <w:r>
        <w:t xml:space="preserve"> Nr </w:t>
      </w:r>
      <w:r w:rsidR="0004551F">
        <w:t>X</w:t>
      </w:r>
      <w:r w:rsidR="00276561">
        <w:t>X</w:t>
      </w:r>
      <w:r w:rsidR="00664C6F">
        <w:t>II.</w:t>
      </w:r>
      <w:r w:rsidR="00276561">
        <w:t>140</w:t>
      </w:r>
      <w:r w:rsidR="00664C6F">
        <w:t>.</w:t>
      </w:r>
      <w:r w:rsidR="00766342">
        <w:t>201</w:t>
      </w:r>
      <w:r w:rsidR="00276561">
        <w:t>6</w:t>
      </w:r>
      <w:r>
        <w:t xml:space="preserve"> Rady Gminy Słubice</w:t>
      </w:r>
      <w:r w:rsidR="00093E75">
        <w:t xml:space="preserve">              </w:t>
      </w:r>
      <w:r w:rsidR="00766342" w:rsidRPr="00513422">
        <w:t>z dnia 2</w:t>
      </w:r>
      <w:r w:rsidR="00276561">
        <w:t>2</w:t>
      </w:r>
      <w:r w:rsidRPr="00513422">
        <w:t xml:space="preserve"> grudnia 201</w:t>
      </w:r>
      <w:r w:rsidR="00276561">
        <w:t>6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Pr="001071A0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977C4E">
        <w:rPr>
          <w:b/>
        </w:rPr>
        <w:t>123.158</w:t>
      </w:r>
      <w:r w:rsidR="00813C2B">
        <w:rPr>
          <w:b/>
        </w:rPr>
        <w:t>,</w:t>
      </w:r>
      <w:r w:rsidR="007F00C3" w:rsidRPr="00D57573">
        <w:rPr>
          <w:b/>
        </w:rPr>
        <w:t>00</w:t>
      </w:r>
      <w:r w:rsidRPr="00D57573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</w:t>
      </w:r>
      <w:r w:rsidR="00977C4E">
        <w:t> </w:t>
      </w:r>
      <w:r w:rsidR="00977C4E" w:rsidRPr="00977C4E">
        <w:t>kwotę</w:t>
      </w:r>
      <w:r w:rsidR="00977C4E">
        <w:rPr>
          <w:b/>
        </w:rPr>
        <w:t xml:space="preserve"> 3.570,00 zł </w:t>
      </w:r>
      <w:r w:rsidR="00F7160E">
        <w:rPr>
          <w:b/>
        </w:rPr>
        <w:t xml:space="preserve"> 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977C4E">
        <w:rPr>
          <w:b/>
        </w:rPr>
        <w:t>18.080.170,16</w:t>
      </w:r>
      <w:r w:rsidRPr="001071A0">
        <w:rPr>
          <w:b/>
        </w:rPr>
        <w:t xml:space="preserve"> zł.</w:t>
      </w:r>
      <w:r w:rsidRPr="001071A0">
        <w:t xml:space="preserve"> </w:t>
      </w:r>
    </w:p>
    <w:p w:rsidR="00977C4E" w:rsidRDefault="008C483A" w:rsidP="0024384E">
      <w:pPr>
        <w:ind w:left="567" w:hanging="283"/>
        <w:jc w:val="both"/>
      </w:pPr>
      <w:r w:rsidRPr="001071A0">
        <w:t xml:space="preserve">1) </w:t>
      </w:r>
      <w:r w:rsidR="006868B4" w:rsidRPr="001071A0">
        <w:tab/>
      </w:r>
      <w:r w:rsidRPr="001071A0">
        <w:t xml:space="preserve">Dochody   bieżące   zwiększa   się  o  kwotę  </w:t>
      </w:r>
      <w:r w:rsidR="00977C4E">
        <w:rPr>
          <w:b/>
        </w:rPr>
        <w:t>28.158</w:t>
      </w:r>
      <w:r w:rsidR="0030456A" w:rsidRPr="001071A0">
        <w:rPr>
          <w:b/>
        </w:rPr>
        <w:t>,00</w:t>
      </w:r>
      <w:r w:rsidR="0004551F" w:rsidRPr="001071A0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 kwotę</w:t>
      </w:r>
      <w:r w:rsidR="00977C4E">
        <w:rPr>
          <w:b/>
        </w:rPr>
        <w:t xml:space="preserve"> 3.570,00 zł</w:t>
      </w:r>
      <w:r w:rsidR="00276561">
        <w:rPr>
          <w:b/>
        </w:rPr>
        <w:t xml:space="preserve"> </w:t>
      </w:r>
      <w:r w:rsidRPr="001071A0">
        <w:t xml:space="preserve">tj. do kwoty </w:t>
      </w:r>
      <w:r w:rsidR="00977C4E">
        <w:rPr>
          <w:b/>
        </w:rPr>
        <w:t>17.985.170,16</w:t>
      </w:r>
      <w:r w:rsidRPr="001071A0">
        <w:rPr>
          <w:b/>
        </w:rPr>
        <w:t xml:space="preserve"> zł</w:t>
      </w:r>
      <w:r w:rsidR="00E52610" w:rsidRPr="001071A0">
        <w:t>,</w:t>
      </w:r>
      <w:r w:rsidR="0024384E" w:rsidRPr="001071A0">
        <w:t xml:space="preserve"> </w:t>
      </w:r>
    </w:p>
    <w:p w:rsidR="008C483A" w:rsidRPr="001071A0" w:rsidRDefault="00977C4E" w:rsidP="0024384E">
      <w:pPr>
        <w:ind w:left="567" w:hanging="283"/>
        <w:jc w:val="both"/>
      </w:pPr>
      <w:r>
        <w:t>2) Dochody majątkowe zwiększ</w:t>
      </w:r>
      <w:r w:rsidR="004D0C99">
        <w:t>a</w:t>
      </w:r>
      <w:r>
        <w:t xml:space="preserve"> się o kwotę </w:t>
      </w:r>
      <w:r w:rsidRPr="00977C4E">
        <w:rPr>
          <w:b/>
        </w:rPr>
        <w:t>95.000,00 zł</w:t>
      </w:r>
      <w:r>
        <w:t xml:space="preserve"> tj. do kwoty </w:t>
      </w:r>
      <w:r w:rsidRPr="00977C4E">
        <w:rPr>
          <w:b/>
        </w:rPr>
        <w:t>95.000,00 zł</w:t>
      </w:r>
      <w:r>
        <w:t xml:space="preserve">, </w:t>
      </w:r>
      <w:r w:rsidR="00FB218A" w:rsidRPr="001071A0">
        <w:t>zgodnie</w:t>
      </w:r>
      <w:r w:rsidR="00563A68">
        <w:t xml:space="preserve"> </w:t>
      </w:r>
      <w:r w:rsidR="00FB218A" w:rsidRPr="001071A0">
        <w:t>z</w:t>
      </w:r>
      <w:r w:rsidR="00563A68">
        <w:t xml:space="preserve"> </w:t>
      </w:r>
      <w:r w:rsidR="00FB218A" w:rsidRPr="001071A0">
        <w:t>załącznikiem Nr 1 do niniejszej uchwały zmieniającym załącznik Nr 1 do Uchwały Budżetowej na rok 201</w:t>
      </w:r>
      <w:r w:rsidR="00276561">
        <w:t>7</w:t>
      </w:r>
      <w:r w:rsidR="00FB218A" w:rsidRPr="001071A0">
        <w:t xml:space="preserve"> pod nazwą „Dochody”.</w:t>
      </w:r>
    </w:p>
    <w:p w:rsidR="008C483A" w:rsidRPr="001071A0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297637" w:rsidRPr="001071A0">
        <w:rPr>
          <w:b/>
        </w:rPr>
        <w:t xml:space="preserve"> </w:t>
      </w:r>
      <w:r w:rsidR="00977C4E">
        <w:rPr>
          <w:b/>
        </w:rPr>
        <w:t>483.688</w:t>
      </w:r>
      <w:r w:rsidR="00FE2624" w:rsidRPr="001071A0">
        <w:rPr>
          <w:b/>
        </w:rPr>
        <w:t>,00</w:t>
      </w:r>
      <w:r w:rsidRPr="001071A0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 kwotę</w:t>
      </w:r>
      <w:r w:rsidR="00977C4E">
        <w:rPr>
          <w:b/>
        </w:rPr>
        <w:t xml:space="preserve"> 364.100,00 zł</w:t>
      </w:r>
      <w:r w:rsidR="006868B4" w:rsidRPr="001071A0">
        <w:t xml:space="preserve"> </w:t>
      </w:r>
      <w:r w:rsidRPr="001071A0">
        <w:t>tj. ustala się wydatki budżetu</w:t>
      </w:r>
      <w:r w:rsidR="00FB218A" w:rsidRPr="001071A0">
        <w:t xml:space="preserve"> </w:t>
      </w:r>
      <w:r w:rsidRPr="001071A0">
        <w:t>w</w:t>
      </w:r>
      <w:r w:rsidR="00276561">
        <w:t> </w:t>
      </w:r>
      <w:r w:rsidRPr="001071A0">
        <w:t xml:space="preserve">łącznej kwocie </w:t>
      </w:r>
      <w:r w:rsidR="00977C4E">
        <w:rPr>
          <w:b/>
        </w:rPr>
        <w:t>18.130.164,16</w:t>
      </w:r>
      <w:r w:rsidRPr="001071A0">
        <w:rPr>
          <w:b/>
        </w:rPr>
        <w:t xml:space="preserve"> zł</w:t>
      </w:r>
      <w:r w:rsidRPr="001071A0">
        <w:t>.</w:t>
      </w:r>
    </w:p>
    <w:p w:rsidR="008C483A" w:rsidRDefault="008C483A" w:rsidP="00813C2B">
      <w:pPr>
        <w:ind w:firstLine="284"/>
        <w:jc w:val="both"/>
      </w:pPr>
      <w:r w:rsidRPr="001071A0">
        <w:t xml:space="preserve">1) </w:t>
      </w:r>
      <w:r w:rsidRPr="001071A0">
        <w:rPr>
          <w:spacing w:val="-4"/>
        </w:rPr>
        <w:t xml:space="preserve">Wydatki bieżące </w:t>
      </w:r>
      <w:r w:rsidR="00276561">
        <w:rPr>
          <w:spacing w:val="-4"/>
        </w:rPr>
        <w:t>zwiększa</w:t>
      </w:r>
      <w:r w:rsidRPr="001071A0">
        <w:rPr>
          <w:spacing w:val="-4"/>
        </w:rPr>
        <w:t xml:space="preserve"> się o kwotę </w:t>
      </w:r>
      <w:r w:rsidR="00977C4E">
        <w:rPr>
          <w:b/>
          <w:spacing w:val="-4"/>
        </w:rPr>
        <w:t>24.588</w:t>
      </w:r>
      <w:r w:rsidR="00FE2624" w:rsidRPr="00276561">
        <w:rPr>
          <w:b/>
          <w:spacing w:val="-4"/>
        </w:rPr>
        <w:t>,</w:t>
      </w:r>
      <w:r w:rsidR="00FE2624" w:rsidRPr="001071A0">
        <w:rPr>
          <w:b/>
          <w:spacing w:val="-4"/>
        </w:rPr>
        <w:t>00</w:t>
      </w:r>
      <w:r w:rsidR="006868B4" w:rsidRPr="001071A0">
        <w:rPr>
          <w:spacing w:val="-4"/>
        </w:rPr>
        <w:t xml:space="preserve"> </w:t>
      </w:r>
      <w:r w:rsidRPr="001071A0">
        <w:rPr>
          <w:b/>
          <w:spacing w:val="-4"/>
        </w:rPr>
        <w:t>zł</w:t>
      </w:r>
      <w:r w:rsidR="002C7FEC" w:rsidRPr="001071A0">
        <w:rPr>
          <w:b/>
          <w:spacing w:val="-4"/>
        </w:rPr>
        <w:t xml:space="preserve"> </w:t>
      </w:r>
      <w:r w:rsidRPr="001071A0">
        <w:t>tj.</w:t>
      </w:r>
      <w:r w:rsidR="003F733E" w:rsidRPr="001071A0">
        <w:t> </w:t>
      </w:r>
      <w:r w:rsidRPr="001071A0">
        <w:t xml:space="preserve">do kwoty </w:t>
      </w:r>
      <w:r w:rsidR="00977C4E">
        <w:rPr>
          <w:b/>
        </w:rPr>
        <w:t>17.076.264,16</w:t>
      </w:r>
      <w:r w:rsidRPr="001071A0">
        <w:rPr>
          <w:b/>
        </w:rPr>
        <w:t xml:space="preserve"> zł</w:t>
      </w:r>
      <w:r w:rsidR="00E52610" w:rsidRPr="001071A0">
        <w:t>,</w:t>
      </w:r>
      <w:r w:rsidR="00144282" w:rsidRPr="001071A0">
        <w:t xml:space="preserve"> </w:t>
      </w:r>
    </w:p>
    <w:p w:rsidR="00813C2B" w:rsidRPr="00813C2B" w:rsidRDefault="00813C2B" w:rsidP="00977C4E">
      <w:pPr>
        <w:ind w:left="567" w:hanging="283"/>
        <w:jc w:val="both"/>
        <w:rPr>
          <w:color w:val="FF0000"/>
        </w:rPr>
      </w:pPr>
      <w:r>
        <w:t xml:space="preserve">2) Wydatki majątkowe zwiększa się o kwotę </w:t>
      </w:r>
      <w:r w:rsidR="00977C4E">
        <w:rPr>
          <w:b/>
        </w:rPr>
        <w:t>459.100</w:t>
      </w:r>
      <w:r w:rsidRPr="00813C2B">
        <w:rPr>
          <w:b/>
        </w:rPr>
        <w:t>,00</w:t>
      </w:r>
      <w:r w:rsidRPr="00977C4E">
        <w:rPr>
          <w:b/>
        </w:rPr>
        <w:t xml:space="preserve"> zł</w:t>
      </w:r>
      <w:r w:rsidR="00977C4E">
        <w:t xml:space="preserve"> oraz zmniejsza się o kwotę </w:t>
      </w:r>
      <w:r w:rsidR="00977C4E" w:rsidRPr="00977C4E">
        <w:rPr>
          <w:b/>
        </w:rPr>
        <w:t>364.100,00 zł</w:t>
      </w:r>
      <w:r>
        <w:t xml:space="preserve"> tj. do kwoty </w:t>
      </w:r>
      <w:r w:rsidR="00977C4E">
        <w:rPr>
          <w:b/>
        </w:rPr>
        <w:t>1.053.900</w:t>
      </w:r>
      <w:r w:rsidRPr="00813C2B">
        <w:rPr>
          <w:b/>
        </w:rPr>
        <w:t>,00 zł</w:t>
      </w:r>
      <w:r>
        <w:t>,</w:t>
      </w:r>
    </w:p>
    <w:p w:rsidR="008C483A" w:rsidRDefault="00813C2B" w:rsidP="00F60CD2">
      <w:pPr>
        <w:ind w:left="567"/>
        <w:jc w:val="both"/>
      </w:pPr>
      <w:r w:rsidRPr="001071A0">
        <w:t>zgodnie z</w:t>
      </w:r>
      <w:r w:rsidR="00563A68">
        <w:t xml:space="preserve"> </w:t>
      </w:r>
      <w:r w:rsidRPr="001071A0">
        <w:t>załącznikiem Nr</w:t>
      </w:r>
      <w:r w:rsidR="00563A68">
        <w:t xml:space="preserve"> </w:t>
      </w:r>
      <w:r w:rsidRPr="001071A0">
        <w:t>2 do</w:t>
      </w:r>
      <w:r w:rsidR="00563A68">
        <w:t xml:space="preserve"> </w:t>
      </w:r>
      <w:r w:rsidRPr="001071A0">
        <w:t xml:space="preserve">niniejszej uchwały zmieniającym załącznik Nr 2 do Uchwały </w:t>
      </w:r>
      <w:r w:rsidRPr="00513422">
        <w:t>Budżetowej na rok 201</w:t>
      </w:r>
      <w:r>
        <w:t>7</w:t>
      </w:r>
      <w:r w:rsidRPr="00513422">
        <w:t xml:space="preserve">  pod  nazwą „Wydatki”.</w:t>
      </w:r>
    </w:p>
    <w:p w:rsidR="00813C2B" w:rsidRPr="002E7AD6" w:rsidRDefault="00813C2B" w:rsidP="008C483A">
      <w:pPr>
        <w:jc w:val="both"/>
        <w:rPr>
          <w:color w:val="FF0000"/>
        </w:rPr>
      </w:pPr>
    </w:p>
    <w:p w:rsidR="008C483A" w:rsidRPr="00513422" w:rsidRDefault="008C483A" w:rsidP="008C483A">
      <w:pPr>
        <w:jc w:val="center"/>
        <w:rPr>
          <w:b/>
        </w:rPr>
      </w:pPr>
      <w:r w:rsidRPr="00513422">
        <w:rPr>
          <w:b/>
        </w:rPr>
        <w:t>§ 2</w:t>
      </w:r>
    </w:p>
    <w:p w:rsidR="00F7160E" w:rsidRDefault="00F7160E" w:rsidP="00F7160E">
      <w:pPr>
        <w:jc w:val="center"/>
        <w:rPr>
          <w:b/>
        </w:rPr>
      </w:pPr>
    </w:p>
    <w:p w:rsidR="00F7160E" w:rsidRDefault="00813C2B" w:rsidP="00813C2B">
      <w:pPr>
        <w:pStyle w:val="Akapitzlist"/>
        <w:numPr>
          <w:ilvl w:val="0"/>
          <w:numId w:val="7"/>
        </w:numPr>
        <w:ind w:left="284" w:hanging="284"/>
        <w:jc w:val="both"/>
        <w:outlineLvl w:val="0"/>
      </w:pPr>
      <w:r>
        <w:t>Wprowadza się zmiany w wydatkach budżetu na zadania inwestycyjne na 2017 r.</w:t>
      </w:r>
    </w:p>
    <w:p w:rsidR="00813C2B" w:rsidRDefault="00813C2B" w:rsidP="00813C2B">
      <w:pPr>
        <w:pStyle w:val="Akapitzlist"/>
        <w:numPr>
          <w:ilvl w:val="0"/>
          <w:numId w:val="7"/>
        </w:numPr>
        <w:ind w:left="284" w:hanging="284"/>
        <w:jc w:val="both"/>
        <w:outlineLvl w:val="0"/>
      </w:pPr>
      <w:r>
        <w:t>Wydatki budżetu gminy na zadania inwestycyjne na rok 2017 po dokonanych</w:t>
      </w:r>
      <w:r w:rsidR="004D0C99">
        <w:t xml:space="preserve"> zmianach określa załącznik Nr 3</w:t>
      </w:r>
      <w:r>
        <w:t xml:space="preserve"> do niniejszej uchwały.  </w:t>
      </w:r>
    </w:p>
    <w:p w:rsidR="00F7160E" w:rsidRDefault="00F7160E" w:rsidP="00F7160E">
      <w:pPr>
        <w:jc w:val="both"/>
        <w:outlineLvl w:val="0"/>
      </w:pPr>
    </w:p>
    <w:p w:rsidR="001719DA" w:rsidRDefault="001719DA" w:rsidP="00977C4E">
      <w:pPr>
        <w:jc w:val="center"/>
        <w:rPr>
          <w:b/>
        </w:rPr>
      </w:pPr>
    </w:p>
    <w:p w:rsidR="001719DA" w:rsidRDefault="001719DA" w:rsidP="00977C4E">
      <w:pPr>
        <w:jc w:val="center"/>
        <w:rPr>
          <w:b/>
        </w:rPr>
      </w:pPr>
    </w:p>
    <w:p w:rsidR="001719DA" w:rsidRDefault="001719DA" w:rsidP="00977C4E">
      <w:pPr>
        <w:jc w:val="center"/>
        <w:rPr>
          <w:b/>
        </w:rPr>
      </w:pPr>
    </w:p>
    <w:p w:rsidR="001719DA" w:rsidRDefault="001719DA" w:rsidP="00977C4E">
      <w:pPr>
        <w:jc w:val="center"/>
        <w:rPr>
          <w:b/>
        </w:rPr>
      </w:pPr>
    </w:p>
    <w:p w:rsidR="001719DA" w:rsidRDefault="001719DA" w:rsidP="00977C4E">
      <w:pPr>
        <w:jc w:val="center"/>
        <w:rPr>
          <w:b/>
        </w:rPr>
      </w:pPr>
    </w:p>
    <w:p w:rsidR="001719DA" w:rsidRDefault="001719DA" w:rsidP="00977C4E">
      <w:pPr>
        <w:jc w:val="center"/>
        <w:rPr>
          <w:b/>
        </w:rPr>
      </w:pPr>
    </w:p>
    <w:p w:rsidR="001719DA" w:rsidRDefault="001719DA" w:rsidP="00977C4E">
      <w:pPr>
        <w:jc w:val="center"/>
        <w:rPr>
          <w:b/>
        </w:rPr>
      </w:pPr>
    </w:p>
    <w:p w:rsidR="001719DA" w:rsidRDefault="001719DA" w:rsidP="00977C4E">
      <w:pPr>
        <w:jc w:val="center"/>
        <w:rPr>
          <w:b/>
        </w:rPr>
      </w:pPr>
    </w:p>
    <w:p w:rsidR="001719DA" w:rsidRDefault="001719DA" w:rsidP="001719DA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1719DA" w:rsidRDefault="001719DA" w:rsidP="001719DA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 poz. 1579, poz. 1948; z 2017 r., poz. 730 i poz. 935</w:t>
      </w:r>
    </w:p>
    <w:p w:rsidR="001719DA" w:rsidRDefault="001719DA" w:rsidP="001719DA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 poz. 191, poz. 659, poz. 933, poz. 935 i poz. 1089.</w:t>
      </w:r>
    </w:p>
    <w:p w:rsidR="001719DA" w:rsidRDefault="001719DA" w:rsidP="00977C4E">
      <w:pPr>
        <w:jc w:val="center"/>
        <w:rPr>
          <w:b/>
        </w:rPr>
      </w:pPr>
    </w:p>
    <w:p w:rsidR="001719DA" w:rsidRDefault="001719DA" w:rsidP="00977C4E">
      <w:pPr>
        <w:jc w:val="center"/>
        <w:rPr>
          <w:b/>
        </w:rPr>
      </w:pPr>
    </w:p>
    <w:p w:rsidR="00977C4E" w:rsidRDefault="00977C4E" w:rsidP="00977C4E">
      <w:pPr>
        <w:jc w:val="center"/>
        <w:rPr>
          <w:b/>
        </w:rPr>
      </w:pPr>
      <w:r>
        <w:rPr>
          <w:b/>
        </w:rPr>
        <w:lastRenderedPageBreak/>
        <w:t>§ 3</w:t>
      </w:r>
    </w:p>
    <w:p w:rsidR="00977C4E" w:rsidRDefault="00977C4E" w:rsidP="00977C4E">
      <w:pPr>
        <w:jc w:val="center"/>
        <w:rPr>
          <w:b/>
        </w:rPr>
      </w:pPr>
    </w:p>
    <w:p w:rsidR="00977C4E" w:rsidRDefault="00977C4E" w:rsidP="00977C4E">
      <w:pPr>
        <w:jc w:val="both"/>
      </w:pPr>
      <w:r w:rsidRPr="00977C4E">
        <w:t>§ 7 pkt 1 i 4 Uchwały Budżetowej</w:t>
      </w:r>
      <w:r>
        <w:t xml:space="preserve"> na rok 2017 Nr XXII.140.2016 Rady Gminy Słubice z dnia 22 grudnia 2016 r. otrzymuje nowe brzmienie:</w:t>
      </w:r>
    </w:p>
    <w:p w:rsidR="00977C4E" w:rsidRDefault="00702353" w:rsidP="00702353">
      <w:pPr>
        <w:ind w:left="426" w:hanging="426"/>
        <w:jc w:val="both"/>
      </w:pPr>
      <w:r>
        <w:t xml:space="preserve"> </w:t>
      </w:r>
      <w:r w:rsidR="00977C4E">
        <w:t xml:space="preserve">„1. Ustala się dochody w kwocie </w:t>
      </w:r>
      <w:r w:rsidR="00977C4E" w:rsidRPr="00702353">
        <w:rPr>
          <w:b/>
        </w:rPr>
        <w:t>52.318,00 zł</w:t>
      </w:r>
      <w:r w:rsidR="00977C4E">
        <w:t xml:space="preserve"> z tytułu wydawania zezwoleń na sprzedaż napojów alkoholowych oraz wydatki w kwocie </w:t>
      </w:r>
      <w:r w:rsidR="00977C4E" w:rsidRPr="00702353">
        <w:rPr>
          <w:b/>
        </w:rPr>
        <w:t>49.318,00 zł</w:t>
      </w:r>
      <w:r w:rsidR="00977C4E">
        <w:t xml:space="preserve"> na realizację zadań określonych w gminnym programie profilaktyki i rozwiązywania problemów alkoholowych.</w:t>
      </w:r>
    </w:p>
    <w:p w:rsidR="00977C4E" w:rsidRPr="00977C4E" w:rsidRDefault="00977C4E" w:rsidP="00702353">
      <w:pPr>
        <w:pStyle w:val="Akapitzlist"/>
        <w:numPr>
          <w:ilvl w:val="0"/>
          <w:numId w:val="8"/>
        </w:numPr>
        <w:ind w:left="426" w:hanging="284"/>
        <w:jc w:val="both"/>
      </w:pPr>
      <w:r>
        <w:t xml:space="preserve">Ustala się dochody z opłat i kar za korzystanie ze środowiska w kwocie </w:t>
      </w:r>
      <w:r w:rsidRPr="00EF6204">
        <w:rPr>
          <w:b/>
        </w:rPr>
        <w:t>7.779,00 zł</w:t>
      </w:r>
      <w:r>
        <w:t xml:space="preserve"> oraz wydatki na realizację zadań o których mowa w art. 400a usta. 1 pkt 2, 5, 8, 9, 15, 16, 21 – 25, 29, 31, 32, 38 – 42 ustawy z dnia 27 kwietnia 2001 r. Prawo ochrony środowiska (</w:t>
      </w:r>
      <w:proofErr w:type="spellStart"/>
      <w:r>
        <w:t>t.j</w:t>
      </w:r>
      <w:proofErr w:type="spellEnd"/>
      <w:r>
        <w:t>.</w:t>
      </w:r>
      <w:r w:rsidR="004D0C99">
        <w:t> </w:t>
      </w:r>
      <w:r>
        <w:t>Dz. U. z 201</w:t>
      </w:r>
      <w:r w:rsidR="004D0C99">
        <w:t>7</w:t>
      </w:r>
      <w:r>
        <w:t xml:space="preserve"> r.</w:t>
      </w:r>
      <w:r w:rsidR="00702353">
        <w:t>,</w:t>
      </w:r>
      <w:r>
        <w:t xml:space="preserve"> poz. </w:t>
      </w:r>
      <w:r w:rsidR="004D0C99">
        <w:t>519</w:t>
      </w:r>
      <w:r w:rsidR="00702353">
        <w:t xml:space="preserve"> ze zm.) w kwocie </w:t>
      </w:r>
      <w:r w:rsidR="00F02215">
        <w:rPr>
          <w:b/>
        </w:rPr>
        <w:t>7.779</w:t>
      </w:r>
      <w:r w:rsidR="00702353" w:rsidRPr="00702353">
        <w:rPr>
          <w:b/>
        </w:rPr>
        <w:t>,00 zł</w:t>
      </w:r>
      <w:r w:rsidR="00702353">
        <w:t>.”</w:t>
      </w:r>
      <w:r>
        <w:t xml:space="preserve">    </w:t>
      </w:r>
      <w:r w:rsidRPr="00977C4E">
        <w:t xml:space="preserve"> </w:t>
      </w:r>
    </w:p>
    <w:p w:rsidR="00977C4E" w:rsidRDefault="00977C4E" w:rsidP="00132024">
      <w:pPr>
        <w:jc w:val="center"/>
        <w:rPr>
          <w:b/>
        </w:rPr>
      </w:pPr>
    </w:p>
    <w:p w:rsidR="00132024" w:rsidRDefault="00132024" w:rsidP="00132024">
      <w:pPr>
        <w:jc w:val="center"/>
        <w:rPr>
          <w:b/>
        </w:rPr>
      </w:pPr>
      <w:r>
        <w:rPr>
          <w:b/>
        </w:rPr>
        <w:t>§ 4</w:t>
      </w:r>
    </w:p>
    <w:p w:rsidR="00F7160E" w:rsidRDefault="00F7160E" w:rsidP="00F7160E">
      <w:pPr>
        <w:jc w:val="both"/>
        <w:outlineLvl w:val="0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132024">
        <w:rPr>
          <w:b/>
        </w:rPr>
        <w:t>5</w:t>
      </w:r>
    </w:p>
    <w:p w:rsidR="008C483A" w:rsidRDefault="008C483A" w:rsidP="008C483A">
      <w:pPr>
        <w:jc w:val="center"/>
        <w:rPr>
          <w:b/>
        </w:rPr>
      </w:pPr>
    </w:p>
    <w:p w:rsidR="00FB6D3C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276561">
        <w:t>7</w:t>
      </w:r>
      <w:r>
        <w:t>.</w:t>
      </w: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66547"/>
    <w:multiLevelType w:val="hybridMultilevel"/>
    <w:tmpl w:val="F0B00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2A7D"/>
    <w:multiLevelType w:val="hybridMultilevel"/>
    <w:tmpl w:val="04F47D0C"/>
    <w:lvl w:ilvl="0" w:tplc="800022D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27969"/>
    <w:rsid w:val="0004551F"/>
    <w:rsid w:val="00093E75"/>
    <w:rsid w:val="000C5350"/>
    <w:rsid w:val="001071A0"/>
    <w:rsid w:val="00132024"/>
    <w:rsid w:val="00144282"/>
    <w:rsid w:val="001719DA"/>
    <w:rsid w:val="00180660"/>
    <w:rsid w:val="00185FBB"/>
    <w:rsid w:val="001928FA"/>
    <w:rsid w:val="001B10F7"/>
    <w:rsid w:val="001C6299"/>
    <w:rsid w:val="001D1846"/>
    <w:rsid w:val="002077CA"/>
    <w:rsid w:val="00216B15"/>
    <w:rsid w:val="0024384E"/>
    <w:rsid w:val="0026300F"/>
    <w:rsid w:val="00276561"/>
    <w:rsid w:val="002817C1"/>
    <w:rsid w:val="00290216"/>
    <w:rsid w:val="00297637"/>
    <w:rsid w:val="002B629A"/>
    <w:rsid w:val="002C71D5"/>
    <w:rsid w:val="002C7FEC"/>
    <w:rsid w:val="002E7AD6"/>
    <w:rsid w:val="0030456A"/>
    <w:rsid w:val="00324294"/>
    <w:rsid w:val="003277EC"/>
    <w:rsid w:val="0034060D"/>
    <w:rsid w:val="00395189"/>
    <w:rsid w:val="003B50D0"/>
    <w:rsid w:val="003F733E"/>
    <w:rsid w:val="0044670D"/>
    <w:rsid w:val="0045556C"/>
    <w:rsid w:val="00465D00"/>
    <w:rsid w:val="00480B4B"/>
    <w:rsid w:val="004C679B"/>
    <w:rsid w:val="004D0C99"/>
    <w:rsid w:val="004E019C"/>
    <w:rsid w:val="004F38C5"/>
    <w:rsid w:val="0050543C"/>
    <w:rsid w:val="00513422"/>
    <w:rsid w:val="005376F0"/>
    <w:rsid w:val="005405DE"/>
    <w:rsid w:val="00551326"/>
    <w:rsid w:val="00563A68"/>
    <w:rsid w:val="00565B12"/>
    <w:rsid w:val="00613010"/>
    <w:rsid w:val="00664C6F"/>
    <w:rsid w:val="006868B4"/>
    <w:rsid w:val="006954C8"/>
    <w:rsid w:val="006A646B"/>
    <w:rsid w:val="006C4DF5"/>
    <w:rsid w:val="006D4FBD"/>
    <w:rsid w:val="006F771E"/>
    <w:rsid w:val="00702353"/>
    <w:rsid w:val="00766342"/>
    <w:rsid w:val="00771519"/>
    <w:rsid w:val="007741DE"/>
    <w:rsid w:val="007A0547"/>
    <w:rsid w:val="007D45A2"/>
    <w:rsid w:val="007F00C3"/>
    <w:rsid w:val="007F4F67"/>
    <w:rsid w:val="007F5C42"/>
    <w:rsid w:val="00813C2B"/>
    <w:rsid w:val="008A2C9D"/>
    <w:rsid w:val="008C483A"/>
    <w:rsid w:val="008C522D"/>
    <w:rsid w:val="008F58FF"/>
    <w:rsid w:val="009027A3"/>
    <w:rsid w:val="00921E01"/>
    <w:rsid w:val="00931A79"/>
    <w:rsid w:val="00947B7B"/>
    <w:rsid w:val="00977C4E"/>
    <w:rsid w:val="00987315"/>
    <w:rsid w:val="00A110FD"/>
    <w:rsid w:val="00A67869"/>
    <w:rsid w:val="00A80D11"/>
    <w:rsid w:val="00A9035A"/>
    <w:rsid w:val="00AB7923"/>
    <w:rsid w:val="00AF4A45"/>
    <w:rsid w:val="00B13ED1"/>
    <w:rsid w:val="00B5165A"/>
    <w:rsid w:val="00B566F2"/>
    <w:rsid w:val="00B60C2F"/>
    <w:rsid w:val="00B76FC1"/>
    <w:rsid w:val="00BA1EB6"/>
    <w:rsid w:val="00C210F2"/>
    <w:rsid w:val="00C76BFE"/>
    <w:rsid w:val="00C93B96"/>
    <w:rsid w:val="00C95538"/>
    <w:rsid w:val="00CA21A4"/>
    <w:rsid w:val="00CD5AEF"/>
    <w:rsid w:val="00D16E35"/>
    <w:rsid w:val="00D573D2"/>
    <w:rsid w:val="00D57573"/>
    <w:rsid w:val="00D6084C"/>
    <w:rsid w:val="00DA6330"/>
    <w:rsid w:val="00E228C8"/>
    <w:rsid w:val="00E52610"/>
    <w:rsid w:val="00E9159A"/>
    <w:rsid w:val="00EF2326"/>
    <w:rsid w:val="00EF6204"/>
    <w:rsid w:val="00F02215"/>
    <w:rsid w:val="00F14A52"/>
    <w:rsid w:val="00F47916"/>
    <w:rsid w:val="00F546DE"/>
    <w:rsid w:val="00F60CD2"/>
    <w:rsid w:val="00F7160E"/>
    <w:rsid w:val="00F74289"/>
    <w:rsid w:val="00F85B1E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A9522-1A31-4CFA-9E75-38157212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3676-B28D-4B5D-938F-96A61730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74</cp:revision>
  <cp:lastPrinted>2017-06-19T08:31:00Z</cp:lastPrinted>
  <dcterms:created xsi:type="dcterms:W3CDTF">2015-03-25T10:53:00Z</dcterms:created>
  <dcterms:modified xsi:type="dcterms:W3CDTF">2017-06-21T10:57:00Z</dcterms:modified>
</cp:coreProperties>
</file>