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21" w:rsidRDefault="00C46D9A">
      <w:pPr>
        <w:jc w:val="right"/>
      </w:pPr>
      <w:r>
        <w:t xml:space="preserve">  </w:t>
      </w:r>
      <w:r w:rsidR="00D76763">
        <w:t xml:space="preserve">Słubice, </w:t>
      </w:r>
      <w:r w:rsidR="00DB3D70">
        <w:t>dnia 21</w:t>
      </w:r>
      <w:r w:rsidR="0080204A">
        <w:t xml:space="preserve"> kwiecień</w:t>
      </w:r>
      <w:r w:rsidR="00D76763">
        <w:t xml:space="preserve"> 2015 r.</w:t>
      </w:r>
    </w:p>
    <w:p w:rsidR="001B1521" w:rsidRDefault="00D76763">
      <w:pPr>
        <w:pStyle w:val="Nagwek2"/>
      </w:pPr>
      <w:r>
        <w:t>Gmina Słubice</w:t>
      </w:r>
    </w:p>
    <w:p w:rsidR="0038776E" w:rsidRDefault="0038776E" w:rsidP="0038776E">
      <w:r>
        <w:t>09-533 Słubice ul.Płocka 32</w:t>
      </w:r>
    </w:p>
    <w:p w:rsidR="0038776E" w:rsidRDefault="0038776E" w:rsidP="0038776E"/>
    <w:p w:rsidR="0038776E" w:rsidRDefault="0038776E" w:rsidP="0038776E"/>
    <w:p w:rsidR="0038776E" w:rsidRPr="0038776E" w:rsidRDefault="0038776E" w:rsidP="0038776E"/>
    <w:p w:rsidR="001B1521" w:rsidRDefault="0080204A">
      <w:pPr>
        <w:pStyle w:val="Nagwek2"/>
      </w:pPr>
      <w:r>
        <w:t>PP.ZP.271.2</w:t>
      </w:r>
      <w:r w:rsidR="00D76763">
        <w:t>.2015</w:t>
      </w:r>
    </w:p>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Default="0038776E" w:rsidP="0038776E"/>
    <w:p w:rsidR="0038776E" w:rsidRPr="0038776E" w:rsidRDefault="0038776E" w:rsidP="0038776E"/>
    <w:p w:rsidR="001B1521" w:rsidRDefault="001B1521">
      <w:pPr>
        <w:jc w:val="center"/>
        <w:rPr>
          <w:b/>
        </w:rPr>
      </w:pPr>
    </w:p>
    <w:p w:rsidR="001B1521" w:rsidRDefault="00C46D9A">
      <w:pPr>
        <w:jc w:val="center"/>
        <w:rPr>
          <w:b/>
        </w:rPr>
      </w:pPr>
      <w:r>
        <w:rPr>
          <w:b/>
        </w:rPr>
        <w:t>SPECYFIKACJA ISTOTNYCH WARUNKÓW ZAMÓWIENIA</w:t>
      </w:r>
    </w:p>
    <w:p w:rsidR="0038776E" w:rsidRDefault="0038776E">
      <w:pPr>
        <w:jc w:val="center"/>
        <w:rPr>
          <w:b/>
        </w:rPr>
      </w:pPr>
    </w:p>
    <w:p w:rsidR="0038776E" w:rsidRDefault="0038776E">
      <w:pPr>
        <w:jc w:val="center"/>
        <w:rPr>
          <w:b/>
        </w:rPr>
      </w:pPr>
    </w:p>
    <w:p w:rsidR="0038776E" w:rsidRDefault="0038776E">
      <w:pPr>
        <w:jc w:val="center"/>
        <w:rPr>
          <w:b/>
        </w:rPr>
      </w:pPr>
    </w:p>
    <w:p w:rsidR="0038776E" w:rsidRDefault="0038776E">
      <w:pPr>
        <w:jc w:val="center"/>
        <w:rPr>
          <w:b/>
        </w:rPr>
      </w:pPr>
    </w:p>
    <w:p w:rsidR="0038776E" w:rsidRDefault="0038776E">
      <w:pPr>
        <w:jc w:val="center"/>
        <w:rPr>
          <w:b/>
        </w:rPr>
      </w:pPr>
    </w:p>
    <w:p w:rsidR="001B1521" w:rsidRDefault="00C46D9A">
      <w:pPr>
        <w:pStyle w:val="Akapitzlist1"/>
        <w:outlineLvl w:val="9"/>
        <w:rPr>
          <w:rFonts w:ascii="Times New Roman" w:hAnsi="Times New Roman"/>
          <w:color w:val="000000"/>
        </w:rPr>
      </w:pPr>
      <w:r>
        <w:rPr>
          <w:rFonts w:ascii="Times New Roman" w:hAnsi="Times New Roman"/>
        </w:rPr>
        <w:t xml:space="preserve">w postępowaniu o udzielenie zamówienia publicznego </w:t>
      </w:r>
      <w:r w:rsidR="0038776E">
        <w:rPr>
          <w:rFonts w:ascii="Times New Roman" w:hAnsi="Times New Roman"/>
        </w:rPr>
        <w:t xml:space="preserve">prowadzonego w trybie przetargu nieograniczonego na </w:t>
      </w:r>
      <w:r w:rsidR="0080204A">
        <w:rPr>
          <w:rFonts w:ascii="Times New Roman" w:hAnsi="Times New Roman"/>
        </w:rPr>
        <w:t>dostawy wyposażenia do oddziału przedszkolnego w Słubicach</w:t>
      </w:r>
      <w:r w:rsidR="000B71D4">
        <w:rPr>
          <w:rFonts w:ascii="Times New Roman" w:hAnsi="Times New Roman"/>
          <w:color w:val="000000"/>
        </w:rPr>
        <w:t xml:space="preserve">, którego realizacja objęta </w:t>
      </w:r>
      <w:r w:rsidR="003608FC" w:rsidRPr="00574486">
        <w:rPr>
          <w:rFonts w:ascii="Times New Roman" w:hAnsi="Times New Roman"/>
        </w:rPr>
        <w:t xml:space="preserve">jest </w:t>
      </w:r>
      <w:r w:rsidR="000B71D4">
        <w:rPr>
          <w:rFonts w:ascii="Times New Roman" w:hAnsi="Times New Roman"/>
          <w:color w:val="000000"/>
        </w:rPr>
        <w:t>umową o dofinansowanie projektu: ”Zmniejszanie nierówności w stopniu upowszech</w:t>
      </w:r>
      <w:r w:rsidR="00574486">
        <w:rPr>
          <w:rFonts w:ascii="Times New Roman" w:hAnsi="Times New Roman"/>
          <w:color w:val="000000"/>
        </w:rPr>
        <w:t>niania edukacji przedszkolnej w </w:t>
      </w:r>
      <w:r w:rsidR="000B71D4">
        <w:rPr>
          <w:rFonts w:ascii="Times New Roman" w:hAnsi="Times New Roman"/>
          <w:color w:val="000000"/>
        </w:rPr>
        <w:t>gminie Słubice” w ramach Programu Operacyjnego Kapit</w:t>
      </w:r>
      <w:r w:rsidR="00574486">
        <w:rPr>
          <w:rFonts w:ascii="Times New Roman" w:hAnsi="Times New Roman"/>
          <w:color w:val="000000"/>
        </w:rPr>
        <w:t>ał Ludzki współfinansowanego ze </w:t>
      </w:r>
      <w:r w:rsidR="000B71D4">
        <w:rPr>
          <w:rFonts w:ascii="Times New Roman" w:hAnsi="Times New Roman"/>
          <w:color w:val="000000"/>
        </w:rPr>
        <w:t>środków Europejskiego Funduszu Społecznego.</w:t>
      </w:r>
    </w:p>
    <w:p w:rsidR="000B71D4" w:rsidRDefault="000B71D4" w:rsidP="000B71D4">
      <w:pPr>
        <w:pStyle w:val="Tekstpodstawowy"/>
      </w:pPr>
    </w:p>
    <w:p w:rsidR="000B71D4" w:rsidRDefault="000B71D4" w:rsidP="000B71D4">
      <w:pPr>
        <w:pStyle w:val="Tekstpodstawowy"/>
      </w:pPr>
    </w:p>
    <w:p w:rsidR="000B71D4" w:rsidRDefault="000B71D4" w:rsidP="000B71D4">
      <w:pPr>
        <w:pStyle w:val="Tekstpodstawowy"/>
      </w:pPr>
    </w:p>
    <w:p w:rsidR="000B71D4" w:rsidRPr="000B71D4" w:rsidRDefault="000B71D4" w:rsidP="000B71D4">
      <w:pPr>
        <w:pStyle w:val="Tekstpodstawowy"/>
      </w:pPr>
      <w:r>
        <w:tab/>
      </w:r>
      <w:r>
        <w:tab/>
      </w:r>
      <w:r>
        <w:tab/>
      </w:r>
      <w:r>
        <w:tab/>
      </w:r>
      <w:r>
        <w:tab/>
      </w:r>
      <w:r>
        <w:tab/>
      </w:r>
      <w:r>
        <w:tab/>
      </w:r>
      <w:r>
        <w:tab/>
      </w: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38776E" w:rsidRDefault="0038776E" w:rsidP="0038776E">
      <w:pPr>
        <w:pStyle w:val="Tekstpodstawowy"/>
      </w:pPr>
    </w:p>
    <w:p w:rsidR="0080204A" w:rsidRDefault="0080204A" w:rsidP="0038776E">
      <w:pPr>
        <w:pStyle w:val="Tekstpodstawowy"/>
      </w:pPr>
    </w:p>
    <w:p w:rsidR="0038776E" w:rsidRDefault="0038776E" w:rsidP="0038776E">
      <w:pPr>
        <w:pStyle w:val="Tekstpodstawowy"/>
      </w:pPr>
    </w:p>
    <w:p w:rsidR="001B1521" w:rsidRDefault="00C46D9A">
      <w:pPr>
        <w:pStyle w:val="Nagwek2"/>
      </w:pPr>
      <w:r>
        <w:lastRenderedPageBreak/>
        <w:t>I. Nazwa i adres zamawiającego</w:t>
      </w:r>
    </w:p>
    <w:p w:rsidR="001B1521" w:rsidRDefault="001B1521">
      <w:pPr>
        <w:pStyle w:val="Stopka"/>
        <w:tabs>
          <w:tab w:val="clear" w:pos="4536"/>
          <w:tab w:val="clear" w:pos="9072"/>
        </w:tabs>
      </w:pPr>
    </w:p>
    <w:p w:rsidR="00D76763" w:rsidRDefault="00C46D9A">
      <w:r>
        <w:t xml:space="preserve">GMINA </w:t>
      </w:r>
      <w:r w:rsidR="00D76763">
        <w:t>SŁUBICE</w:t>
      </w:r>
    </w:p>
    <w:p w:rsidR="001B1521" w:rsidRDefault="00C46D9A">
      <w:r>
        <w:t xml:space="preserve">ul. </w:t>
      </w:r>
      <w:r w:rsidR="00D76763">
        <w:t>Płocka 32</w:t>
      </w:r>
    </w:p>
    <w:p w:rsidR="001B1521" w:rsidRDefault="00C46D9A">
      <w:pPr>
        <w:pStyle w:val="Stopka"/>
        <w:tabs>
          <w:tab w:val="clear" w:pos="4536"/>
          <w:tab w:val="clear" w:pos="9072"/>
        </w:tabs>
      </w:pPr>
      <w:r>
        <w:t xml:space="preserve">09 – </w:t>
      </w:r>
      <w:r w:rsidR="00D76763">
        <w:t>533 Słubice</w:t>
      </w:r>
    </w:p>
    <w:p w:rsidR="001B1521" w:rsidRDefault="001B1521">
      <w:pPr>
        <w:pStyle w:val="Stopka"/>
        <w:tabs>
          <w:tab w:val="clear" w:pos="4536"/>
          <w:tab w:val="clear" w:pos="9072"/>
        </w:tabs>
      </w:pPr>
    </w:p>
    <w:p w:rsidR="001B1521" w:rsidRDefault="00C46D9A">
      <w:pPr>
        <w:pStyle w:val="Stopka"/>
        <w:tabs>
          <w:tab w:val="clear" w:pos="4536"/>
          <w:tab w:val="clear" w:pos="9072"/>
        </w:tabs>
      </w:pPr>
      <w:r>
        <w:t xml:space="preserve">NIP: </w:t>
      </w:r>
      <w:r w:rsidR="000B71D4">
        <w:t>774 321 06 26</w:t>
      </w:r>
    </w:p>
    <w:p w:rsidR="001B1521" w:rsidRDefault="00C46D9A">
      <w:pPr>
        <w:pStyle w:val="Stopka"/>
        <w:tabs>
          <w:tab w:val="clear" w:pos="4536"/>
          <w:tab w:val="clear" w:pos="9072"/>
        </w:tabs>
      </w:pPr>
      <w:r>
        <w:t>REGON:</w:t>
      </w:r>
      <w:r w:rsidR="00EE1812">
        <w:t>611015968</w:t>
      </w:r>
    </w:p>
    <w:p w:rsidR="001B1521" w:rsidRPr="00D76763" w:rsidRDefault="00C46D9A">
      <w:pPr>
        <w:rPr>
          <w:lang w:val="en-US"/>
        </w:rPr>
      </w:pPr>
      <w:r w:rsidRPr="00D76763">
        <w:rPr>
          <w:lang w:val="en-US"/>
        </w:rPr>
        <w:t>www:</w:t>
      </w:r>
      <w:r w:rsidR="00D76763" w:rsidRPr="00D76763">
        <w:rPr>
          <w:lang w:val="en-US"/>
        </w:rPr>
        <w:t>ugslubice</w:t>
      </w:r>
      <w:r w:rsidRPr="00D76763">
        <w:rPr>
          <w:lang w:val="en-US"/>
        </w:rPr>
        <w:t>.bip.org.pl</w:t>
      </w:r>
    </w:p>
    <w:p w:rsidR="001B1521" w:rsidRPr="00D76763" w:rsidRDefault="00C46D9A">
      <w:pPr>
        <w:jc w:val="both"/>
        <w:rPr>
          <w:lang w:val="en-US"/>
        </w:rPr>
      </w:pPr>
      <w:r w:rsidRPr="00D76763">
        <w:rPr>
          <w:lang w:val="en-US"/>
        </w:rPr>
        <w:t xml:space="preserve">e-mail: </w:t>
      </w:r>
      <w:r w:rsidR="00D76763">
        <w:rPr>
          <w:lang w:val="en-US"/>
        </w:rPr>
        <w:t>ugslubice</w:t>
      </w:r>
      <w:r w:rsidRPr="00D76763">
        <w:rPr>
          <w:lang w:val="en-US"/>
        </w:rPr>
        <w:t>@</w:t>
      </w:r>
      <w:r w:rsidR="00D76763">
        <w:rPr>
          <w:lang w:val="en-US"/>
        </w:rPr>
        <w:t>plocman</w:t>
      </w:r>
      <w:r w:rsidRPr="00D76763">
        <w:rPr>
          <w:lang w:val="en-US"/>
        </w:rPr>
        <w:t xml:space="preserve">.pl </w:t>
      </w:r>
      <w:r w:rsidRPr="00D76763">
        <w:rPr>
          <w:lang w:val="en-US"/>
        </w:rPr>
        <w:cr/>
        <w:t xml:space="preserve"> tel. 24 277 </w:t>
      </w:r>
      <w:r w:rsidR="00D76763">
        <w:rPr>
          <w:lang w:val="en-US"/>
        </w:rPr>
        <w:t>8794</w:t>
      </w:r>
      <w:r w:rsidRPr="00D76763">
        <w:rPr>
          <w:lang w:val="en-US"/>
        </w:rPr>
        <w:t xml:space="preserve">, fax: 24 277 </w:t>
      </w:r>
      <w:r w:rsidR="00D76763">
        <w:rPr>
          <w:lang w:val="en-US"/>
        </w:rPr>
        <w:t>8210</w:t>
      </w:r>
      <w:r w:rsidRPr="00D76763">
        <w:rPr>
          <w:lang w:val="en-US"/>
        </w:rPr>
        <w:t xml:space="preserve"> </w:t>
      </w:r>
    </w:p>
    <w:p w:rsidR="001B1521" w:rsidRPr="00D76763" w:rsidRDefault="001B1521">
      <w:pPr>
        <w:jc w:val="both"/>
        <w:rPr>
          <w:lang w:val="en-US"/>
        </w:rPr>
      </w:pPr>
    </w:p>
    <w:p w:rsidR="001B1521" w:rsidRDefault="00C46D9A">
      <w:pPr>
        <w:jc w:val="both"/>
      </w:pPr>
      <w:r>
        <w:t xml:space="preserve">Godziny urzędowania: </w:t>
      </w:r>
    </w:p>
    <w:p w:rsidR="001B1521" w:rsidRDefault="00C46D9A">
      <w:pPr>
        <w:jc w:val="both"/>
      </w:pPr>
      <w:r>
        <w:t>7</w:t>
      </w:r>
      <w:r>
        <w:rPr>
          <w:vertAlign w:val="superscript"/>
        </w:rPr>
        <w:t>30</w:t>
      </w:r>
      <w:r>
        <w:t>-15</w:t>
      </w:r>
      <w:r>
        <w:rPr>
          <w:vertAlign w:val="superscript"/>
        </w:rPr>
        <w:t>30</w:t>
      </w:r>
      <w:r>
        <w:t>. (</w:t>
      </w:r>
      <w:r w:rsidR="00D76763">
        <w:t>od poniedziałku do piątku)</w:t>
      </w:r>
    </w:p>
    <w:p w:rsidR="001B1521" w:rsidRDefault="001B1521">
      <w:pPr>
        <w:jc w:val="both"/>
      </w:pPr>
    </w:p>
    <w:p w:rsidR="001B1521" w:rsidRDefault="00C46D9A">
      <w:pPr>
        <w:jc w:val="both"/>
        <w:rPr>
          <w:b/>
        </w:rPr>
      </w:pPr>
      <w:r>
        <w:rPr>
          <w:b/>
        </w:rPr>
        <w:t>II. Tryb udzielenia zamówienia</w:t>
      </w:r>
    </w:p>
    <w:p w:rsidR="001B1521" w:rsidRPr="00574486" w:rsidRDefault="00C46D9A">
      <w:pPr>
        <w:ind w:firstLine="708"/>
        <w:jc w:val="both"/>
        <w:rPr>
          <w:b/>
          <w:bCs/>
        </w:rPr>
      </w:pPr>
      <w:r>
        <w:t xml:space="preserve">Postępowanie prowadzone jest w trybie przetargu nieograniczonego o wartości szacunkowej poniżej progów ustalonych na podstawie art. 11 ust. 8 </w:t>
      </w:r>
      <w:r w:rsidR="003608FC" w:rsidRPr="00574486">
        <w:t>u</w:t>
      </w:r>
      <w:r w:rsidRPr="00574486">
        <w:t xml:space="preserve">stawy z dnia 29 stycznia 2004 r. - Prawo zamówień publicznych </w:t>
      </w:r>
      <w:r w:rsidRPr="00574486">
        <w:rPr>
          <w:b/>
          <w:bCs/>
        </w:rPr>
        <w:t>(</w:t>
      </w:r>
      <w:r w:rsidRPr="00574486">
        <w:rPr>
          <w:rStyle w:val="Pogrubienie"/>
          <w:b w:val="0"/>
          <w:bCs w:val="0"/>
          <w:shd w:val="clear" w:color="auto" w:fill="FFFFFF"/>
        </w:rPr>
        <w:t xml:space="preserve">Dz. U. z 2013 r. poz. 907, </w:t>
      </w:r>
      <w:r w:rsidR="003608FC" w:rsidRPr="00574486">
        <w:rPr>
          <w:rStyle w:val="Pogrubienie"/>
          <w:b w:val="0"/>
          <w:bCs w:val="0"/>
          <w:shd w:val="clear" w:color="auto" w:fill="FFFFFF"/>
        </w:rPr>
        <w:t>poz.</w:t>
      </w:r>
      <w:r w:rsidRPr="00574486">
        <w:rPr>
          <w:rStyle w:val="Pogrubienie"/>
          <w:b w:val="0"/>
          <w:bCs w:val="0"/>
          <w:shd w:val="clear" w:color="auto" w:fill="FFFFFF"/>
        </w:rPr>
        <w:t xml:space="preserve">984, </w:t>
      </w:r>
      <w:r w:rsidR="003608FC" w:rsidRPr="00574486">
        <w:rPr>
          <w:rStyle w:val="Pogrubienie"/>
          <w:b w:val="0"/>
          <w:bCs w:val="0"/>
          <w:shd w:val="clear" w:color="auto" w:fill="FFFFFF"/>
        </w:rPr>
        <w:t>poz.</w:t>
      </w:r>
      <w:r w:rsidR="00B325CC">
        <w:rPr>
          <w:rStyle w:val="Pogrubienie"/>
          <w:b w:val="0"/>
          <w:bCs w:val="0"/>
          <w:shd w:val="clear" w:color="auto" w:fill="FFFFFF"/>
        </w:rPr>
        <w:t>1047 i </w:t>
      </w:r>
      <w:r w:rsidR="003608FC" w:rsidRPr="00574486">
        <w:rPr>
          <w:rStyle w:val="Pogrubienie"/>
          <w:b w:val="0"/>
          <w:bCs w:val="0"/>
          <w:shd w:val="clear" w:color="auto" w:fill="FFFFFF"/>
        </w:rPr>
        <w:t>poz.</w:t>
      </w:r>
      <w:r w:rsidRPr="00574486">
        <w:rPr>
          <w:rStyle w:val="Pogrubienie"/>
          <w:b w:val="0"/>
          <w:bCs w:val="0"/>
          <w:shd w:val="clear" w:color="auto" w:fill="FFFFFF"/>
        </w:rPr>
        <w:t xml:space="preserve">1473 oraz z 2014 r. poz. 423, </w:t>
      </w:r>
      <w:r w:rsidR="003608FC" w:rsidRPr="00574486">
        <w:rPr>
          <w:rStyle w:val="Pogrubienie"/>
          <w:b w:val="0"/>
          <w:bCs w:val="0"/>
          <w:shd w:val="clear" w:color="auto" w:fill="FFFFFF"/>
        </w:rPr>
        <w:t>poz.</w:t>
      </w:r>
      <w:r w:rsidRPr="00574486">
        <w:rPr>
          <w:rStyle w:val="Pogrubienie"/>
          <w:b w:val="0"/>
          <w:bCs w:val="0"/>
          <w:shd w:val="clear" w:color="auto" w:fill="FFFFFF"/>
        </w:rPr>
        <w:t xml:space="preserve">768, </w:t>
      </w:r>
      <w:r w:rsidR="003608FC" w:rsidRPr="00574486">
        <w:rPr>
          <w:rStyle w:val="Pogrubienie"/>
          <w:b w:val="0"/>
          <w:bCs w:val="0"/>
          <w:shd w:val="clear" w:color="auto" w:fill="FFFFFF"/>
        </w:rPr>
        <w:t>poz.</w:t>
      </w:r>
      <w:r w:rsidRPr="00574486">
        <w:rPr>
          <w:rStyle w:val="Pogrubienie"/>
          <w:b w:val="0"/>
          <w:bCs w:val="0"/>
          <w:shd w:val="clear" w:color="auto" w:fill="FFFFFF"/>
        </w:rPr>
        <w:t xml:space="preserve">811, </w:t>
      </w:r>
      <w:r w:rsidR="003608FC" w:rsidRPr="00574486">
        <w:rPr>
          <w:rStyle w:val="Pogrubienie"/>
          <w:b w:val="0"/>
          <w:bCs w:val="0"/>
          <w:shd w:val="clear" w:color="auto" w:fill="FFFFFF"/>
        </w:rPr>
        <w:t>poz.</w:t>
      </w:r>
      <w:r w:rsidRPr="00574486">
        <w:rPr>
          <w:rStyle w:val="Pogrubienie"/>
          <w:b w:val="0"/>
          <w:bCs w:val="0"/>
          <w:shd w:val="clear" w:color="auto" w:fill="FFFFFF"/>
        </w:rPr>
        <w:t>915,</w:t>
      </w:r>
      <w:r w:rsidR="003608FC" w:rsidRPr="00574486">
        <w:rPr>
          <w:rStyle w:val="Pogrubienie"/>
          <w:b w:val="0"/>
          <w:bCs w:val="0"/>
          <w:shd w:val="clear" w:color="auto" w:fill="FFFFFF"/>
        </w:rPr>
        <w:t xml:space="preserve"> poz.</w:t>
      </w:r>
      <w:r w:rsidRPr="00574486">
        <w:rPr>
          <w:rStyle w:val="Pogrubienie"/>
          <w:b w:val="0"/>
          <w:bCs w:val="0"/>
          <w:shd w:val="clear" w:color="auto" w:fill="FFFFFF"/>
        </w:rPr>
        <w:t xml:space="preserve">1146 i </w:t>
      </w:r>
      <w:r w:rsidR="003608FC" w:rsidRPr="00574486">
        <w:rPr>
          <w:rStyle w:val="Pogrubienie"/>
          <w:b w:val="0"/>
          <w:bCs w:val="0"/>
          <w:shd w:val="clear" w:color="auto" w:fill="FFFFFF"/>
        </w:rPr>
        <w:t>poz.</w:t>
      </w:r>
      <w:r w:rsidRPr="00574486">
        <w:rPr>
          <w:rStyle w:val="Pogrubienie"/>
          <w:b w:val="0"/>
          <w:bCs w:val="0"/>
          <w:shd w:val="clear" w:color="auto" w:fill="FFFFFF"/>
        </w:rPr>
        <w:t>1232</w:t>
      </w:r>
      <w:r w:rsidRPr="00574486">
        <w:t>).</w:t>
      </w:r>
    </w:p>
    <w:p w:rsidR="001B1521" w:rsidRPr="00574486" w:rsidRDefault="00C46D9A">
      <w:pPr>
        <w:ind w:firstLine="708"/>
        <w:jc w:val="both"/>
        <w:rPr>
          <w:b/>
          <w:bCs/>
        </w:rPr>
      </w:pPr>
      <w:r w:rsidRPr="00574486">
        <w:t xml:space="preserve">Podstawa prawna udzielenia zamówienia publicznego: art. 10 ust.1 oraz art. 39-46 </w:t>
      </w:r>
      <w:r w:rsidR="003608FC" w:rsidRPr="00574486">
        <w:t>u</w:t>
      </w:r>
      <w:r w:rsidRPr="00574486">
        <w:t xml:space="preserve">stawy z dnia 29 stycznia 2004 r. - Prawo zamówień publicznych </w:t>
      </w:r>
      <w:r w:rsidRPr="00574486">
        <w:rPr>
          <w:b/>
          <w:bCs/>
        </w:rPr>
        <w:t>(</w:t>
      </w:r>
      <w:r w:rsidRPr="00574486">
        <w:rPr>
          <w:rStyle w:val="Pogrubienie"/>
          <w:b w:val="0"/>
          <w:bCs w:val="0"/>
          <w:shd w:val="clear" w:color="auto" w:fill="FFFFFF"/>
        </w:rPr>
        <w:t xml:space="preserve">Dz. U. z 2013 r. poz. 907, </w:t>
      </w:r>
      <w:r w:rsidR="003608FC" w:rsidRPr="00574486">
        <w:rPr>
          <w:rStyle w:val="Pogrubienie"/>
          <w:b w:val="0"/>
          <w:bCs w:val="0"/>
          <w:shd w:val="clear" w:color="auto" w:fill="FFFFFF"/>
        </w:rPr>
        <w:t>poz.984, poz.1047 i poz.1473 oraz z 2014 r. poz. 423, poz.768, poz.811, poz.915, poz.1146 i</w:t>
      </w:r>
      <w:r w:rsidR="00532D81">
        <w:rPr>
          <w:rStyle w:val="Pogrubienie"/>
          <w:b w:val="0"/>
          <w:bCs w:val="0"/>
          <w:shd w:val="clear" w:color="auto" w:fill="FFFFFF"/>
        </w:rPr>
        <w:t> </w:t>
      </w:r>
      <w:r w:rsidR="003608FC" w:rsidRPr="00574486">
        <w:rPr>
          <w:rStyle w:val="Pogrubienie"/>
          <w:b w:val="0"/>
          <w:bCs w:val="0"/>
          <w:shd w:val="clear" w:color="auto" w:fill="FFFFFF"/>
        </w:rPr>
        <w:t>poz.</w:t>
      </w:r>
      <w:r w:rsidRPr="00574486">
        <w:rPr>
          <w:rStyle w:val="Pogrubienie"/>
          <w:b w:val="0"/>
          <w:bCs w:val="0"/>
          <w:shd w:val="clear" w:color="auto" w:fill="FFFFFF"/>
        </w:rPr>
        <w:t>1232</w:t>
      </w:r>
      <w:r w:rsidRPr="00574486">
        <w:t>).</w:t>
      </w:r>
    </w:p>
    <w:p w:rsidR="001B1521" w:rsidRDefault="00B325CC">
      <w:pPr>
        <w:pStyle w:val="Tekstpodstawowy2"/>
        <w:rPr>
          <w:color w:val="000000"/>
        </w:rPr>
      </w:pPr>
      <w:r>
        <w:rPr>
          <w:color w:val="000000"/>
        </w:rPr>
        <w:tab/>
      </w:r>
      <w:r w:rsidR="00C46D9A">
        <w:rPr>
          <w:color w:val="000000"/>
        </w:rPr>
        <w:t>Rozporządzenia wykonawcze dotyczące przedmiotowego zamówienia publicznego:</w:t>
      </w:r>
    </w:p>
    <w:p w:rsidR="00B325CC" w:rsidRDefault="00C46D9A" w:rsidP="00B325CC">
      <w:pPr>
        <w:tabs>
          <w:tab w:val="left" w:pos="426"/>
        </w:tabs>
        <w:ind w:left="426" w:hanging="426"/>
        <w:jc w:val="both"/>
      </w:pPr>
      <w:r>
        <w:rPr>
          <w:color w:val="000000"/>
        </w:rPr>
        <w:t>1)</w:t>
      </w:r>
      <w:r w:rsidR="00B325CC">
        <w:rPr>
          <w:color w:val="000000"/>
        </w:rPr>
        <w:tab/>
      </w:r>
      <w:r w:rsidR="003608FC" w:rsidRPr="00574486">
        <w:t>r</w:t>
      </w:r>
      <w:r w:rsidRPr="00574486">
        <w:t>ozporządzenie Prezesa Rady Ministrów z dnia 19 lutego 2013 r. w sprawie rodzajów dokumentów, jakich może żądać zamawiający od wykonawcy, oraz form, w jakich te</w:t>
      </w:r>
      <w:r w:rsidR="00B325CC">
        <w:t> </w:t>
      </w:r>
      <w:r w:rsidRPr="00574486">
        <w:t>dokumenty mogą być składane (</w:t>
      </w:r>
      <w:r w:rsidR="00B325CC">
        <w:t xml:space="preserve">Dz. U. z 2013 r., poz. 231),  </w:t>
      </w:r>
    </w:p>
    <w:p w:rsidR="001B1521" w:rsidRPr="00574486" w:rsidRDefault="00C46D9A" w:rsidP="00B325CC">
      <w:pPr>
        <w:tabs>
          <w:tab w:val="left" w:pos="426"/>
        </w:tabs>
        <w:ind w:left="426" w:hanging="426"/>
        <w:jc w:val="both"/>
        <w:rPr>
          <w:sz w:val="14"/>
          <w:szCs w:val="14"/>
        </w:rPr>
      </w:pPr>
      <w:r w:rsidRPr="00574486">
        <w:t>2)</w:t>
      </w:r>
      <w:r w:rsidR="00B325CC">
        <w:tab/>
      </w:r>
      <w:r w:rsidR="003608FC" w:rsidRPr="00574486">
        <w:t>r</w:t>
      </w:r>
      <w:r w:rsidRPr="00574486">
        <w:t xml:space="preserve">ozporządzenie Prezesa Rady Ministrów </w:t>
      </w:r>
      <w:r w:rsidRPr="00574486">
        <w:rPr>
          <w:szCs w:val="19"/>
        </w:rPr>
        <w:t>z dnia 31 grudnia 2013 r. w sprawie kwot wartości zamówień oraz konkursów, od których jest uzależniony obowiązek przekazywania</w:t>
      </w:r>
      <w:r w:rsidR="00532D81">
        <w:rPr>
          <w:szCs w:val="19"/>
        </w:rPr>
        <w:t xml:space="preserve"> </w:t>
      </w:r>
      <w:r w:rsidRPr="00574486">
        <w:rPr>
          <w:szCs w:val="19"/>
        </w:rPr>
        <w:t>ogłoszeń Urzędowi Publikacji Unii Europejskiej (Dz.U. z 2013r.</w:t>
      </w:r>
      <w:r w:rsidR="003608FC" w:rsidRPr="00574486">
        <w:rPr>
          <w:szCs w:val="19"/>
        </w:rPr>
        <w:t>,</w:t>
      </w:r>
      <w:r w:rsidRPr="00574486">
        <w:rPr>
          <w:szCs w:val="19"/>
        </w:rPr>
        <w:t xml:space="preserve"> poz.1735)</w:t>
      </w:r>
    </w:p>
    <w:p w:rsidR="001B1521" w:rsidRPr="00574486" w:rsidRDefault="00C46D9A" w:rsidP="00B325CC">
      <w:pPr>
        <w:pStyle w:val="Tekstpodstawowy3"/>
        <w:tabs>
          <w:tab w:val="left" w:pos="426"/>
        </w:tabs>
        <w:ind w:left="426" w:hanging="426"/>
        <w:rPr>
          <w:color w:val="auto"/>
        </w:rPr>
      </w:pPr>
      <w:r w:rsidRPr="00574486">
        <w:rPr>
          <w:color w:val="auto"/>
          <w:szCs w:val="19"/>
        </w:rPr>
        <w:t>3)</w:t>
      </w:r>
      <w:r w:rsidR="00B325CC">
        <w:rPr>
          <w:color w:val="auto"/>
        </w:rPr>
        <w:tab/>
      </w:r>
      <w:r w:rsidR="003608FC" w:rsidRPr="00574486">
        <w:rPr>
          <w:color w:val="auto"/>
        </w:rPr>
        <w:t>r</w:t>
      </w:r>
      <w:r w:rsidRPr="00574486">
        <w:rPr>
          <w:color w:val="auto"/>
        </w:rPr>
        <w:t>ozporządzenie Prezesa Rady Ministrów z 31 grudnia 2013r. w sprawie średniego kursu złotego w stosunku do euro stanowiącego podstawę przeliczania wartości zamówień publicznych (Dz. U. z 2013r.</w:t>
      </w:r>
      <w:r w:rsidR="003608FC" w:rsidRPr="00574486">
        <w:rPr>
          <w:color w:val="auto"/>
        </w:rPr>
        <w:t>,</w:t>
      </w:r>
      <w:r w:rsidRPr="00574486">
        <w:rPr>
          <w:color w:val="auto"/>
        </w:rPr>
        <w:t xml:space="preserve"> poz. 1692).</w:t>
      </w:r>
    </w:p>
    <w:p w:rsidR="001B1521" w:rsidRDefault="001B1521">
      <w:pPr>
        <w:pStyle w:val="Tekstpodstawowy3"/>
        <w:rPr>
          <w:color w:val="000000"/>
        </w:rPr>
      </w:pPr>
    </w:p>
    <w:p w:rsidR="001B1521" w:rsidRPr="00574486" w:rsidRDefault="00C46D9A">
      <w:pPr>
        <w:pStyle w:val="Tekstpodstawowy3"/>
        <w:rPr>
          <w:color w:val="auto"/>
        </w:rPr>
      </w:pPr>
      <w:r>
        <w:rPr>
          <w:color w:val="000000"/>
        </w:rPr>
        <w:t>W zakresie nieuregulowanym w niniejszej specyfikacji istotnych warunków zamówienia, zastosowanie mają przepisy ustawy Prawo zamówień publicznych</w:t>
      </w:r>
      <w:r w:rsidR="00B3399A">
        <w:rPr>
          <w:color w:val="000000"/>
        </w:rPr>
        <w:t xml:space="preserve"> </w:t>
      </w:r>
      <w:r w:rsidR="00B3399A" w:rsidRPr="00574486">
        <w:rPr>
          <w:color w:val="auto"/>
        </w:rPr>
        <w:t>(Pzp)</w:t>
      </w:r>
      <w:r w:rsidRPr="00574486">
        <w:rPr>
          <w:color w:val="auto"/>
        </w:rPr>
        <w:t>.</w:t>
      </w:r>
    </w:p>
    <w:p w:rsidR="001B1521" w:rsidRPr="00574486" w:rsidRDefault="00C46D9A">
      <w:pPr>
        <w:pStyle w:val="Tekstpodstawowy3"/>
        <w:rPr>
          <w:b/>
          <w:color w:val="auto"/>
        </w:rPr>
      </w:pPr>
      <w:r w:rsidRPr="00574486">
        <w:rPr>
          <w:color w:val="auto"/>
        </w:rPr>
        <w:cr/>
      </w:r>
      <w:r w:rsidRPr="00574486">
        <w:rPr>
          <w:b/>
          <w:color w:val="auto"/>
        </w:rPr>
        <w:t>III. Opis przedmiotu zamówienia</w:t>
      </w:r>
    </w:p>
    <w:p w:rsidR="001B1521" w:rsidRDefault="005806DB" w:rsidP="0080204A">
      <w:pPr>
        <w:pStyle w:val="Akapitzlist1"/>
        <w:tabs>
          <w:tab w:val="left" w:pos="426"/>
        </w:tabs>
        <w:ind w:left="426" w:hanging="426"/>
        <w:outlineLvl w:val="9"/>
      </w:pPr>
      <w:r w:rsidRPr="00574486">
        <w:rPr>
          <w:rFonts w:ascii="Times New Roman" w:hAnsi="Times New Roman"/>
        </w:rPr>
        <w:t>1.</w:t>
      </w:r>
      <w:r w:rsidR="00B325CC">
        <w:rPr>
          <w:rFonts w:ascii="Times New Roman" w:hAnsi="Times New Roman"/>
        </w:rPr>
        <w:tab/>
      </w:r>
      <w:r w:rsidR="00C46D9A" w:rsidRPr="00574486">
        <w:rPr>
          <w:rFonts w:ascii="Times New Roman" w:hAnsi="Times New Roman"/>
        </w:rPr>
        <w:t xml:space="preserve">Przedmiotem zamówienia jest </w:t>
      </w:r>
      <w:r w:rsidR="0080204A">
        <w:rPr>
          <w:rFonts w:ascii="Times New Roman" w:hAnsi="Times New Roman"/>
        </w:rPr>
        <w:t>dostawa wyposażenia do oddziału przedszkolnego w Słubicach wraz z jej montażem w pomieszczeniach oddziału przedszkolnego mieszczącego się w budynku Szkoły Podstawowej w Słubicach.</w:t>
      </w:r>
      <w:r w:rsidR="000E7BFB">
        <w:rPr>
          <w:rFonts w:ascii="Times New Roman" w:hAnsi="Times New Roman"/>
        </w:rPr>
        <w:t xml:space="preserve"> </w:t>
      </w:r>
      <w:r w:rsidR="00C53263">
        <w:rPr>
          <w:rFonts w:ascii="Times New Roman" w:hAnsi="Times New Roman"/>
        </w:rPr>
        <w:t>Opis i ilość zamawianego wyposażenia przedstawia załącznik do SIWZ.</w:t>
      </w:r>
    </w:p>
    <w:p w:rsidR="001B1521" w:rsidRDefault="00C46D9A">
      <w:pPr>
        <w:autoSpaceDE w:val="0"/>
        <w:autoSpaceDN w:val="0"/>
        <w:adjustRightInd w:val="0"/>
        <w:ind w:firstLine="708"/>
        <w:jc w:val="both"/>
      </w:pPr>
      <w:r>
        <w:t>We wszystkich przypadkach, gdzie ze względu na specyfikę przedmiotu zamówienia</w:t>
      </w:r>
      <w:r>
        <w:br/>
        <w:t xml:space="preserve">i brak możliwości opisu przedmiotu zamówienia za pomocą dostatecznie dokładnych określeń,  wskazano w </w:t>
      </w:r>
      <w:r w:rsidR="00CE0562">
        <w:t>opisie przedmiotu zamówienia</w:t>
      </w:r>
      <w:r>
        <w:t xml:space="preserve"> nazwy </w:t>
      </w:r>
      <w:r w:rsidR="00CE0562">
        <w:t>własne</w:t>
      </w:r>
      <w:r>
        <w:t xml:space="preserve"> wyrobów lub</w:t>
      </w:r>
      <w:r w:rsidR="00532D81">
        <w:t> </w:t>
      </w:r>
      <w:r>
        <w:t xml:space="preserve">nazwy ich producentów, Zamawiający dopuszcza zastosowanie wyrobów równoważnych. Produkt równoważny to taki, który ma te same cechy funkcjonalne, co wskazany w </w:t>
      </w:r>
      <w:r w:rsidR="00CE0562">
        <w:t>opisie</w:t>
      </w:r>
      <w:r>
        <w:t xml:space="preserve"> konkretny z nazwy lub pochodzenia produkt. Jego jakość nie może być gorsza od jakości określonego w specyfikacji produktu oraz powinien mieć parametry nie</w:t>
      </w:r>
      <w:r w:rsidR="00532D81">
        <w:t> </w:t>
      </w:r>
      <w:r>
        <w:t>gorsze niż wskazany produkt.</w:t>
      </w:r>
      <w:r w:rsidR="003608FC">
        <w:t xml:space="preserve"> </w:t>
      </w:r>
      <w:r w:rsidR="00AF6310">
        <w:t xml:space="preserve">Wykonawca oferując przedmiot </w:t>
      </w:r>
      <w:r w:rsidR="00AF6310">
        <w:lastRenderedPageBreak/>
        <w:t>równoważny do opisanego w</w:t>
      </w:r>
      <w:r w:rsidR="00532D81">
        <w:t> </w:t>
      </w:r>
      <w:r w:rsidR="00AF6310">
        <w:t>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specyfikację oraz zdjęcie, z których w sposób niebudzący wątpliwości Zamawiającego powinno wynikać, że oferowany produkt ma nie gorsze parametry jakościowe, funkcjonalne oraz użytkowe , niż określony przez Zamawiającego.</w:t>
      </w:r>
      <w:r>
        <w:t xml:space="preserve"> </w:t>
      </w:r>
    </w:p>
    <w:p w:rsidR="001B1521" w:rsidRDefault="00C46D9A">
      <w:pPr>
        <w:pStyle w:val="Akapitzlist1"/>
        <w:autoSpaceDE w:val="0"/>
        <w:autoSpaceDN w:val="0"/>
        <w:adjustRightInd w:val="0"/>
        <w:outlineLvl w:val="9"/>
        <w:rPr>
          <w:rFonts w:ascii="Times New Roman" w:hAnsi="Times New Roman"/>
          <w:szCs w:val="24"/>
        </w:rPr>
      </w:pPr>
      <w:r>
        <w:rPr>
          <w:rFonts w:ascii="Times New Roman" w:hAnsi="Times New Roman"/>
          <w:szCs w:val="24"/>
        </w:rPr>
        <w:t>W przypadku jakichkolwiek wątpliwości udowodnie</w:t>
      </w:r>
      <w:r w:rsidR="00B325CC">
        <w:rPr>
          <w:rFonts w:ascii="Times New Roman" w:hAnsi="Times New Roman"/>
          <w:szCs w:val="24"/>
        </w:rPr>
        <w:t>nie „równoważności” spoczywa na </w:t>
      </w:r>
      <w:r w:rsidR="00B3399A" w:rsidRPr="00574486">
        <w:rPr>
          <w:rFonts w:ascii="Times New Roman" w:hAnsi="Times New Roman"/>
          <w:szCs w:val="24"/>
        </w:rPr>
        <w:t>W</w:t>
      </w:r>
      <w:r>
        <w:rPr>
          <w:rFonts w:ascii="Times New Roman" w:hAnsi="Times New Roman"/>
          <w:szCs w:val="24"/>
        </w:rPr>
        <w:t>ykonawcy.</w:t>
      </w:r>
    </w:p>
    <w:p w:rsidR="001B1521" w:rsidRDefault="00C46D9A" w:rsidP="005806DB">
      <w:pPr>
        <w:autoSpaceDE w:val="0"/>
        <w:autoSpaceDN w:val="0"/>
        <w:adjustRightInd w:val="0"/>
        <w:ind w:firstLine="708"/>
        <w:jc w:val="both"/>
      </w:pPr>
      <w:r>
        <w:t xml:space="preserve">Wszystkie </w:t>
      </w:r>
      <w:r w:rsidR="00102D1C">
        <w:t xml:space="preserve">artykuły dostarczone </w:t>
      </w:r>
      <w:r>
        <w:t xml:space="preserve"> przez Wykonawcę winny posiadać wymagane </w:t>
      </w:r>
      <w:r w:rsidR="00102D1C">
        <w:t xml:space="preserve">prawem certyfikaty, atesty i </w:t>
      </w:r>
      <w:r>
        <w:t>aprobaty techniczne.</w:t>
      </w:r>
    </w:p>
    <w:p w:rsidR="00532D81" w:rsidRDefault="00532D81" w:rsidP="005806DB">
      <w:pPr>
        <w:ind w:firstLine="708"/>
        <w:jc w:val="both"/>
        <w:rPr>
          <w:color w:val="000000"/>
        </w:rPr>
      </w:pPr>
    </w:p>
    <w:p w:rsidR="001B1521" w:rsidRDefault="00C46D9A" w:rsidP="005806DB">
      <w:pPr>
        <w:ind w:firstLine="708"/>
        <w:jc w:val="both"/>
        <w:rPr>
          <w:color w:val="000000"/>
        </w:rPr>
      </w:pPr>
      <w:r>
        <w:rPr>
          <w:color w:val="000000"/>
        </w:rPr>
        <w:t xml:space="preserve">Wspólny słownik Zamówień (CPV): </w:t>
      </w:r>
    </w:p>
    <w:p w:rsidR="00B325CC" w:rsidRDefault="00CE0562">
      <w:pPr>
        <w:pStyle w:val="HTML-wstpniesformatowany"/>
        <w:rPr>
          <w:rFonts w:ascii="Times New Roman" w:hAnsi="Times New Roman" w:cs="Times New Roman"/>
          <w:color w:val="000000"/>
          <w:sz w:val="24"/>
        </w:rPr>
      </w:pPr>
      <w:r>
        <w:rPr>
          <w:rFonts w:ascii="Times New Roman" w:hAnsi="Times New Roman" w:cs="Times New Roman"/>
          <w:color w:val="000000"/>
          <w:sz w:val="24"/>
        </w:rPr>
        <w:t>39150000-8 Różne meble i wyposażenie</w:t>
      </w:r>
    </w:p>
    <w:p w:rsidR="00CE0562" w:rsidRDefault="00CE0562">
      <w:pPr>
        <w:pStyle w:val="HTML-wstpniesformatowany"/>
        <w:rPr>
          <w:rFonts w:ascii="Times New Roman" w:hAnsi="Times New Roman" w:cs="Times New Roman"/>
          <w:color w:val="000000"/>
          <w:sz w:val="24"/>
        </w:rPr>
      </w:pPr>
      <w:r>
        <w:rPr>
          <w:rFonts w:ascii="Times New Roman" w:hAnsi="Times New Roman" w:cs="Times New Roman"/>
          <w:color w:val="000000"/>
          <w:sz w:val="24"/>
        </w:rPr>
        <w:t>39700000-9 Sprzęt gospodarstwa domowego</w:t>
      </w:r>
    </w:p>
    <w:p w:rsidR="00CE0562" w:rsidRDefault="00CE0562">
      <w:pPr>
        <w:pStyle w:val="HTML-wstpniesformatowany"/>
        <w:rPr>
          <w:rFonts w:ascii="Times New Roman" w:hAnsi="Times New Roman" w:cs="Times New Roman"/>
          <w:color w:val="000000"/>
          <w:sz w:val="24"/>
        </w:rPr>
      </w:pPr>
      <w:r>
        <w:rPr>
          <w:rFonts w:ascii="Times New Roman" w:hAnsi="Times New Roman" w:cs="Times New Roman"/>
          <w:color w:val="000000"/>
          <w:sz w:val="24"/>
        </w:rPr>
        <w:t>32300000-6 Odbiorniki telewizyjne i radio</w:t>
      </w:r>
      <w:r w:rsidR="00DB3D70">
        <w:rPr>
          <w:rFonts w:ascii="Times New Roman" w:hAnsi="Times New Roman" w:cs="Times New Roman"/>
          <w:color w:val="000000"/>
          <w:sz w:val="24"/>
        </w:rPr>
        <w:t>we oraz aparatura nagrywająca d</w:t>
      </w:r>
      <w:r>
        <w:rPr>
          <w:rFonts w:ascii="Times New Roman" w:hAnsi="Times New Roman" w:cs="Times New Roman"/>
          <w:color w:val="000000"/>
          <w:sz w:val="24"/>
        </w:rPr>
        <w:t>zwięk lub obraz lub aparatura powielająca</w:t>
      </w:r>
    </w:p>
    <w:p w:rsidR="00551D62" w:rsidRDefault="00551D62">
      <w:pPr>
        <w:pStyle w:val="HTML-wstpniesformatowany"/>
        <w:rPr>
          <w:rFonts w:ascii="Times New Roman" w:hAnsi="Times New Roman" w:cs="Times New Roman"/>
          <w:color w:val="000000"/>
          <w:sz w:val="24"/>
        </w:rPr>
      </w:pPr>
      <w:r>
        <w:rPr>
          <w:rFonts w:ascii="Times New Roman" w:hAnsi="Times New Roman" w:cs="Times New Roman"/>
          <w:color w:val="000000"/>
          <w:sz w:val="24"/>
        </w:rPr>
        <w:t>30200000-1 Urządzenia  komputerowe</w:t>
      </w:r>
    </w:p>
    <w:p w:rsidR="00551D62" w:rsidRDefault="00551D62">
      <w:pPr>
        <w:pStyle w:val="HTML-wstpniesformatowany"/>
        <w:rPr>
          <w:rFonts w:ascii="Times New Roman" w:hAnsi="Times New Roman" w:cs="Times New Roman"/>
          <w:color w:val="000000"/>
          <w:sz w:val="24"/>
        </w:rPr>
      </w:pPr>
      <w:r>
        <w:rPr>
          <w:rFonts w:ascii="Times New Roman" w:hAnsi="Times New Roman" w:cs="Times New Roman"/>
          <w:color w:val="000000"/>
          <w:sz w:val="24"/>
        </w:rPr>
        <w:t>48000000-8 Pakiety oprogramowania</w:t>
      </w:r>
    </w:p>
    <w:p w:rsidR="00027254" w:rsidRDefault="00027254">
      <w:pPr>
        <w:pStyle w:val="HTML-wstpniesformatowany"/>
        <w:rPr>
          <w:rFonts w:ascii="Times New Roman" w:hAnsi="Times New Roman" w:cs="Times New Roman"/>
          <w:color w:val="000000"/>
          <w:sz w:val="24"/>
        </w:rPr>
      </w:pPr>
      <w:r>
        <w:rPr>
          <w:rFonts w:ascii="Times New Roman" w:hAnsi="Times New Roman" w:cs="Times New Roman"/>
          <w:color w:val="000000"/>
          <w:sz w:val="24"/>
        </w:rPr>
        <w:t>19512000-8 Wyroby z gumy niewulkanizowanej</w:t>
      </w:r>
    </w:p>
    <w:p w:rsidR="00027254" w:rsidRDefault="00027254">
      <w:pPr>
        <w:pStyle w:val="HTML-wstpniesformatowany"/>
        <w:rPr>
          <w:rFonts w:ascii="Times New Roman" w:hAnsi="Times New Roman" w:cs="Times New Roman"/>
          <w:color w:val="000000"/>
          <w:sz w:val="24"/>
        </w:rPr>
      </w:pPr>
      <w:r>
        <w:rPr>
          <w:rFonts w:ascii="Times New Roman" w:hAnsi="Times New Roman" w:cs="Times New Roman"/>
          <w:color w:val="000000"/>
          <w:sz w:val="24"/>
        </w:rPr>
        <w:t>30213200-7 Komputer table</w:t>
      </w:r>
    </w:p>
    <w:p w:rsidR="00027254" w:rsidRDefault="00027254">
      <w:pPr>
        <w:pStyle w:val="HTML-wstpniesformatowany"/>
        <w:rPr>
          <w:rFonts w:ascii="Times New Roman" w:hAnsi="Times New Roman" w:cs="Times New Roman"/>
          <w:color w:val="000000"/>
          <w:sz w:val="24"/>
        </w:rPr>
      </w:pPr>
      <w:r>
        <w:rPr>
          <w:rFonts w:ascii="Times New Roman" w:hAnsi="Times New Roman" w:cs="Times New Roman"/>
          <w:color w:val="000000"/>
          <w:sz w:val="24"/>
        </w:rPr>
        <w:t>30231300-0 Monitory ekranowe</w:t>
      </w:r>
    </w:p>
    <w:p w:rsidR="00027254" w:rsidRDefault="00027254">
      <w:pPr>
        <w:pStyle w:val="HTML-wstpniesformatowany"/>
        <w:rPr>
          <w:rFonts w:ascii="Times New Roman" w:hAnsi="Times New Roman" w:cs="Times New Roman"/>
          <w:color w:val="000000"/>
          <w:sz w:val="24"/>
        </w:rPr>
      </w:pPr>
      <w:r>
        <w:rPr>
          <w:rFonts w:ascii="Times New Roman" w:hAnsi="Times New Roman" w:cs="Times New Roman"/>
          <w:color w:val="000000"/>
          <w:sz w:val="24"/>
        </w:rPr>
        <w:t>375000000-3 Gry i zabawki, wyposażenie parków zabaw</w:t>
      </w:r>
    </w:p>
    <w:p w:rsidR="00027254" w:rsidRDefault="00027254">
      <w:pPr>
        <w:pStyle w:val="HTML-wstpniesformatowany"/>
        <w:rPr>
          <w:rFonts w:ascii="Times New Roman" w:hAnsi="Times New Roman" w:cs="Times New Roman"/>
          <w:color w:val="000000"/>
          <w:sz w:val="24"/>
        </w:rPr>
      </w:pPr>
      <w:r>
        <w:rPr>
          <w:rFonts w:ascii="Times New Roman" w:hAnsi="Times New Roman" w:cs="Times New Roman"/>
          <w:color w:val="000000"/>
          <w:sz w:val="24"/>
        </w:rPr>
        <w:t>37524000-7 Gry</w:t>
      </w:r>
    </w:p>
    <w:p w:rsidR="001B1521" w:rsidRDefault="00C46D9A" w:rsidP="00B325CC">
      <w:pPr>
        <w:tabs>
          <w:tab w:val="left" w:pos="426"/>
        </w:tabs>
        <w:ind w:left="426" w:hanging="426"/>
        <w:jc w:val="both"/>
      </w:pPr>
      <w:r>
        <w:t>2.</w:t>
      </w:r>
      <w:r w:rsidR="00B325CC">
        <w:tab/>
      </w:r>
      <w:r>
        <w:t>Zamawiający nie dopuszcza możliwości składania ofert częściowych.</w:t>
      </w:r>
    </w:p>
    <w:p w:rsidR="001B1521" w:rsidRDefault="00C46D9A" w:rsidP="00B325CC">
      <w:pPr>
        <w:pStyle w:val="Akapitzlist1"/>
        <w:tabs>
          <w:tab w:val="left" w:pos="426"/>
        </w:tabs>
        <w:ind w:left="426" w:hanging="426"/>
        <w:outlineLvl w:val="9"/>
        <w:rPr>
          <w:rFonts w:ascii="Times New Roman" w:hAnsi="Times New Roman"/>
          <w:szCs w:val="24"/>
        </w:rPr>
      </w:pPr>
      <w:r>
        <w:rPr>
          <w:rFonts w:ascii="Times New Roman" w:hAnsi="Times New Roman"/>
          <w:szCs w:val="24"/>
        </w:rPr>
        <w:t>3.</w:t>
      </w:r>
      <w:r w:rsidR="00B325CC">
        <w:rPr>
          <w:rFonts w:ascii="Times New Roman" w:hAnsi="Times New Roman"/>
          <w:szCs w:val="24"/>
        </w:rPr>
        <w:tab/>
      </w:r>
      <w:r>
        <w:rPr>
          <w:rFonts w:ascii="Times New Roman" w:hAnsi="Times New Roman"/>
          <w:szCs w:val="24"/>
        </w:rPr>
        <w:t xml:space="preserve">Zamawiający dopuszcza możliwość zatrudnienia podwykonawców </w:t>
      </w:r>
      <w:r w:rsidR="00027254">
        <w:rPr>
          <w:rFonts w:ascii="Times New Roman" w:hAnsi="Times New Roman"/>
          <w:szCs w:val="24"/>
        </w:rPr>
        <w:t>.</w:t>
      </w:r>
      <w:r>
        <w:rPr>
          <w:rFonts w:ascii="Times New Roman" w:hAnsi="Times New Roman"/>
          <w:szCs w:val="24"/>
        </w:rPr>
        <w:t xml:space="preserve"> Wykonawca w ofercie wskazuje część zamówienia, której wykonanie zamierza powierzyć podwykonawcom </w:t>
      </w:r>
      <w:r w:rsidR="008B25FF">
        <w:rPr>
          <w:rFonts w:ascii="Times New Roman" w:hAnsi="Times New Roman"/>
          <w:szCs w:val="24"/>
        </w:rPr>
        <w:t xml:space="preserve">wskazując </w:t>
      </w:r>
      <w:r>
        <w:rPr>
          <w:rFonts w:ascii="Times New Roman" w:hAnsi="Times New Roman"/>
          <w:szCs w:val="24"/>
        </w:rPr>
        <w:t>nazwę (firmę) podwykonawców, na których zasoby wykonawca powołuje się na zasadach określonych w art. 26 ust. 2b Pzp, w celu spełnienia warunków udziału w postępowaniu, o których mowa w art. 22 ust. 1 Pzp.</w:t>
      </w:r>
    </w:p>
    <w:p w:rsidR="00532D81" w:rsidRDefault="00C46D9A" w:rsidP="00B325CC">
      <w:pPr>
        <w:tabs>
          <w:tab w:val="left" w:pos="426"/>
        </w:tabs>
        <w:ind w:left="426" w:hanging="426"/>
        <w:jc w:val="both"/>
      </w:pPr>
      <w:r>
        <w:t>4.</w:t>
      </w:r>
      <w:r w:rsidR="00B325CC">
        <w:tab/>
      </w:r>
      <w:r>
        <w:t>Zamawiający nie dopuszcza możliwości</w:t>
      </w:r>
      <w:r w:rsidR="00532D81">
        <w:t xml:space="preserve"> składania ofert wariantowych. </w:t>
      </w:r>
    </w:p>
    <w:p w:rsidR="001B1521" w:rsidRDefault="00C46D9A" w:rsidP="00B325CC">
      <w:pPr>
        <w:tabs>
          <w:tab w:val="left" w:pos="426"/>
        </w:tabs>
        <w:ind w:left="426" w:hanging="426"/>
        <w:jc w:val="both"/>
      </w:pPr>
      <w:r>
        <w:t>5.</w:t>
      </w:r>
      <w:r w:rsidR="00B325CC">
        <w:tab/>
      </w:r>
      <w:r>
        <w:t xml:space="preserve">Przedmiotem niniejszego postępowania nie jest zawarcie umowy ramowej. </w:t>
      </w:r>
    </w:p>
    <w:p w:rsidR="001B1521" w:rsidRDefault="00C46D9A" w:rsidP="00B325CC">
      <w:pPr>
        <w:tabs>
          <w:tab w:val="left" w:pos="426"/>
        </w:tabs>
        <w:ind w:left="426" w:hanging="426"/>
        <w:jc w:val="both"/>
      </w:pPr>
      <w:r>
        <w:t>6.</w:t>
      </w:r>
      <w:r w:rsidR="00B325CC">
        <w:tab/>
      </w:r>
      <w:r>
        <w:t>Zamawiający</w:t>
      </w:r>
      <w:r w:rsidR="0092576E">
        <w:t xml:space="preserve"> nie</w:t>
      </w:r>
      <w:r>
        <w:t xml:space="preserve"> przewiduje udzielenie zamówień uzupełniających, o których mowa w</w:t>
      </w:r>
      <w:r w:rsidR="00B325CC">
        <w:t> </w:t>
      </w:r>
      <w:r>
        <w:t>art. 67 ust. 1 pkt</w:t>
      </w:r>
      <w:r w:rsidR="00B3399A">
        <w:t xml:space="preserve"> </w:t>
      </w:r>
      <w:r>
        <w:t xml:space="preserve">6 ustawy – Pzp, stanowiących </w:t>
      </w:r>
      <w:r>
        <w:rPr>
          <w:color w:val="000000"/>
        </w:rPr>
        <w:t>nie więcej niż 20 % wartości zamówienia</w:t>
      </w:r>
      <w:r>
        <w:t xml:space="preserve"> podstawowego i polegających na powtórzeniu tego samego rodzaju zamówień.</w:t>
      </w:r>
    </w:p>
    <w:p w:rsidR="001B1521" w:rsidRDefault="00C46D9A" w:rsidP="00B325CC">
      <w:pPr>
        <w:pStyle w:val="Akapitzlist1"/>
        <w:tabs>
          <w:tab w:val="left" w:pos="426"/>
        </w:tabs>
        <w:ind w:left="426" w:hanging="426"/>
        <w:outlineLvl w:val="9"/>
        <w:rPr>
          <w:rFonts w:ascii="Times New Roman" w:hAnsi="Times New Roman"/>
          <w:szCs w:val="24"/>
        </w:rPr>
      </w:pPr>
      <w:r>
        <w:rPr>
          <w:rFonts w:ascii="Times New Roman" w:hAnsi="Times New Roman"/>
          <w:szCs w:val="24"/>
        </w:rPr>
        <w:t>7.</w:t>
      </w:r>
      <w:r w:rsidR="00B325CC">
        <w:rPr>
          <w:rFonts w:ascii="Times New Roman" w:hAnsi="Times New Roman"/>
          <w:szCs w:val="24"/>
        </w:rPr>
        <w:tab/>
      </w:r>
      <w:r>
        <w:rPr>
          <w:rFonts w:ascii="Times New Roman" w:hAnsi="Times New Roman"/>
          <w:szCs w:val="24"/>
        </w:rPr>
        <w:t xml:space="preserve">Zamawiający nie przewiduje prowadzenia rozliczeń w walutach obcych. Rozliczenia będą prowadzone w PLN. </w:t>
      </w:r>
    </w:p>
    <w:p w:rsidR="001B1521" w:rsidRDefault="00C46D9A" w:rsidP="00B325CC">
      <w:pPr>
        <w:pStyle w:val="Tekstpodstawowy3"/>
        <w:tabs>
          <w:tab w:val="left" w:pos="426"/>
        </w:tabs>
        <w:ind w:left="426" w:hanging="426"/>
        <w:rPr>
          <w:color w:val="auto"/>
        </w:rPr>
      </w:pPr>
      <w:r>
        <w:rPr>
          <w:color w:val="auto"/>
        </w:rPr>
        <w:t>8.</w:t>
      </w:r>
      <w:r w:rsidR="00B325CC">
        <w:rPr>
          <w:color w:val="auto"/>
        </w:rPr>
        <w:tab/>
      </w:r>
      <w:r>
        <w:rPr>
          <w:color w:val="auto"/>
        </w:rPr>
        <w:t>Zamawiający nie przewiduje aukcji elektronicznej.</w:t>
      </w:r>
    </w:p>
    <w:p w:rsidR="001B1521" w:rsidRDefault="00C46D9A" w:rsidP="00B325CC">
      <w:pPr>
        <w:pStyle w:val="Tekstpodstawowy3"/>
        <w:tabs>
          <w:tab w:val="left" w:pos="426"/>
        </w:tabs>
        <w:ind w:left="426" w:hanging="426"/>
        <w:rPr>
          <w:b/>
          <w:color w:val="auto"/>
        </w:rPr>
      </w:pPr>
      <w:r>
        <w:rPr>
          <w:color w:val="auto"/>
        </w:rPr>
        <w:t>9.</w:t>
      </w:r>
      <w:r w:rsidR="00B325CC">
        <w:rPr>
          <w:color w:val="auto"/>
        </w:rPr>
        <w:tab/>
      </w:r>
      <w:r>
        <w:rPr>
          <w:color w:val="auto"/>
        </w:rPr>
        <w:t xml:space="preserve">Zamawiający nie przewiduje udzielenia zaliczek na poczet wykonania zamówienia. </w:t>
      </w:r>
    </w:p>
    <w:p w:rsidR="001B1521" w:rsidRDefault="001B1521">
      <w:pPr>
        <w:pStyle w:val="Tekstpodstawowy3"/>
        <w:rPr>
          <w:b/>
          <w:color w:val="auto"/>
        </w:rPr>
      </w:pPr>
    </w:p>
    <w:p w:rsidR="00532D81" w:rsidRDefault="00532D81">
      <w:pPr>
        <w:pStyle w:val="Tekstpodstawowy3"/>
        <w:rPr>
          <w:b/>
          <w:color w:val="auto"/>
        </w:rPr>
      </w:pPr>
    </w:p>
    <w:p w:rsidR="001B1521" w:rsidRDefault="00C46D9A" w:rsidP="00532D81">
      <w:pPr>
        <w:tabs>
          <w:tab w:val="left" w:pos="851"/>
        </w:tabs>
        <w:rPr>
          <w:color w:val="000000"/>
          <w:szCs w:val="22"/>
        </w:rPr>
      </w:pPr>
      <w:r>
        <w:rPr>
          <w:b/>
        </w:rPr>
        <w:t>IV.</w:t>
      </w:r>
      <w:r w:rsidR="00532D81">
        <w:rPr>
          <w:b/>
        </w:rPr>
        <w:tab/>
      </w:r>
      <w:r>
        <w:rPr>
          <w:b/>
        </w:rPr>
        <w:t>Termin wykonania zamówienia.</w:t>
      </w:r>
      <w:r>
        <w:rPr>
          <w:b/>
        </w:rPr>
        <w:cr/>
      </w:r>
      <w:r>
        <w:rPr>
          <w:szCs w:val="22"/>
        </w:rPr>
        <w:t xml:space="preserve">Termin realizacji zamówienia: zakończenie </w:t>
      </w:r>
      <w:r>
        <w:rPr>
          <w:color w:val="000000"/>
          <w:szCs w:val="22"/>
        </w:rPr>
        <w:t xml:space="preserve">do dnia </w:t>
      </w:r>
      <w:r w:rsidR="00027254">
        <w:rPr>
          <w:color w:val="000000"/>
          <w:szCs w:val="22"/>
        </w:rPr>
        <w:t>29 maja</w:t>
      </w:r>
      <w:r w:rsidR="00C965CE">
        <w:rPr>
          <w:color w:val="000000"/>
          <w:szCs w:val="22"/>
        </w:rPr>
        <w:t xml:space="preserve"> </w:t>
      </w:r>
      <w:r w:rsidR="0092576E">
        <w:rPr>
          <w:color w:val="000000"/>
          <w:szCs w:val="22"/>
        </w:rPr>
        <w:t xml:space="preserve"> 2015 roku</w:t>
      </w:r>
      <w:r>
        <w:rPr>
          <w:color w:val="000000"/>
          <w:szCs w:val="22"/>
        </w:rPr>
        <w:t xml:space="preserve">. </w:t>
      </w:r>
    </w:p>
    <w:p w:rsidR="001B1521" w:rsidRDefault="00C46D9A">
      <w:pPr>
        <w:rPr>
          <w:b/>
        </w:rPr>
      </w:pPr>
      <w:r>
        <w:rPr>
          <w:b/>
        </w:rPr>
        <w:t>Zamawiający nie przewiduje przedłużenia terminu wykonania zamówienia.</w:t>
      </w:r>
    </w:p>
    <w:p w:rsidR="001B1521" w:rsidRDefault="001B1521">
      <w:pPr>
        <w:rPr>
          <w:b/>
        </w:rPr>
      </w:pPr>
    </w:p>
    <w:p w:rsidR="00532D81" w:rsidRDefault="00C46D9A" w:rsidP="00532D81">
      <w:pPr>
        <w:tabs>
          <w:tab w:val="left" w:pos="426"/>
        </w:tabs>
        <w:ind w:left="426" w:hanging="426"/>
        <w:jc w:val="both"/>
        <w:rPr>
          <w:b/>
        </w:rPr>
      </w:pPr>
      <w:r>
        <w:rPr>
          <w:b/>
        </w:rPr>
        <w:t>V.</w:t>
      </w:r>
      <w:r w:rsidR="00532D81">
        <w:rPr>
          <w:b/>
        </w:rPr>
        <w:tab/>
      </w:r>
      <w:r>
        <w:rPr>
          <w:b/>
        </w:rPr>
        <w:t>Warunki udziału w postępowaniu oraz  opis sposobu dokonywania oceny spełniania tych warunków.</w:t>
      </w:r>
      <w:r>
        <w:rPr>
          <w:b/>
        </w:rPr>
        <w:cr/>
      </w:r>
    </w:p>
    <w:p w:rsidR="00532D81" w:rsidRDefault="00C46D9A" w:rsidP="00532D81">
      <w:pPr>
        <w:tabs>
          <w:tab w:val="left" w:pos="426"/>
        </w:tabs>
        <w:ind w:left="426" w:hanging="426"/>
        <w:jc w:val="both"/>
      </w:pPr>
      <w:r>
        <w:t>1.</w:t>
      </w:r>
      <w:r w:rsidR="00532D81">
        <w:tab/>
      </w:r>
      <w:r>
        <w:t>O udzielenie zamówienia mogą ubiegać się wykonawcy, którz</w:t>
      </w:r>
      <w:r w:rsidR="00532D81">
        <w:t xml:space="preserve">y spełniają warunki dotyczące: </w:t>
      </w:r>
    </w:p>
    <w:p w:rsidR="001B1521" w:rsidRDefault="00C46D9A" w:rsidP="00532D81">
      <w:pPr>
        <w:tabs>
          <w:tab w:val="left" w:pos="851"/>
        </w:tabs>
        <w:ind w:left="851" w:hanging="426"/>
        <w:jc w:val="both"/>
      </w:pPr>
      <w:r>
        <w:lastRenderedPageBreak/>
        <w:t>1.1</w:t>
      </w:r>
      <w:r w:rsidR="00532D81">
        <w:tab/>
      </w:r>
      <w:r>
        <w:t>posiadania  uprawnień  do wykonywania określonej działalności lub czynności, jeżeli przepisy prawa nakładają obowiązek ich posiadania;</w:t>
      </w:r>
    </w:p>
    <w:p w:rsidR="001B1521" w:rsidRDefault="00C46D9A" w:rsidP="00532D81">
      <w:pPr>
        <w:tabs>
          <w:tab w:val="left" w:pos="851"/>
        </w:tabs>
        <w:ind w:left="851" w:hanging="426"/>
      </w:pPr>
      <w:r>
        <w:t>1.2</w:t>
      </w:r>
      <w:r w:rsidR="00532D81">
        <w:tab/>
      </w:r>
      <w:r>
        <w:t>posiadania  wiedzy i doświadczenia;</w:t>
      </w:r>
    </w:p>
    <w:p w:rsidR="001B1521" w:rsidRDefault="00C46D9A" w:rsidP="00532D81">
      <w:pPr>
        <w:tabs>
          <w:tab w:val="left" w:pos="851"/>
        </w:tabs>
        <w:ind w:left="851" w:hanging="426"/>
        <w:jc w:val="both"/>
      </w:pPr>
      <w:r>
        <w:t>1.3</w:t>
      </w:r>
      <w:r w:rsidR="00532D81">
        <w:tab/>
      </w:r>
      <w:r>
        <w:t>dysponowania potencjałem technicznym oraz osobami zdolnymi do wykonania zamówienia;</w:t>
      </w:r>
    </w:p>
    <w:p w:rsidR="001B1521" w:rsidRDefault="00C46D9A" w:rsidP="00532D81">
      <w:pPr>
        <w:pStyle w:val="BodyTextIndent21"/>
        <w:tabs>
          <w:tab w:val="num" w:pos="360"/>
          <w:tab w:val="left" w:pos="851"/>
        </w:tabs>
        <w:spacing w:line="240" w:lineRule="auto"/>
        <w:ind w:left="851" w:hanging="426"/>
        <w:rPr>
          <w:rFonts w:ascii="Times New Roman" w:hAnsi="Times New Roman"/>
          <w:sz w:val="24"/>
        </w:rPr>
      </w:pPr>
      <w:r>
        <w:rPr>
          <w:rFonts w:ascii="Times New Roman" w:hAnsi="Times New Roman"/>
          <w:sz w:val="24"/>
        </w:rPr>
        <w:t>1.4.</w:t>
      </w:r>
      <w:r w:rsidR="00532D81">
        <w:rPr>
          <w:rFonts w:ascii="Times New Roman" w:hAnsi="Times New Roman"/>
          <w:sz w:val="24"/>
        </w:rPr>
        <w:tab/>
      </w:r>
      <w:r>
        <w:rPr>
          <w:rFonts w:ascii="Times New Roman" w:hAnsi="Times New Roman"/>
          <w:sz w:val="24"/>
        </w:rPr>
        <w:t>sytuacji ekonomicznej i finansowej.</w:t>
      </w:r>
    </w:p>
    <w:p w:rsidR="001B1521" w:rsidRPr="00574486" w:rsidRDefault="00C46D9A" w:rsidP="00532D81">
      <w:pPr>
        <w:pStyle w:val="BodyTextIndent21"/>
        <w:tabs>
          <w:tab w:val="num" w:pos="426"/>
        </w:tabs>
        <w:spacing w:line="240" w:lineRule="auto"/>
        <w:ind w:left="426" w:hanging="426"/>
        <w:rPr>
          <w:rFonts w:ascii="Times New Roman" w:hAnsi="Times New Roman"/>
          <w:sz w:val="24"/>
        </w:rPr>
      </w:pPr>
      <w:r>
        <w:rPr>
          <w:rFonts w:ascii="Times New Roman" w:hAnsi="Times New Roman"/>
          <w:sz w:val="24"/>
        </w:rPr>
        <w:t>2.</w:t>
      </w:r>
      <w:r w:rsidR="00532D81">
        <w:rPr>
          <w:rFonts w:ascii="Times New Roman" w:hAnsi="Times New Roman"/>
          <w:sz w:val="24"/>
        </w:rPr>
        <w:tab/>
      </w:r>
      <w:r>
        <w:rPr>
          <w:rFonts w:ascii="Times New Roman" w:hAnsi="Times New Roman"/>
          <w:sz w:val="24"/>
        </w:rPr>
        <w:t xml:space="preserve">Zamawiający nie wyznacza szczegółowych warunków udziału w postępowaniu. Ocena spełniania warunków udziału w postępowaniu dokonywana będzie </w:t>
      </w:r>
      <w:r w:rsidR="00B3399A" w:rsidRPr="00574486">
        <w:rPr>
          <w:rFonts w:ascii="Times New Roman" w:hAnsi="Times New Roman"/>
          <w:sz w:val="24"/>
        </w:rPr>
        <w:t>opierając się na</w:t>
      </w:r>
      <w:r w:rsidR="00532D81">
        <w:rPr>
          <w:rFonts w:ascii="Times New Roman" w:hAnsi="Times New Roman"/>
          <w:sz w:val="24"/>
        </w:rPr>
        <w:t> </w:t>
      </w:r>
      <w:r w:rsidRPr="00574486">
        <w:rPr>
          <w:rFonts w:ascii="Times New Roman" w:hAnsi="Times New Roman"/>
          <w:sz w:val="24"/>
        </w:rPr>
        <w:t>oświadczeni</w:t>
      </w:r>
      <w:r w:rsidR="00B3399A" w:rsidRPr="00574486">
        <w:rPr>
          <w:rFonts w:ascii="Times New Roman" w:hAnsi="Times New Roman"/>
          <w:sz w:val="24"/>
        </w:rPr>
        <w:t>u</w:t>
      </w:r>
      <w:r w:rsidRPr="00574486">
        <w:rPr>
          <w:rFonts w:ascii="Times New Roman" w:hAnsi="Times New Roman"/>
          <w:sz w:val="24"/>
        </w:rPr>
        <w:t xml:space="preserve"> </w:t>
      </w:r>
      <w:r w:rsidR="00B3399A" w:rsidRPr="00574486">
        <w:rPr>
          <w:rFonts w:ascii="Times New Roman" w:hAnsi="Times New Roman"/>
          <w:sz w:val="24"/>
        </w:rPr>
        <w:t>W</w:t>
      </w:r>
      <w:r w:rsidRPr="00574486">
        <w:rPr>
          <w:rFonts w:ascii="Times New Roman" w:hAnsi="Times New Roman"/>
          <w:sz w:val="24"/>
        </w:rPr>
        <w:t xml:space="preserve">ykonawcy o spełnieniu warunków udziału w postępowaniu na podstawie art. 22 ust. 1 </w:t>
      </w:r>
      <w:r w:rsidR="005806DB" w:rsidRPr="00574486">
        <w:rPr>
          <w:rFonts w:ascii="Times New Roman" w:hAnsi="Times New Roman"/>
          <w:sz w:val="24"/>
        </w:rPr>
        <w:t>u</w:t>
      </w:r>
      <w:r w:rsidRPr="00574486">
        <w:rPr>
          <w:rFonts w:ascii="Times New Roman" w:hAnsi="Times New Roman"/>
          <w:sz w:val="24"/>
        </w:rPr>
        <w:t>stawy</w:t>
      </w:r>
      <w:r w:rsidR="00B3399A" w:rsidRPr="00574486">
        <w:rPr>
          <w:rFonts w:ascii="Times New Roman" w:hAnsi="Times New Roman"/>
          <w:sz w:val="24"/>
        </w:rPr>
        <w:t xml:space="preserve"> Pzp</w:t>
      </w:r>
      <w:r w:rsidRPr="00574486">
        <w:rPr>
          <w:rFonts w:ascii="Times New Roman" w:hAnsi="Times New Roman"/>
          <w:sz w:val="24"/>
        </w:rPr>
        <w:t>.</w:t>
      </w:r>
    </w:p>
    <w:p w:rsidR="00532D81" w:rsidRDefault="00C46D9A" w:rsidP="00532D81">
      <w:pPr>
        <w:tabs>
          <w:tab w:val="num" w:pos="851"/>
        </w:tabs>
        <w:ind w:left="851" w:hanging="851"/>
        <w:jc w:val="both"/>
      </w:pPr>
      <w:r w:rsidRPr="00574486">
        <w:t>3.</w:t>
      </w:r>
      <w:r w:rsidR="00532D81">
        <w:tab/>
      </w:r>
      <w:r w:rsidRPr="00574486">
        <w:t>Zam</w:t>
      </w:r>
      <w:r w:rsidR="00532D81">
        <w:t>awiający odrzuca ofertę jeżeli:</w:t>
      </w:r>
    </w:p>
    <w:p w:rsidR="00532D81" w:rsidRDefault="00C46D9A" w:rsidP="00532D81">
      <w:pPr>
        <w:tabs>
          <w:tab w:val="num" w:pos="851"/>
        </w:tabs>
        <w:ind w:left="850" w:hanging="425"/>
        <w:jc w:val="both"/>
      </w:pPr>
      <w:r w:rsidRPr="00574486">
        <w:t>3.1</w:t>
      </w:r>
      <w:r w:rsidR="00532D81">
        <w:tab/>
      </w:r>
      <w:r w:rsidRPr="00574486">
        <w:t>jest niezgodna z ustawą</w:t>
      </w:r>
      <w:r w:rsidR="00B3399A" w:rsidRPr="00574486">
        <w:t xml:space="preserve"> Pzp</w:t>
      </w:r>
      <w:r w:rsidR="00532D81">
        <w:t>;</w:t>
      </w:r>
    </w:p>
    <w:p w:rsidR="00532D81" w:rsidRDefault="00C46D9A" w:rsidP="00532D81">
      <w:pPr>
        <w:tabs>
          <w:tab w:val="num" w:pos="851"/>
        </w:tabs>
        <w:ind w:left="850" w:hanging="425"/>
        <w:jc w:val="both"/>
      </w:pPr>
      <w:r w:rsidRPr="00574486">
        <w:t>3.2</w:t>
      </w:r>
      <w:r w:rsidR="00532D81">
        <w:tab/>
      </w:r>
      <w:r w:rsidRPr="00574486">
        <w:t xml:space="preserve">jej treść nie odpowiada treści specyfikacji istotnych warunków zamówienia, </w:t>
      </w:r>
      <w:r w:rsidRPr="00574486">
        <w:br/>
        <w:t xml:space="preserve">z zastrzeżeniem art. 87 ust. 2 pkt. 3 </w:t>
      </w:r>
      <w:r w:rsidR="00B3399A" w:rsidRPr="00574486">
        <w:t>Pzp</w:t>
      </w:r>
      <w:r w:rsidR="00532D81">
        <w:t>;</w:t>
      </w:r>
    </w:p>
    <w:p w:rsidR="00532D81" w:rsidRDefault="00C46D9A" w:rsidP="00532D81">
      <w:pPr>
        <w:tabs>
          <w:tab w:val="num" w:pos="851"/>
        </w:tabs>
        <w:ind w:left="850" w:hanging="425"/>
        <w:jc w:val="both"/>
      </w:pPr>
      <w:r w:rsidRPr="00574486">
        <w:t>3.3</w:t>
      </w:r>
      <w:r w:rsidR="00532D81">
        <w:tab/>
      </w:r>
      <w:r w:rsidRPr="00574486">
        <w:t>jej złożenie stanowi czyn nieuczciwej konkurencji w rozumieniu przepisów o</w:t>
      </w:r>
      <w:r w:rsidR="00532D81">
        <w:t> </w:t>
      </w:r>
      <w:r w:rsidRPr="00574486">
        <w:t>zwal</w:t>
      </w:r>
      <w:r w:rsidR="00532D81">
        <w:t>czaniu nieuczciwej konkurencji;</w:t>
      </w:r>
    </w:p>
    <w:p w:rsidR="00532D81" w:rsidRDefault="00C46D9A" w:rsidP="00532D81">
      <w:pPr>
        <w:tabs>
          <w:tab w:val="num" w:pos="851"/>
        </w:tabs>
        <w:ind w:left="850" w:hanging="425"/>
        <w:jc w:val="both"/>
      </w:pPr>
      <w:r w:rsidRPr="00574486">
        <w:t>3.4</w:t>
      </w:r>
      <w:r w:rsidR="00532D81">
        <w:tab/>
      </w:r>
      <w:r w:rsidRPr="00574486">
        <w:t>zawiera rażąco niską cenę w stos</w:t>
      </w:r>
      <w:r w:rsidR="00532D81">
        <w:t xml:space="preserve">unku do przedmiotu zamówienia; </w:t>
      </w:r>
    </w:p>
    <w:p w:rsidR="00532D81" w:rsidRDefault="00C46D9A" w:rsidP="00532D81">
      <w:pPr>
        <w:tabs>
          <w:tab w:val="num" w:pos="851"/>
        </w:tabs>
        <w:ind w:left="850" w:hanging="425"/>
        <w:jc w:val="both"/>
      </w:pPr>
      <w:r w:rsidRPr="00574486">
        <w:t>3.5</w:t>
      </w:r>
      <w:r w:rsidR="00532D81">
        <w:tab/>
      </w:r>
      <w:r w:rsidRPr="00574486">
        <w:t xml:space="preserve">została złożona przez </w:t>
      </w:r>
      <w:r w:rsidR="00B3399A" w:rsidRPr="00574486">
        <w:t>W</w:t>
      </w:r>
      <w:r w:rsidRPr="00574486">
        <w:t>ykonawcę wykluczonego z udziału w postęp</w:t>
      </w:r>
      <w:r w:rsidR="00532D81">
        <w:t>owaniu o udzielenie zamówienia;</w:t>
      </w:r>
    </w:p>
    <w:p w:rsidR="00532D81" w:rsidRDefault="00C46D9A" w:rsidP="00532D81">
      <w:pPr>
        <w:tabs>
          <w:tab w:val="num" w:pos="851"/>
        </w:tabs>
        <w:ind w:left="850" w:hanging="425"/>
        <w:jc w:val="both"/>
      </w:pPr>
      <w:r w:rsidRPr="00574486">
        <w:t>3.6</w:t>
      </w:r>
      <w:r w:rsidR="00532D81">
        <w:tab/>
      </w:r>
      <w:r w:rsidRPr="00574486">
        <w:t>z</w:t>
      </w:r>
      <w:r w:rsidR="00532D81">
        <w:t>awiera błędy w obliczeniu ceny;</w:t>
      </w:r>
    </w:p>
    <w:p w:rsidR="00532D81" w:rsidRDefault="00C46D9A" w:rsidP="00532D81">
      <w:pPr>
        <w:tabs>
          <w:tab w:val="num" w:pos="851"/>
        </w:tabs>
        <w:ind w:left="850" w:hanging="425"/>
        <w:jc w:val="both"/>
      </w:pPr>
      <w:r w:rsidRPr="00574486">
        <w:t>3.7</w:t>
      </w:r>
      <w:r w:rsidR="00532D81">
        <w:tab/>
      </w:r>
      <w:r w:rsidR="00B3399A" w:rsidRPr="00574486">
        <w:t>W</w:t>
      </w:r>
      <w:r w:rsidRPr="00574486">
        <w:t>ykonawca w terminie 3 dni od dnia doręczenia zawiadomienia nie zgodził się na</w:t>
      </w:r>
      <w:r w:rsidR="00532D81">
        <w:t> </w:t>
      </w:r>
      <w:r w:rsidRPr="00574486">
        <w:t xml:space="preserve">poprawienie omyłki, o której mowa w art. 87 ust. 2 pkt. 3 </w:t>
      </w:r>
      <w:r w:rsidR="00B3399A" w:rsidRPr="00574486">
        <w:t>Pzp</w:t>
      </w:r>
      <w:r w:rsidR="00532D81">
        <w:t xml:space="preserve">; </w:t>
      </w:r>
    </w:p>
    <w:p w:rsidR="00532D81" w:rsidRDefault="00C46D9A" w:rsidP="00532D81">
      <w:pPr>
        <w:tabs>
          <w:tab w:val="num" w:pos="851"/>
        </w:tabs>
        <w:ind w:left="850" w:hanging="424"/>
        <w:jc w:val="both"/>
      </w:pPr>
      <w:r w:rsidRPr="00574486">
        <w:t>3.8</w:t>
      </w:r>
      <w:r w:rsidR="00532D81">
        <w:tab/>
      </w:r>
      <w:r w:rsidRPr="00574486">
        <w:t>jest nieważna na</w:t>
      </w:r>
      <w:r w:rsidR="00532D81">
        <w:t xml:space="preserve"> podstawie odrębnych przepisów.</w:t>
      </w:r>
    </w:p>
    <w:p w:rsidR="00532D81" w:rsidRDefault="00C46D9A" w:rsidP="00532D81">
      <w:pPr>
        <w:tabs>
          <w:tab w:val="num" w:pos="426"/>
        </w:tabs>
        <w:ind w:left="426" w:hanging="426"/>
        <w:jc w:val="both"/>
      </w:pPr>
      <w:r w:rsidRPr="00574486">
        <w:t>4.</w:t>
      </w:r>
      <w:r w:rsidR="00532D81">
        <w:tab/>
      </w:r>
      <w:r w:rsidRPr="00574486">
        <w:t xml:space="preserve">Ofertę </w:t>
      </w:r>
      <w:r w:rsidR="00B3399A" w:rsidRPr="00574486">
        <w:t>W</w:t>
      </w:r>
      <w:r w:rsidRPr="00574486">
        <w:t>ykonawcy wykluczonego uznaje się za odrzuconą.</w:t>
      </w:r>
    </w:p>
    <w:p w:rsidR="001B1521" w:rsidRDefault="00C46D9A" w:rsidP="00532D81">
      <w:pPr>
        <w:tabs>
          <w:tab w:val="num" w:pos="426"/>
        </w:tabs>
        <w:ind w:left="426" w:hanging="426"/>
        <w:jc w:val="both"/>
      </w:pPr>
      <w:r>
        <w:t>5.</w:t>
      </w:r>
      <w:r w:rsidR="00532D81">
        <w:tab/>
      </w:r>
      <w:r>
        <w:t xml:space="preserve">Rażąco niska cena </w:t>
      </w:r>
    </w:p>
    <w:p w:rsidR="001B1521" w:rsidRPr="00574486" w:rsidRDefault="00C46D9A" w:rsidP="00532D81">
      <w:pPr>
        <w:pStyle w:val="Akapitzlist1"/>
        <w:tabs>
          <w:tab w:val="left" w:pos="851"/>
        </w:tabs>
        <w:ind w:left="851" w:hanging="425"/>
        <w:outlineLvl w:val="9"/>
        <w:rPr>
          <w:rFonts w:ascii="Times New Roman" w:eastAsia="Arial Unicode MS" w:hAnsi="Times New Roman" w:cs="Arial Unicode MS"/>
          <w:szCs w:val="24"/>
        </w:rPr>
      </w:pPr>
      <w:r>
        <w:rPr>
          <w:rFonts w:ascii="Times New Roman" w:hAnsi="Times New Roman"/>
          <w:szCs w:val="24"/>
        </w:rPr>
        <w:t>5.1.</w:t>
      </w:r>
      <w:r w:rsidR="00532D81">
        <w:rPr>
          <w:rFonts w:ascii="Times New Roman" w:hAnsi="Times New Roman"/>
          <w:szCs w:val="24"/>
        </w:rPr>
        <w:tab/>
      </w:r>
      <w:r>
        <w:rPr>
          <w:rFonts w:ascii="Times New Roman" w:hAnsi="Times New Roman"/>
          <w:szCs w:val="24"/>
        </w:rPr>
        <w:t>Jeżeli cena oferty wydaje się rażąco niska w stosunku do przedmiotu</w:t>
      </w:r>
      <w:r w:rsidR="00532D81">
        <w:rPr>
          <w:rFonts w:ascii="Times New Roman" w:hAnsi="Times New Roman"/>
          <w:szCs w:val="24"/>
        </w:rPr>
        <w:t xml:space="preserve"> zamówienia i </w:t>
      </w:r>
      <w:r>
        <w:rPr>
          <w:rFonts w:ascii="Times New Roman" w:hAnsi="Times New Roman"/>
          <w:szCs w:val="24"/>
        </w:rPr>
        <w:t xml:space="preserve">budzi </w:t>
      </w:r>
      <w:r w:rsidRPr="00574486">
        <w:rPr>
          <w:rFonts w:ascii="Times New Roman" w:hAnsi="Times New Roman"/>
          <w:szCs w:val="24"/>
        </w:rPr>
        <w:t xml:space="preserve">wątpliwości </w:t>
      </w:r>
      <w:r w:rsidR="00B3399A" w:rsidRPr="00574486">
        <w:rPr>
          <w:rFonts w:ascii="Times New Roman" w:hAnsi="Times New Roman"/>
          <w:szCs w:val="24"/>
        </w:rPr>
        <w:t>Z</w:t>
      </w:r>
      <w:r w:rsidRPr="00574486">
        <w:rPr>
          <w:rFonts w:ascii="Times New Roman" w:hAnsi="Times New Roman"/>
          <w:szCs w:val="24"/>
        </w:rPr>
        <w:t xml:space="preserve">amawiającego co do możliwości wykonania przedmiotu zamówienia zgodnie z wymaganiami określonymi przez </w:t>
      </w:r>
      <w:r w:rsidR="00B3399A" w:rsidRPr="00574486">
        <w:rPr>
          <w:rFonts w:ascii="Times New Roman" w:hAnsi="Times New Roman"/>
          <w:szCs w:val="24"/>
        </w:rPr>
        <w:t>Z</w:t>
      </w:r>
      <w:r w:rsidRPr="00574486">
        <w:rPr>
          <w:rFonts w:ascii="Times New Roman" w:hAnsi="Times New Roman"/>
          <w:szCs w:val="24"/>
        </w:rPr>
        <w:t xml:space="preserve">amawiającego lub wynikającymi z odrębnych przepisów, w szczególności jest niższa o 30% od wartości zamówienia lub średniej arytmetycznej cen wszystkich złożonych ofert, </w:t>
      </w:r>
      <w:r w:rsidR="00B3399A" w:rsidRPr="00574486">
        <w:rPr>
          <w:rFonts w:ascii="Times New Roman" w:hAnsi="Times New Roman"/>
          <w:szCs w:val="24"/>
        </w:rPr>
        <w:t>Z</w:t>
      </w:r>
      <w:r w:rsidRPr="00574486">
        <w:rPr>
          <w:rFonts w:ascii="Times New Roman" w:hAnsi="Times New Roman"/>
          <w:szCs w:val="24"/>
        </w:rPr>
        <w:t xml:space="preserve">amawiający zwraca się o udzielenie wyjaśnień, w tym złożenie dowodów, dotyczących elementów oferty mających wpływ na wysokość ceny, w szczególności w zakresie: </w:t>
      </w:r>
    </w:p>
    <w:p w:rsidR="001B1521" w:rsidRPr="00574486" w:rsidRDefault="00C46D9A" w:rsidP="00532D81">
      <w:pPr>
        <w:tabs>
          <w:tab w:val="left" w:pos="1276"/>
        </w:tabs>
        <w:ind w:left="1276" w:hanging="425"/>
        <w:jc w:val="both"/>
      </w:pPr>
      <w:r w:rsidRPr="00574486">
        <w:t>1)</w:t>
      </w:r>
      <w:r w:rsidR="00532D81">
        <w:tab/>
      </w:r>
      <w:r w:rsidRPr="00574486">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w:t>
      </w:r>
      <w:r w:rsidR="00532D81">
        <w:t> </w:t>
      </w:r>
      <w:r w:rsidRPr="00574486">
        <w:t xml:space="preserve">pracę ustalonego na podstawie </w:t>
      </w:r>
      <w:hyperlink r:id="rId8" w:history="1">
        <w:r w:rsidRPr="00574486">
          <w:rPr>
            <w:rStyle w:val="Hipercze"/>
            <w:color w:val="auto"/>
            <w:u w:val="none"/>
          </w:rPr>
          <w:t>art. 2 ust. 3-5</w:t>
        </w:r>
      </w:hyperlink>
      <w:r w:rsidRPr="00574486">
        <w:t xml:space="preserve"> ustawy z dnia 10 października 2002</w:t>
      </w:r>
      <w:r w:rsidR="00532D81">
        <w:t> </w:t>
      </w:r>
      <w:r w:rsidRPr="00574486">
        <w:t xml:space="preserve">r. o minimalnym wynagrodzeniu za pracę (Dz. U. Nr 200, </w:t>
      </w:r>
      <w:hyperlink r:id="rId9" w:history="1">
        <w:r w:rsidRPr="00574486">
          <w:rPr>
            <w:rStyle w:val="Hipercze"/>
            <w:color w:val="auto"/>
            <w:u w:val="none"/>
          </w:rPr>
          <w:t>poz. 1679</w:t>
        </w:r>
      </w:hyperlink>
      <w:r w:rsidRPr="00574486">
        <w:t xml:space="preserve">, z 2004 r. Nr 240, </w:t>
      </w:r>
      <w:hyperlink r:id="rId10" w:history="1">
        <w:r w:rsidRPr="00574486">
          <w:rPr>
            <w:rStyle w:val="Hipercze"/>
            <w:color w:val="auto"/>
            <w:u w:val="none"/>
          </w:rPr>
          <w:t>poz. 2407</w:t>
        </w:r>
      </w:hyperlink>
      <w:r w:rsidRPr="00574486">
        <w:t xml:space="preserve"> oraz z 2005 r. Nr 157, </w:t>
      </w:r>
      <w:hyperlink r:id="rId11" w:history="1">
        <w:r w:rsidRPr="00574486">
          <w:rPr>
            <w:rStyle w:val="Hipercze"/>
            <w:color w:val="auto"/>
            <w:u w:val="none"/>
          </w:rPr>
          <w:t>poz. 1314</w:t>
        </w:r>
      </w:hyperlink>
      <w:r w:rsidRPr="00574486">
        <w:t xml:space="preserve">); </w:t>
      </w:r>
    </w:p>
    <w:p w:rsidR="001B1521" w:rsidRPr="00574486" w:rsidRDefault="00C46D9A" w:rsidP="00532D81">
      <w:pPr>
        <w:tabs>
          <w:tab w:val="left" w:pos="1276"/>
        </w:tabs>
        <w:ind w:left="1276" w:hanging="425"/>
      </w:pPr>
      <w:r w:rsidRPr="00574486">
        <w:t>2)</w:t>
      </w:r>
      <w:r w:rsidR="00532D81">
        <w:tab/>
      </w:r>
      <w:r w:rsidRPr="00574486">
        <w:t xml:space="preserve">pomocy publicznej udzielonej na podstawie odrębnych przepisów. </w:t>
      </w:r>
    </w:p>
    <w:p w:rsidR="001B1521" w:rsidRPr="00574486" w:rsidRDefault="00C46D9A" w:rsidP="00532D81">
      <w:pPr>
        <w:pStyle w:val="Akapitzlist1"/>
        <w:tabs>
          <w:tab w:val="left" w:pos="851"/>
        </w:tabs>
        <w:ind w:left="851" w:hanging="425"/>
        <w:outlineLvl w:val="9"/>
      </w:pPr>
      <w:r w:rsidRPr="00574486">
        <w:rPr>
          <w:rFonts w:ascii="Times New Roman" w:hAnsi="Times New Roman"/>
          <w:szCs w:val="24"/>
        </w:rPr>
        <w:t>5.2.</w:t>
      </w:r>
      <w:r w:rsidR="00532D81">
        <w:rPr>
          <w:rFonts w:ascii="Times New Roman" w:hAnsi="Times New Roman"/>
          <w:szCs w:val="24"/>
        </w:rPr>
        <w:tab/>
      </w:r>
      <w:r w:rsidRPr="00574486">
        <w:rPr>
          <w:rFonts w:ascii="Times New Roman" w:hAnsi="Times New Roman"/>
          <w:szCs w:val="24"/>
        </w:rPr>
        <w:t>Obowiązek wykazania, że oferta nie zawiera rażąco niskiej ceny, spoczywa na</w:t>
      </w:r>
      <w:r w:rsidR="00532D81">
        <w:rPr>
          <w:rFonts w:ascii="Times New Roman" w:hAnsi="Times New Roman"/>
          <w:szCs w:val="24"/>
        </w:rPr>
        <w:t> </w:t>
      </w:r>
      <w:r w:rsidR="00B3399A" w:rsidRPr="00574486">
        <w:rPr>
          <w:rFonts w:ascii="Times New Roman" w:hAnsi="Times New Roman"/>
          <w:szCs w:val="24"/>
        </w:rPr>
        <w:t>W</w:t>
      </w:r>
      <w:r w:rsidRPr="00574486">
        <w:rPr>
          <w:rFonts w:ascii="Times New Roman" w:hAnsi="Times New Roman"/>
          <w:szCs w:val="24"/>
        </w:rPr>
        <w:t xml:space="preserve">ykonawcy. </w:t>
      </w:r>
    </w:p>
    <w:p w:rsidR="001B1521" w:rsidRDefault="00C46D9A" w:rsidP="00532D81">
      <w:pPr>
        <w:pStyle w:val="Akapitzlist1"/>
        <w:tabs>
          <w:tab w:val="left" w:pos="851"/>
        </w:tabs>
        <w:ind w:left="851" w:hanging="425"/>
        <w:outlineLvl w:val="9"/>
        <w:rPr>
          <w:rFonts w:ascii="Times New Roman" w:hAnsi="Times New Roman"/>
          <w:szCs w:val="24"/>
        </w:rPr>
      </w:pPr>
      <w:r w:rsidRPr="00574486">
        <w:rPr>
          <w:rFonts w:ascii="Times New Roman" w:hAnsi="Times New Roman"/>
          <w:szCs w:val="24"/>
        </w:rPr>
        <w:t>5.3.</w:t>
      </w:r>
      <w:r w:rsidR="00532D81">
        <w:rPr>
          <w:rFonts w:ascii="Times New Roman" w:hAnsi="Times New Roman"/>
          <w:szCs w:val="24"/>
        </w:rPr>
        <w:tab/>
      </w:r>
      <w:r w:rsidRPr="00574486">
        <w:rPr>
          <w:rFonts w:ascii="Times New Roman" w:hAnsi="Times New Roman"/>
          <w:szCs w:val="24"/>
        </w:rPr>
        <w:t xml:space="preserve">Zamawiający odrzuca ofertę </w:t>
      </w:r>
      <w:r w:rsidR="00B3399A" w:rsidRPr="00574486">
        <w:rPr>
          <w:rFonts w:ascii="Times New Roman" w:hAnsi="Times New Roman"/>
          <w:szCs w:val="24"/>
        </w:rPr>
        <w:t>W</w:t>
      </w:r>
      <w:r w:rsidRPr="00574486">
        <w:rPr>
          <w:rFonts w:ascii="Times New Roman" w:hAnsi="Times New Roman"/>
          <w:szCs w:val="24"/>
        </w:rPr>
        <w:t>ykonawcy</w:t>
      </w:r>
      <w:r>
        <w:rPr>
          <w:rFonts w:ascii="Times New Roman" w:hAnsi="Times New Roman"/>
          <w:szCs w:val="24"/>
        </w:rPr>
        <w:t>, który nie złożył wyjaśnień lub jeżeli dokonana ocena wyjaśnień wraz z dostarczonymi dowodami potwierdza, że oferta zawiera rażąco niską cenę w stosunku do przedmiotu zamówienia.</w:t>
      </w:r>
    </w:p>
    <w:p w:rsidR="001B1521" w:rsidRDefault="001B1521">
      <w:pPr>
        <w:jc w:val="both"/>
        <w:rPr>
          <w:szCs w:val="22"/>
        </w:rPr>
      </w:pPr>
    </w:p>
    <w:p w:rsidR="00BD0D58" w:rsidRDefault="00C46D9A" w:rsidP="00BD0D58">
      <w:pPr>
        <w:tabs>
          <w:tab w:val="left" w:pos="851"/>
        </w:tabs>
        <w:ind w:left="851" w:hanging="851"/>
        <w:jc w:val="both"/>
        <w:rPr>
          <w:b/>
        </w:rPr>
      </w:pPr>
      <w:r>
        <w:t>V</w:t>
      </w:r>
      <w:r>
        <w:rPr>
          <w:b/>
        </w:rPr>
        <w:t>I.</w:t>
      </w:r>
      <w:r w:rsidR="00BD0D58">
        <w:rPr>
          <w:b/>
        </w:rPr>
        <w:tab/>
      </w:r>
      <w:r>
        <w:rPr>
          <w:b/>
        </w:rPr>
        <w:t xml:space="preserve">Wykaz oświadczeń lub dokumentów, jakie mają dostarczyć </w:t>
      </w:r>
      <w:r w:rsidR="00B3399A" w:rsidRPr="00574486">
        <w:rPr>
          <w:b/>
        </w:rPr>
        <w:t>W</w:t>
      </w:r>
      <w:r w:rsidRPr="00574486">
        <w:rPr>
          <w:b/>
        </w:rPr>
        <w:t>ykonawcy w celu potwierdzenia spełnienia warunków udziału w postępowaniu.</w:t>
      </w:r>
    </w:p>
    <w:p w:rsidR="001B1521" w:rsidRPr="00574486" w:rsidRDefault="00C46D9A" w:rsidP="00BD0D58">
      <w:pPr>
        <w:tabs>
          <w:tab w:val="left" w:pos="426"/>
        </w:tabs>
        <w:ind w:left="426" w:hanging="426"/>
        <w:jc w:val="both"/>
      </w:pPr>
      <w:r w:rsidRPr="00574486">
        <w:lastRenderedPageBreak/>
        <w:t>1.</w:t>
      </w:r>
      <w:r w:rsidR="00BD0D58">
        <w:tab/>
      </w:r>
      <w:r w:rsidRPr="00574486">
        <w:t xml:space="preserve">W celu wykazania spełniania przez </w:t>
      </w:r>
      <w:r w:rsidR="00B3399A" w:rsidRPr="00574486">
        <w:t>W</w:t>
      </w:r>
      <w:r w:rsidRPr="00574486">
        <w:t xml:space="preserve">ykonawcę warunków, o których mowa w art. 22 ust.1 </w:t>
      </w:r>
      <w:r w:rsidR="00B3399A" w:rsidRPr="00574486">
        <w:t xml:space="preserve">Pzp, </w:t>
      </w:r>
      <w:r w:rsidRPr="00574486">
        <w:t xml:space="preserve">należy złożyć </w:t>
      </w:r>
      <w:r w:rsidR="00B3399A" w:rsidRPr="00574486">
        <w:t>o</w:t>
      </w:r>
      <w:r w:rsidRPr="00574486">
        <w:t xml:space="preserve">świadczenie </w:t>
      </w:r>
      <w:r w:rsidR="00B3399A" w:rsidRPr="00574486">
        <w:t>W</w:t>
      </w:r>
      <w:r w:rsidRPr="00574486">
        <w:t>ykonawcy o spełnieniu warunków udziału w</w:t>
      </w:r>
      <w:r w:rsidR="00BD0D58">
        <w:t> </w:t>
      </w:r>
      <w:r w:rsidRPr="00574486">
        <w:t>postępowaniu na podstawie art. 22 ust.1</w:t>
      </w:r>
      <w:r w:rsidR="00B3399A" w:rsidRPr="00574486">
        <w:t xml:space="preserve"> </w:t>
      </w:r>
      <w:r w:rsidR="003B2897" w:rsidRPr="00574486">
        <w:t>Pzp</w:t>
      </w:r>
      <w:r w:rsidR="0092576E" w:rsidRPr="00574486">
        <w:t>.</w:t>
      </w:r>
      <w:r w:rsidRPr="00574486">
        <w:t xml:space="preserve"> </w:t>
      </w:r>
    </w:p>
    <w:p w:rsidR="001B1521" w:rsidRPr="00574486" w:rsidRDefault="00C46D9A" w:rsidP="00BD0D58">
      <w:pPr>
        <w:pStyle w:val="NormalnyWeb"/>
        <w:tabs>
          <w:tab w:val="left" w:pos="426"/>
        </w:tabs>
        <w:spacing w:before="0" w:beforeAutospacing="0" w:after="0" w:line="300" w:lineRule="atLeast"/>
        <w:ind w:left="426" w:hanging="426"/>
        <w:jc w:val="both"/>
      </w:pPr>
      <w:r w:rsidRPr="00574486">
        <w:t>2.</w:t>
      </w:r>
      <w:r w:rsidR="00BD0D58">
        <w:tab/>
      </w:r>
      <w:r w:rsidRPr="00574486">
        <w:t xml:space="preserve">W celu wykazania braku podstaw do wykluczenia z postępowania o udzielenie zamówienia </w:t>
      </w:r>
      <w:r w:rsidR="003B2897" w:rsidRPr="00574486">
        <w:t>W</w:t>
      </w:r>
      <w:r w:rsidRPr="00574486">
        <w:t>ykonawcy w okolicznościach, o których mowa w art. 24 ust.1 ustawy Pzp</w:t>
      </w:r>
      <w:r w:rsidR="003B2897" w:rsidRPr="00574486">
        <w:t>,</w:t>
      </w:r>
      <w:r w:rsidRPr="00574486">
        <w:t xml:space="preserve"> Zamawiający wymaga złożenia następujących dokumentów:</w:t>
      </w:r>
    </w:p>
    <w:p w:rsidR="001B1521" w:rsidRPr="00574486" w:rsidRDefault="00C46D9A" w:rsidP="00BD0D58">
      <w:pPr>
        <w:tabs>
          <w:tab w:val="left" w:pos="851"/>
        </w:tabs>
        <w:ind w:left="851" w:hanging="425"/>
        <w:jc w:val="both"/>
      </w:pPr>
      <w:r w:rsidRPr="00574486">
        <w:t>2.1.</w:t>
      </w:r>
      <w:r w:rsidR="00BD0D58">
        <w:tab/>
      </w:r>
      <w:r w:rsidRPr="00574486">
        <w:t xml:space="preserve">oświadczenia o braku podstaw do wykluczenia z postępowania o udzielenie zamówienia publicznego </w:t>
      </w:r>
      <w:r w:rsidR="0092576E" w:rsidRPr="00574486">
        <w:t>,</w:t>
      </w:r>
    </w:p>
    <w:p w:rsidR="001B1521" w:rsidRDefault="00C46D9A" w:rsidP="00BD0D58">
      <w:pPr>
        <w:pStyle w:val="pkt"/>
        <w:tabs>
          <w:tab w:val="left" w:pos="851"/>
        </w:tabs>
        <w:spacing w:before="0" w:after="0"/>
        <w:ind w:hanging="425"/>
        <w:rPr>
          <w:szCs w:val="24"/>
        </w:rPr>
      </w:pPr>
      <w:r w:rsidRPr="00574486">
        <w:rPr>
          <w:szCs w:val="24"/>
        </w:rPr>
        <w:t>2.2.</w:t>
      </w:r>
      <w:r w:rsidR="00BD0D58">
        <w:rPr>
          <w:szCs w:val="24"/>
        </w:rPr>
        <w:tab/>
      </w:r>
      <w:r w:rsidRPr="00574486">
        <w:rPr>
          <w:szCs w:val="24"/>
        </w:rPr>
        <w:t>aktualnego odpisu z właściwego rejestru lub z centralnej ewidencji i informacji o</w:t>
      </w:r>
      <w:r w:rsidR="00BD0D58">
        <w:rPr>
          <w:szCs w:val="24"/>
        </w:rPr>
        <w:t> </w:t>
      </w:r>
      <w:r w:rsidRPr="00574486">
        <w:rPr>
          <w:szCs w:val="24"/>
        </w:rPr>
        <w:t>działalności gospodarczej</w:t>
      </w:r>
      <w:r w:rsidR="003B2897" w:rsidRPr="00574486">
        <w:rPr>
          <w:szCs w:val="24"/>
        </w:rPr>
        <w:t>,</w:t>
      </w:r>
      <w:r w:rsidRPr="00574486">
        <w:rPr>
          <w:szCs w:val="24"/>
        </w:rPr>
        <w:t xml:space="preserve"> jeżeli odrębne przepisy wymagają wpisu do rejestru lub ewidencji, w celu wykazania braku podstaw do wykluczenia</w:t>
      </w:r>
      <w:r w:rsidR="003B2897" w:rsidRPr="00574486">
        <w:rPr>
          <w:szCs w:val="24"/>
        </w:rPr>
        <w:t xml:space="preserve"> na podstawie</w:t>
      </w:r>
      <w:r w:rsidRPr="00574486">
        <w:rPr>
          <w:szCs w:val="24"/>
        </w:rPr>
        <w:t xml:space="preserve"> art. 24 ust. 1 pkt 2 ustawy</w:t>
      </w:r>
      <w:r w:rsidR="003B2897" w:rsidRPr="00574486">
        <w:rPr>
          <w:szCs w:val="24"/>
        </w:rPr>
        <w:t xml:space="preserve"> Pzp</w:t>
      </w:r>
      <w:r w:rsidRPr="00574486">
        <w:rPr>
          <w:szCs w:val="24"/>
        </w:rPr>
        <w:t>, wystawionego nie wcześniej niż 6 miesięcy przed upływem terminu składania</w:t>
      </w:r>
      <w:r>
        <w:rPr>
          <w:szCs w:val="24"/>
        </w:rPr>
        <w:t xml:space="preserve"> wniosków o dopuszczenie do udziału w postępowaniu o udzielenie zamówienia albo składania ofert, </w:t>
      </w:r>
    </w:p>
    <w:p w:rsidR="001B1521" w:rsidRDefault="001B1521" w:rsidP="00BD0D58">
      <w:pPr>
        <w:tabs>
          <w:tab w:val="left" w:pos="851"/>
        </w:tabs>
        <w:ind w:left="851" w:hanging="425"/>
        <w:jc w:val="both"/>
      </w:pPr>
    </w:p>
    <w:p w:rsidR="001B1521" w:rsidRDefault="00C46D9A" w:rsidP="00BD0D58">
      <w:pPr>
        <w:tabs>
          <w:tab w:val="left" w:pos="426"/>
        </w:tabs>
        <w:jc w:val="both"/>
        <w:rPr>
          <w:szCs w:val="20"/>
        </w:rPr>
      </w:pPr>
      <w:r>
        <w:rPr>
          <w:szCs w:val="20"/>
        </w:rPr>
        <w:t>3.</w:t>
      </w:r>
      <w:r w:rsidR="00BD0D58">
        <w:rPr>
          <w:szCs w:val="20"/>
        </w:rPr>
        <w:tab/>
      </w:r>
      <w:r>
        <w:rPr>
          <w:szCs w:val="20"/>
        </w:rPr>
        <w:t>Dokumenty dotyczące przynależności do tej samej grupy kapitałowej</w:t>
      </w:r>
    </w:p>
    <w:p w:rsidR="001B1521" w:rsidRPr="00574486" w:rsidRDefault="00C46D9A" w:rsidP="00BD0D58">
      <w:pPr>
        <w:tabs>
          <w:tab w:val="left" w:pos="851"/>
        </w:tabs>
        <w:ind w:left="851" w:hanging="425"/>
        <w:jc w:val="both"/>
        <w:rPr>
          <w:szCs w:val="20"/>
        </w:rPr>
      </w:pPr>
      <w:r>
        <w:rPr>
          <w:szCs w:val="20"/>
        </w:rPr>
        <w:t>3.1</w:t>
      </w:r>
      <w:r w:rsidR="00BD0D58">
        <w:rPr>
          <w:szCs w:val="20"/>
        </w:rPr>
        <w:tab/>
      </w:r>
      <w:r>
        <w:rPr>
          <w:szCs w:val="20"/>
        </w:rPr>
        <w:t xml:space="preserve">Wykonawca wraz z ofertą składa listę </w:t>
      </w:r>
      <w:r w:rsidRPr="00574486">
        <w:rPr>
          <w:szCs w:val="20"/>
        </w:rPr>
        <w:t xml:space="preserve">podmiotów należących do tej samej grupy kapitałowej w rozumieniu ustawy z dnia 16 lutego 2007r. </w:t>
      </w:r>
      <w:r w:rsidR="003B2897" w:rsidRPr="00574486">
        <w:rPr>
          <w:szCs w:val="20"/>
        </w:rPr>
        <w:t>o</w:t>
      </w:r>
      <w:r w:rsidRPr="00574486">
        <w:rPr>
          <w:szCs w:val="20"/>
        </w:rPr>
        <w:t xml:space="preserve"> ochronie konkurencji i</w:t>
      </w:r>
      <w:r w:rsidR="00BD0D58">
        <w:rPr>
          <w:szCs w:val="20"/>
        </w:rPr>
        <w:t> </w:t>
      </w:r>
      <w:r w:rsidRPr="00574486">
        <w:rPr>
          <w:szCs w:val="20"/>
        </w:rPr>
        <w:t xml:space="preserve">konsumentów </w:t>
      </w:r>
      <w:r w:rsidR="003B2897" w:rsidRPr="00574486">
        <w:rPr>
          <w:szCs w:val="20"/>
        </w:rPr>
        <w:t xml:space="preserve">(tj. </w:t>
      </w:r>
      <w:r w:rsidR="003B2897" w:rsidRPr="00574486">
        <w:rPr>
          <w:bCs/>
        </w:rPr>
        <w:t>Dz.U. z 2015r., poz.184)</w:t>
      </w:r>
      <w:r w:rsidR="003B2897" w:rsidRPr="00574486">
        <w:rPr>
          <w:b/>
          <w:bCs/>
        </w:rPr>
        <w:t xml:space="preserve"> </w:t>
      </w:r>
      <w:r w:rsidRPr="00574486">
        <w:rPr>
          <w:szCs w:val="20"/>
        </w:rPr>
        <w:t>albo informację o tym, że nie należy do</w:t>
      </w:r>
      <w:r w:rsidR="00BD0D58">
        <w:rPr>
          <w:szCs w:val="20"/>
        </w:rPr>
        <w:t> </w:t>
      </w:r>
      <w:r w:rsidRPr="00574486">
        <w:rPr>
          <w:szCs w:val="20"/>
        </w:rPr>
        <w:t>grupy kapitałowej – załącznik nr 4</w:t>
      </w:r>
    </w:p>
    <w:p w:rsidR="001B1521" w:rsidRPr="00574486" w:rsidRDefault="00C46D9A" w:rsidP="00BD0D58">
      <w:pPr>
        <w:tabs>
          <w:tab w:val="left" w:pos="426"/>
        </w:tabs>
        <w:jc w:val="both"/>
      </w:pPr>
      <w:r w:rsidRPr="00574486">
        <w:t>4.</w:t>
      </w:r>
      <w:r w:rsidR="00BD0D58">
        <w:tab/>
      </w:r>
      <w:r w:rsidRPr="00574486">
        <w:t>Wykaz pozostałych dokumentów składających się na ofertę:</w:t>
      </w:r>
    </w:p>
    <w:p w:rsidR="001B1521" w:rsidRPr="00574486" w:rsidRDefault="00C46D9A" w:rsidP="00BD0D58">
      <w:pPr>
        <w:tabs>
          <w:tab w:val="left" w:pos="851"/>
        </w:tabs>
        <w:ind w:left="851" w:hanging="425"/>
        <w:jc w:val="both"/>
      </w:pPr>
      <w:r w:rsidRPr="00574486">
        <w:t>4.1</w:t>
      </w:r>
      <w:r w:rsidR="00BD0D58">
        <w:tab/>
      </w:r>
      <w:r w:rsidRPr="00574486">
        <w:t xml:space="preserve">Formularz ofertowy - załącznik nr 1 do SIWZ. </w:t>
      </w:r>
    </w:p>
    <w:p w:rsidR="001B1521" w:rsidRPr="00574486" w:rsidRDefault="00C46D9A" w:rsidP="00BD0D58">
      <w:pPr>
        <w:tabs>
          <w:tab w:val="left" w:pos="851"/>
        </w:tabs>
        <w:ind w:left="851" w:hanging="425"/>
        <w:jc w:val="both"/>
      </w:pPr>
      <w:r w:rsidRPr="00574486">
        <w:t xml:space="preserve">4.2 </w:t>
      </w:r>
      <w:r w:rsidR="00BD0D58">
        <w:tab/>
      </w:r>
      <w:r w:rsidRPr="00574486">
        <w:t>Zobowiązanie podmiotu udostępniającego zasoby</w:t>
      </w:r>
      <w:r w:rsidR="003B2897" w:rsidRPr="00574486">
        <w:t>,</w:t>
      </w:r>
      <w:r w:rsidRPr="00574486">
        <w:t xml:space="preserve"> </w:t>
      </w:r>
      <w:r w:rsidR="003B2897" w:rsidRPr="00574486">
        <w:t xml:space="preserve">zgodne z  pkt. VI. </w:t>
      </w:r>
      <w:r w:rsidRPr="00574486">
        <w:t>8. ppkt. 2 SIWZ (jeśli dotyczy).</w:t>
      </w:r>
    </w:p>
    <w:p w:rsidR="001B1521" w:rsidRDefault="00C46D9A" w:rsidP="00BD0D58">
      <w:pPr>
        <w:tabs>
          <w:tab w:val="left" w:pos="426"/>
        </w:tabs>
        <w:jc w:val="both"/>
      </w:pPr>
      <w:r>
        <w:t>5.</w:t>
      </w:r>
      <w:r w:rsidR="00BD0D58">
        <w:tab/>
      </w:r>
      <w:r>
        <w:t xml:space="preserve">Dokumenty wymagane w przypadku składania oferty wspólnej. </w:t>
      </w:r>
    </w:p>
    <w:p w:rsidR="00BD0D58" w:rsidRDefault="00C46D9A" w:rsidP="00BD0D58">
      <w:pPr>
        <w:pStyle w:val="Tekstpodstawowy"/>
        <w:tabs>
          <w:tab w:val="left" w:pos="851"/>
        </w:tabs>
        <w:ind w:left="851" w:hanging="425"/>
        <w:rPr>
          <w:i w:val="0"/>
          <w:color w:val="auto"/>
          <w:szCs w:val="24"/>
        </w:rPr>
      </w:pPr>
      <w:r>
        <w:rPr>
          <w:i w:val="0"/>
          <w:color w:val="auto"/>
          <w:szCs w:val="24"/>
        </w:rPr>
        <w:t>5.1</w:t>
      </w:r>
      <w:r>
        <w:rPr>
          <w:i w:val="0"/>
          <w:color w:val="auto"/>
          <w:spacing w:val="-4"/>
          <w:w w:val="101"/>
          <w:szCs w:val="24"/>
        </w:rPr>
        <w:t>.</w:t>
      </w:r>
      <w:r w:rsidR="00BD0D58">
        <w:rPr>
          <w:i w:val="0"/>
          <w:color w:val="auto"/>
          <w:spacing w:val="-4"/>
          <w:w w:val="101"/>
          <w:szCs w:val="24"/>
        </w:rPr>
        <w:tab/>
      </w:r>
      <w:r>
        <w:rPr>
          <w:i w:val="0"/>
          <w:color w:val="auto"/>
          <w:szCs w:val="24"/>
        </w:rPr>
        <w:t>Wykonawcy mogą wspólnie ubiegać się o udzielenie zamówienia, w takim przypadku dla ustanowionego pełnomocnika do oferty należy załączyć pełnomocnictwo do</w:t>
      </w:r>
      <w:r w:rsidR="00BD0D58">
        <w:rPr>
          <w:i w:val="0"/>
          <w:color w:val="auto"/>
          <w:szCs w:val="24"/>
        </w:rPr>
        <w:t> </w:t>
      </w:r>
      <w:r>
        <w:rPr>
          <w:i w:val="0"/>
          <w:color w:val="auto"/>
          <w:szCs w:val="24"/>
        </w:rPr>
        <w:t>reprezentowania w postępowaniu lub do reprezentowania w postępowaniu i do</w:t>
      </w:r>
      <w:r w:rsidR="00BD0D58">
        <w:rPr>
          <w:i w:val="0"/>
          <w:color w:val="auto"/>
          <w:szCs w:val="24"/>
        </w:rPr>
        <w:t> zawarcia umowy.</w:t>
      </w:r>
    </w:p>
    <w:p w:rsidR="001B1521" w:rsidRDefault="00C46D9A" w:rsidP="00BD0D58">
      <w:pPr>
        <w:pStyle w:val="Tekstpodstawowy"/>
        <w:tabs>
          <w:tab w:val="left" w:pos="851"/>
        </w:tabs>
        <w:ind w:left="851" w:hanging="425"/>
        <w:rPr>
          <w:i w:val="0"/>
          <w:color w:val="auto"/>
          <w:szCs w:val="24"/>
        </w:rPr>
      </w:pPr>
      <w:r>
        <w:rPr>
          <w:i w:val="0"/>
          <w:color w:val="auto"/>
          <w:szCs w:val="24"/>
        </w:rPr>
        <w:t>5.2.</w:t>
      </w:r>
      <w:r w:rsidR="00BD0D58">
        <w:rPr>
          <w:i w:val="0"/>
          <w:color w:val="auto"/>
          <w:szCs w:val="24"/>
        </w:rPr>
        <w:tab/>
      </w:r>
      <w:r>
        <w:rPr>
          <w:i w:val="0"/>
          <w:color w:val="auto"/>
          <w:szCs w:val="24"/>
        </w:rPr>
        <w:t xml:space="preserve">Oferta winna zawierać: oświadczenia i dokumenty opisane w  pkt. VI  ppkt.: 2.1., 2.2., 3.1 dla każdego wykonawcy z osobna, oświadczenie opisane w pkt. VI ppkt 1.1 oraz pozostałe dokumenty mogą być złożone  wspólnie. </w:t>
      </w:r>
    </w:p>
    <w:p w:rsidR="001B1521" w:rsidRPr="00574486" w:rsidRDefault="00C46D9A" w:rsidP="00BD0D58">
      <w:pPr>
        <w:pStyle w:val="Tekstpodstawowy"/>
        <w:tabs>
          <w:tab w:val="left" w:pos="426"/>
        </w:tabs>
        <w:ind w:left="426" w:hanging="426"/>
        <w:rPr>
          <w:i w:val="0"/>
          <w:color w:val="auto"/>
          <w:szCs w:val="24"/>
        </w:rPr>
      </w:pPr>
      <w:r>
        <w:rPr>
          <w:i w:val="0"/>
          <w:color w:val="000000"/>
          <w:szCs w:val="24"/>
        </w:rPr>
        <w:t>6.</w:t>
      </w:r>
      <w:r w:rsidR="00BD0D58">
        <w:rPr>
          <w:i w:val="0"/>
          <w:color w:val="000000"/>
          <w:szCs w:val="24"/>
        </w:rPr>
        <w:tab/>
        <w:t>Jeżeli W</w:t>
      </w:r>
      <w:r>
        <w:rPr>
          <w:i w:val="0"/>
          <w:color w:val="000000"/>
          <w:szCs w:val="24"/>
        </w:rPr>
        <w:t xml:space="preserve">ykonawca ma siedzibę lub miejsce zamieszkania poza terytorium Rzeczypospolitej Polskiej, zamiast dokumentów, o których mowa w pkt. VI  ppkt. 2.2., </w:t>
      </w:r>
      <w:r w:rsidRPr="003B2897">
        <w:rPr>
          <w:i w:val="0"/>
          <w:color w:val="000000"/>
          <w:szCs w:val="24"/>
        </w:rPr>
        <w:t>SIWZ</w:t>
      </w:r>
      <w:r>
        <w:rPr>
          <w:i w:val="0"/>
          <w:color w:val="000000"/>
          <w:szCs w:val="24"/>
        </w:rPr>
        <w:t xml:space="preserve"> składa dokument lub dokumenty, wystawione w kraju, w którym ma siedzibę lub miejsce </w:t>
      </w:r>
      <w:r w:rsidRPr="00574486">
        <w:rPr>
          <w:i w:val="0"/>
          <w:color w:val="auto"/>
          <w:szCs w:val="24"/>
        </w:rPr>
        <w:t>zamieszkania, potwierdzające odpowiednio, że:</w:t>
      </w:r>
    </w:p>
    <w:p w:rsidR="001B1521" w:rsidRPr="00574486" w:rsidRDefault="00BD0D58" w:rsidP="00BD0D58">
      <w:pPr>
        <w:pStyle w:val="Tekstpodstawowy"/>
        <w:tabs>
          <w:tab w:val="left" w:pos="851"/>
        </w:tabs>
        <w:ind w:left="851" w:hanging="425"/>
        <w:rPr>
          <w:i w:val="0"/>
          <w:color w:val="auto"/>
          <w:szCs w:val="24"/>
        </w:rPr>
      </w:pPr>
      <w:r>
        <w:rPr>
          <w:i w:val="0"/>
          <w:color w:val="auto"/>
          <w:szCs w:val="24"/>
        </w:rPr>
        <w:t>6.1.</w:t>
      </w:r>
      <w:r>
        <w:rPr>
          <w:i w:val="0"/>
          <w:color w:val="auto"/>
          <w:szCs w:val="24"/>
        </w:rPr>
        <w:tab/>
      </w:r>
      <w:r w:rsidR="00C46D9A" w:rsidRPr="00574486">
        <w:rPr>
          <w:i w:val="0"/>
          <w:color w:val="auto"/>
          <w:szCs w:val="24"/>
        </w:rPr>
        <w:t>nie otwarto jego likwidacji ani nie ogłoszono upadłości. Dokument w tym zakresie powinien być wystawiony nie wcześniej niż 6 miesięcy przed upływem terminu składania ofert,</w:t>
      </w:r>
    </w:p>
    <w:p w:rsidR="001B1521" w:rsidRDefault="00C46D9A" w:rsidP="00BD0D58">
      <w:pPr>
        <w:autoSpaceDE w:val="0"/>
        <w:autoSpaceDN w:val="0"/>
        <w:adjustRightInd w:val="0"/>
        <w:ind w:left="426"/>
        <w:jc w:val="both"/>
        <w:rPr>
          <w:rFonts w:eastAsia="Univers-PL"/>
          <w:szCs w:val="19"/>
        </w:rPr>
      </w:pPr>
      <w:r w:rsidRPr="00574486">
        <w:rPr>
          <w:rFonts w:eastAsia="Univers-PL"/>
          <w:szCs w:val="19"/>
        </w:rPr>
        <w:t>Je</w:t>
      </w:r>
      <w:r w:rsidRPr="00574486">
        <w:rPr>
          <w:rFonts w:eastAsia="Univers-PL" w:hint="eastAsia"/>
          <w:szCs w:val="19"/>
        </w:rPr>
        <w:t>ż</w:t>
      </w:r>
      <w:r w:rsidRPr="00574486">
        <w:rPr>
          <w:rFonts w:eastAsia="Univers-PL"/>
          <w:szCs w:val="19"/>
        </w:rPr>
        <w:t>eli w kraju miejsca zamieszkania osoby lub w kraju, w którym wykonawca ma siedzib</w:t>
      </w:r>
      <w:r w:rsidRPr="00574486">
        <w:rPr>
          <w:rFonts w:eastAsia="Univers-PL" w:hint="eastAsia"/>
          <w:szCs w:val="19"/>
        </w:rPr>
        <w:t>ę</w:t>
      </w:r>
      <w:r w:rsidRPr="00574486">
        <w:rPr>
          <w:rFonts w:eastAsia="Univers-PL"/>
          <w:szCs w:val="19"/>
        </w:rPr>
        <w:t xml:space="preserve"> lub miejsce zamieszkania, nie wydaje się dokumentów, o których mowa w </w:t>
      </w:r>
      <w:r w:rsidR="003B2897" w:rsidRPr="00574486">
        <w:rPr>
          <w:rFonts w:eastAsia="Univers-PL"/>
          <w:szCs w:val="19"/>
        </w:rPr>
        <w:t>pkt 6.</w:t>
      </w:r>
      <w:r w:rsidRPr="00574486">
        <w:rPr>
          <w:rFonts w:eastAsia="Univers-PL"/>
          <w:szCs w:val="19"/>
        </w:rPr>
        <w:t>1</w:t>
      </w:r>
      <w:r w:rsidR="003B2897" w:rsidRPr="00574486">
        <w:rPr>
          <w:rFonts w:eastAsia="Univers-PL"/>
          <w:szCs w:val="19"/>
        </w:rPr>
        <w:t>.</w:t>
      </w:r>
      <w:r w:rsidRPr="00574486">
        <w:rPr>
          <w:rFonts w:eastAsia="Univers-PL"/>
          <w:szCs w:val="19"/>
        </w:rPr>
        <w:t>,</w:t>
      </w:r>
      <w:r>
        <w:rPr>
          <w:rFonts w:eastAsia="Univers-PL"/>
          <w:szCs w:val="19"/>
        </w:rPr>
        <w:t xml:space="preserve"> zast</w:t>
      </w:r>
      <w:r>
        <w:rPr>
          <w:rFonts w:eastAsia="Univers-PL" w:hint="eastAsia"/>
          <w:szCs w:val="19"/>
        </w:rPr>
        <w:t>ę</w:t>
      </w:r>
      <w:r>
        <w:rPr>
          <w:rFonts w:eastAsia="Univers-PL"/>
          <w:szCs w:val="19"/>
        </w:rPr>
        <w:t>puje si</w:t>
      </w:r>
      <w:r>
        <w:rPr>
          <w:rFonts w:eastAsia="Univers-PL" w:hint="eastAsia"/>
          <w:szCs w:val="19"/>
        </w:rPr>
        <w:t>ę</w:t>
      </w:r>
      <w:r>
        <w:rPr>
          <w:rFonts w:eastAsia="Univers-PL"/>
          <w:szCs w:val="19"/>
        </w:rPr>
        <w:t xml:space="preserve"> je dokumentem zawierającym oświadczenie, w którym określa się także osoby uprawnione do reprezentacji wykonawcy, złożone przed w</w:t>
      </w:r>
      <w:r>
        <w:rPr>
          <w:rFonts w:eastAsia="Univers-PL" w:hint="eastAsia"/>
          <w:szCs w:val="19"/>
        </w:rPr>
        <w:t>ł</w:t>
      </w:r>
      <w:r>
        <w:rPr>
          <w:rFonts w:eastAsia="Univers-PL"/>
          <w:szCs w:val="19"/>
        </w:rPr>
        <w:t>aściwym organem sądowym, administracyjnym albo organem samorządu zawodowego lub gospodarczego</w:t>
      </w:r>
      <w:r w:rsidR="00BD0D58">
        <w:rPr>
          <w:rFonts w:eastAsia="Univers-PL"/>
          <w:szCs w:val="19"/>
        </w:rPr>
        <w:t xml:space="preserve"> </w:t>
      </w:r>
      <w:r>
        <w:rPr>
          <w:rFonts w:eastAsia="Univers-PL"/>
          <w:szCs w:val="19"/>
        </w:rPr>
        <w:t xml:space="preserve">odpowiednio kraju miejsca zamieszkania osoby lub kraju, w którym </w:t>
      </w:r>
      <w:r w:rsidR="00BD0D58">
        <w:rPr>
          <w:rFonts w:eastAsia="Univers-PL"/>
          <w:szCs w:val="19"/>
        </w:rPr>
        <w:t>W</w:t>
      </w:r>
      <w:r>
        <w:rPr>
          <w:rFonts w:eastAsia="Univers-PL"/>
          <w:szCs w:val="19"/>
        </w:rPr>
        <w:t>ykonawca ma siedzib</w:t>
      </w:r>
      <w:r>
        <w:rPr>
          <w:rFonts w:eastAsia="Univers-PL" w:hint="eastAsia"/>
          <w:szCs w:val="19"/>
        </w:rPr>
        <w:t>ę</w:t>
      </w:r>
      <w:r>
        <w:rPr>
          <w:rFonts w:eastAsia="Univers-PL"/>
          <w:szCs w:val="19"/>
        </w:rPr>
        <w:t xml:space="preserve"> lub miejsce zamieszkania, lub przed notariuszem – wystawione z odpowiednią datą wymaganą dla tych dokumentów. </w:t>
      </w:r>
    </w:p>
    <w:p w:rsidR="001B1521" w:rsidRDefault="00C46D9A" w:rsidP="00BD0D58">
      <w:pPr>
        <w:pStyle w:val="Akapitzlist1"/>
        <w:tabs>
          <w:tab w:val="left" w:pos="426"/>
        </w:tabs>
        <w:ind w:left="426" w:hanging="426"/>
        <w:outlineLvl w:val="9"/>
        <w:rPr>
          <w:rFonts w:ascii="Times New Roman" w:hAnsi="Times New Roman"/>
          <w:szCs w:val="24"/>
        </w:rPr>
      </w:pPr>
      <w:r>
        <w:rPr>
          <w:rFonts w:ascii="Times New Roman" w:hAnsi="Times New Roman"/>
          <w:szCs w:val="24"/>
        </w:rPr>
        <w:t>7.</w:t>
      </w:r>
      <w:r w:rsidR="00BD0D58">
        <w:rPr>
          <w:rFonts w:ascii="Times New Roman" w:hAnsi="Times New Roman"/>
          <w:szCs w:val="24"/>
        </w:rPr>
        <w:tab/>
      </w:r>
      <w:r>
        <w:rPr>
          <w:rFonts w:ascii="Times New Roman" w:hAnsi="Times New Roman"/>
          <w:szCs w:val="24"/>
        </w:rPr>
        <w:t>Postanowienia dotyczące składanych dokumentów.</w:t>
      </w:r>
      <w:r>
        <w:rPr>
          <w:rFonts w:ascii="Times New Roman" w:hAnsi="Times New Roman"/>
          <w:szCs w:val="24"/>
        </w:rPr>
        <w:cr/>
        <w:t xml:space="preserve">Wyżej wymienione dokumenty mogą być złożone w formie oryginałów lub kserokopii </w:t>
      </w:r>
      <w:r>
        <w:rPr>
          <w:rFonts w:ascii="Times New Roman" w:hAnsi="Times New Roman"/>
          <w:szCs w:val="24"/>
        </w:rPr>
        <w:lastRenderedPageBreak/>
        <w:t>potwierdzonych za zgodność przez Wykonawcę lub osobę / osoby uprawnione do podpisania oferty z dopiskiem "za zgodność z oryginałem".</w:t>
      </w:r>
    </w:p>
    <w:p w:rsidR="001B1521" w:rsidRPr="00574486" w:rsidRDefault="00C46D9A" w:rsidP="00BD0D58">
      <w:pPr>
        <w:tabs>
          <w:tab w:val="left" w:pos="426"/>
        </w:tabs>
        <w:jc w:val="both"/>
        <w:rPr>
          <w:iCs/>
        </w:rPr>
      </w:pPr>
      <w:r w:rsidRPr="00574486">
        <w:rPr>
          <w:iCs/>
        </w:rPr>
        <w:t>8.</w:t>
      </w:r>
      <w:r w:rsidR="00BD0D58">
        <w:rPr>
          <w:iCs/>
        </w:rPr>
        <w:tab/>
      </w:r>
      <w:r w:rsidRPr="00574486">
        <w:rPr>
          <w:iCs/>
        </w:rPr>
        <w:t>Udział innych podmiotów w realizacji zamówienia</w:t>
      </w:r>
    </w:p>
    <w:p w:rsidR="001B1521" w:rsidRPr="00574486" w:rsidRDefault="0056487E" w:rsidP="00BD0D58">
      <w:pPr>
        <w:tabs>
          <w:tab w:val="left" w:pos="851"/>
        </w:tabs>
        <w:ind w:left="851" w:hanging="425"/>
        <w:jc w:val="both"/>
      </w:pPr>
      <w:r w:rsidRPr="00574486">
        <w:t>8.1.</w:t>
      </w:r>
      <w:r w:rsidR="00BD0D58">
        <w:tab/>
      </w:r>
      <w:r w:rsidR="00C46D9A" w:rsidRPr="00574486">
        <w:t xml:space="preserve">Zgodnie z art. 26 ust.2b ustawy </w:t>
      </w:r>
      <w:r w:rsidRPr="00574486">
        <w:t>Pzp W</w:t>
      </w:r>
      <w:r w:rsidR="00C46D9A" w:rsidRPr="00574486">
        <w:t>ykonawca może polegać na wiedzy i</w:t>
      </w:r>
      <w:r w:rsidR="00BD0D58">
        <w:t> </w:t>
      </w:r>
      <w:r w:rsidR="00C46D9A" w:rsidRPr="00574486">
        <w:t>doświadczeniu, potencjale technicznym, osobach zdolnych do wykonania zamówienia, zdolnościach finansowych lub ekonomicznych innych podmiotów, niezależnie od</w:t>
      </w:r>
      <w:r w:rsidR="00BD0D58">
        <w:t> </w:t>
      </w:r>
      <w:r w:rsidR="00C46D9A" w:rsidRPr="00574486">
        <w:t xml:space="preserve">charakteru prawnego łączących go z nimi stosunków. Wykonawca w takiej sytuacji zobowiązany jest udowodnić </w:t>
      </w:r>
      <w:r w:rsidRPr="00574486">
        <w:t>Z</w:t>
      </w:r>
      <w:r w:rsidR="00C46D9A" w:rsidRPr="00574486">
        <w:t>amawiającemu, iż będzie dysponował tymi zasobami w</w:t>
      </w:r>
      <w:r w:rsidR="00BD0D58">
        <w:t> </w:t>
      </w:r>
      <w:r w:rsidR="00C46D9A" w:rsidRPr="00574486">
        <w:t>trakcie realizacji zamówienia, w szczególności przedstawiając w tym celu pisemne zobowiązanie tych podmiotów do oddania mu do dyspozycji niezbędnych zasobów na</w:t>
      </w:r>
      <w:r w:rsidR="00BD0D58">
        <w:t> </w:t>
      </w:r>
      <w:r w:rsidR="00C46D9A" w:rsidRPr="00574486">
        <w:t>potrzeby wykonania zamówienia.</w:t>
      </w:r>
    </w:p>
    <w:p w:rsidR="001B1521" w:rsidRPr="00574486" w:rsidRDefault="0056487E" w:rsidP="00BD0D58">
      <w:pPr>
        <w:pStyle w:val="Akapitzlist1"/>
        <w:tabs>
          <w:tab w:val="left" w:pos="851"/>
        </w:tabs>
        <w:ind w:left="851" w:hanging="425"/>
        <w:outlineLvl w:val="9"/>
        <w:rPr>
          <w:rFonts w:ascii="Times New Roman" w:hAnsi="Times New Roman"/>
          <w:iCs/>
          <w:szCs w:val="24"/>
        </w:rPr>
      </w:pPr>
      <w:r w:rsidRPr="00574486">
        <w:rPr>
          <w:rFonts w:ascii="Times New Roman" w:hAnsi="Times New Roman"/>
          <w:iCs/>
          <w:szCs w:val="24"/>
        </w:rPr>
        <w:t>8.2.</w:t>
      </w:r>
      <w:r w:rsidR="00BD0D58">
        <w:rPr>
          <w:rFonts w:ascii="Times New Roman" w:hAnsi="Times New Roman"/>
          <w:iCs/>
          <w:szCs w:val="24"/>
        </w:rPr>
        <w:tab/>
      </w:r>
      <w:r w:rsidR="00C46D9A" w:rsidRPr="00574486">
        <w:rPr>
          <w:rFonts w:ascii="Times New Roman" w:hAnsi="Times New Roman"/>
          <w:iCs/>
          <w:szCs w:val="24"/>
        </w:rPr>
        <w:t>Jeżeli wykonawca, wykazując spełnianie warunków, o których mowa w art. 22 ust. 1 ustawy, polega na zasobach innych podmiotów na zasadach określonych w pkt 1 zamawiający w celu oceny, czy wykonawca będzie dysponował zasobami innych podmiotów w stopniu niezbędnym dla należytego wykonania zamówienia oraz oceny, czy stosunek łączący wykonawcę z tymi podmiotami gwarantuje rzeczywisty dostęp do</w:t>
      </w:r>
      <w:r w:rsidR="00BD0D58">
        <w:rPr>
          <w:rFonts w:ascii="Times New Roman" w:hAnsi="Times New Roman"/>
          <w:iCs/>
          <w:szCs w:val="24"/>
        </w:rPr>
        <w:t> </w:t>
      </w:r>
      <w:r w:rsidR="00C46D9A" w:rsidRPr="00574486">
        <w:rPr>
          <w:rFonts w:ascii="Times New Roman" w:hAnsi="Times New Roman"/>
          <w:iCs/>
          <w:szCs w:val="24"/>
        </w:rPr>
        <w:t>ich zasobów żąda dokumentów dotyczących:</w:t>
      </w:r>
    </w:p>
    <w:p w:rsidR="001B1521" w:rsidRPr="00574486" w:rsidRDefault="00BD0D58" w:rsidP="00BD0D58">
      <w:pPr>
        <w:tabs>
          <w:tab w:val="left" w:pos="1418"/>
        </w:tabs>
        <w:ind w:left="1418" w:hanging="567"/>
        <w:jc w:val="both"/>
        <w:rPr>
          <w:iCs/>
        </w:rPr>
      </w:pPr>
      <w:r>
        <w:rPr>
          <w:iCs/>
        </w:rPr>
        <w:t>8.2.1.</w:t>
      </w:r>
      <w:r>
        <w:rPr>
          <w:iCs/>
        </w:rPr>
        <w:tab/>
      </w:r>
      <w:r w:rsidR="00C46D9A" w:rsidRPr="00574486">
        <w:rPr>
          <w:iCs/>
        </w:rPr>
        <w:t>zakresu dostępnych wykonawcy zasobów innego podmiotu,</w:t>
      </w:r>
    </w:p>
    <w:p w:rsidR="001B1521" w:rsidRPr="00574486" w:rsidRDefault="00BD0D58" w:rsidP="00BD0D58">
      <w:pPr>
        <w:tabs>
          <w:tab w:val="left" w:pos="1418"/>
        </w:tabs>
        <w:ind w:left="1418" w:hanging="567"/>
        <w:jc w:val="both"/>
        <w:rPr>
          <w:iCs/>
        </w:rPr>
      </w:pPr>
      <w:r>
        <w:rPr>
          <w:iCs/>
        </w:rPr>
        <w:t>8.2.2.</w:t>
      </w:r>
      <w:r>
        <w:rPr>
          <w:iCs/>
        </w:rPr>
        <w:tab/>
      </w:r>
      <w:r w:rsidR="00C46D9A" w:rsidRPr="00574486">
        <w:rPr>
          <w:iCs/>
        </w:rPr>
        <w:t>sposobu wykorzystania zasobów innego podmiotu, przez wykonawcę, przy wykonywaniu zamówienia,</w:t>
      </w:r>
    </w:p>
    <w:p w:rsidR="001B1521" w:rsidRPr="00574486" w:rsidRDefault="00BD0D58" w:rsidP="00BD0D58">
      <w:pPr>
        <w:tabs>
          <w:tab w:val="left" w:pos="1418"/>
        </w:tabs>
        <w:ind w:left="1418" w:hanging="567"/>
        <w:jc w:val="both"/>
        <w:rPr>
          <w:iCs/>
        </w:rPr>
      </w:pPr>
      <w:r>
        <w:rPr>
          <w:iCs/>
        </w:rPr>
        <w:t>8.2.3.</w:t>
      </w:r>
      <w:r>
        <w:rPr>
          <w:iCs/>
        </w:rPr>
        <w:tab/>
      </w:r>
      <w:r w:rsidR="00C46D9A" w:rsidRPr="00574486">
        <w:rPr>
          <w:iCs/>
        </w:rPr>
        <w:t>charakteru stosunku, jaki będzie łączył wykonawcę z innym podmiotem,</w:t>
      </w:r>
    </w:p>
    <w:p w:rsidR="001B1521" w:rsidRPr="00574486" w:rsidRDefault="00BD0D58" w:rsidP="00BD0D58">
      <w:pPr>
        <w:tabs>
          <w:tab w:val="left" w:pos="1418"/>
        </w:tabs>
        <w:ind w:left="1418" w:hanging="567"/>
        <w:jc w:val="both"/>
        <w:rPr>
          <w:iCs/>
        </w:rPr>
      </w:pPr>
      <w:r>
        <w:rPr>
          <w:iCs/>
        </w:rPr>
        <w:t>8.2.4.</w:t>
      </w:r>
      <w:r>
        <w:rPr>
          <w:iCs/>
        </w:rPr>
        <w:tab/>
      </w:r>
      <w:r w:rsidR="00C46D9A" w:rsidRPr="00574486">
        <w:rPr>
          <w:iCs/>
        </w:rPr>
        <w:t>zakresu i okresu udziału innego podmiotu przy wykonywaniu zamówienia.</w:t>
      </w:r>
    </w:p>
    <w:p w:rsidR="001B1521" w:rsidRPr="00574486" w:rsidRDefault="0056487E" w:rsidP="00BD0D58">
      <w:pPr>
        <w:tabs>
          <w:tab w:val="left" w:pos="851"/>
        </w:tabs>
        <w:ind w:left="851" w:hanging="425"/>
        <w:jc w:val="both"/>
      </w:pPr>
      <w:r w:rsidRPr="00574486">
        <w:t>8.3.</w:t>
      </w:r>
      <w:r w:rsidR="00BD0D58">
        <w:tab/>
      </w:r>
      <w:r w:rsidR="00C46D9A" w:rsidRPr="00574486">
        <w:t>Podmiot, który zobowiązał się do udostępnienia zasobów zgodnie z art. 26 ust 2b ustawy Pzp, odpowiada solidarnie z wykonawcą za szkodę zamawiającego powstałą wskutek nieudostępnienia  tych zasobów, chyba, że za nieudostępnienie zasobów nie</w:t>
      </w:r>
      <w:r w:rsidR="00BD0D58">
        <w:t> </w:t>
      </w:r>
      <w:r w:rsidR="00C46D9A" w:rsidRPr="00574486">
        <w:t xml:space="preserve">ponosi winy. </w:t>
      </w:r>
    </w:p>
    <w:p w:rsidR="001B1521" w:rsidRPr="00574486" w:rsidRDefault="0056487E" w:rsidP="00BD0D58">
      <w:pPr>
        <w:tabs>
          <w:tab w:val="left" w:pos="851"/>
        </w:tabs>
        <w:ind w:left="851" w:hanging="425"/>
        <w:jc w:val="both"/>
        <w:rPr>
          <w:iCs/>
        </w:rPr>
      </w:pPr>
      <w:r w:rsidRPr="00574486">
        <w:rPr>
          <w:iCs/>
        </w:rPr>
        <w:t>8.4.</w:t>
      </w:r>
      <w:r w:rsidR="00BD0D58">
        <w:rPr>
          <w:iCs/>
        </w:rPr>
        <w:tab/>
      </w:r>
      <w:r w:rsidR="00C46D9A" w:rsidRPr="00574486">
        <w:rPr>
          <w:iCs/>
        </w:rPr>
        <w:t>Jeżeli zmiana albo rezygnacja z podwykonawcy dotyczy podmiotu, na zasoby którego Wykonawca powoływał się na zasadach określonych w art. 26 ust. 2b ustawy Pzp, w</w:t>
      </w:r>
      <w:r w:rsidR="00BD0D58">
        <w:rPr>
          <w:iCs/>
        </w:rPr>
        <w:t> </w:t>
      </w:r>
      <w:r w:rsidR="00C46D9A" w:rsidRPr="00574486">
        <w:rPr>
          <w:iCs/>
        </w:rPr>
        <w:t>celu wykazania spełnienia warunków udziału w postępowaniu, o których mowa  w</w:t>
      </w:r>
      <w:r w:rsidR="00BD0D58">
        <w:rPr>
          <w:iCs/>
        </w:rPr>
        <w:t> </w:t>
      </w:r>
      <w:r w:rsidR="00C46D9A" w:rsidRPr="00574486">
        <w:rPr>
          <w:iCs/>
        </w:rPr>
        <w:t>art. 22 ust. 1 ustawy Pzp, Wykonawca jest obowiązany wykazać Zamawiającemu, iż</w:t>
      </w:r>
      <w:r w:rsidR="00BD0D58">
        <w:rPr>
          <w:iCs/>
        </w:rPr>
        <w:t> </w:t>
      </w:r>
      <w:r w:rsidR="00C46D9A" w:rsidRPr="00574486">
        <w:rPr>
          <w:iCs/>
        </w:rPr>
        <w:t>proponowany inny Podwykonawca lub Wykonawca samodzielnie spełnia powyższe warunki udziału w postępowaniu w stopniu nie mniejszym niż wymagany w trakcie postępowania o udzielenie zamówienia.</w:t>
      </w:r>
    </w:p>
    <w:p w:rsidR="001B1521" w:rsidRDefault="001B1521">
      <w:pPr>
        <w:jc w:val="both"/>
      </w:pPr>
    </w:p>
    <w:p w:rsidR="00BD0D58" w:rsidRDefault="00C46D9A" w:rsidP="00BD0D58">
      <w:pPr>
        <w:tabs>
          <w:tab w:val="left" w:pos="851"/>
        </w:tabs>
        <w:ind w:left="851" w:hanging="851"/>
        <w:jc w:val="both"/>
        <w:rPr>
          <w:b/>
        </w:rPr>
      </w:pPr>
      <w:r>
        <w:rPr>
          <w:b/>
        </w:rPr>
        <w:t>VII.</w:t>
      </w:r>
      <w:r w:rsidR="00BD0D58">
        <w:rPr>
          <w:b/>
        </w:rPr>
        <w:tab/>
      </w:r>
      <w:r>
        <w:rPr>
          <w:b/>
        </w:rPr>
        <w:t xml:space="preserve">Informacja o sposobie porozumiewania się </w:t>
      </w:r>
      <w:r w:rsidR="00D7038B" w:rsidRPr="00574486">
        <w:rPr>
          <w:b/>
        </w:rPr>
        <w:t>Z</w:t>
      </w:r>
      <w:r w:rsidRPr="00574486">
        <w:rPr>
          <w:b/>
        </w:rPr>
        <w:t xml:space="preserve">amawiającego z </w:t>
      </w:r>
      <w:r w:rsidR="00D7038B" w:rsidRPr="00574486">
        <w:rPr>
          <w:b/>
        </w:rPr>
        <w:t>W</w:t>
      </w:r>
      <w:r w:rsidRPr="00574486">
        <w:rPr>
          <w:b/>
        </w:rPr>
        <w:t xml:space="preserve">ykonawcami oraz przekazywania oświadczeń lub dokumentów, a także wskazanie osób uprawnionych do porozumiewania się z </w:t>
      </w:r>
      <w:r w:rsidR="00D7038B" w:rsidRPr="00574486">
        <w:rPr>
          <w:b/>
        </w:rPr>
        <w:t>W</w:t>
      </w:r>
      <w:r w:rsidRPr="00574486">
        <w:rPr>
          <w:b/>
        </w:rPr>
        <w:t xml:space="preserve">ykonawcami. </w:t>
      </w:r>
    </w:p>
    <w:p w:rsidR="001B1521" w:rsidRPr="00574486" w:rsidRDefault="00C46D9A" w:rsidP="00351DE1">
      <w:pPr>
        <w:tabs>
          <w:tab w:val="left" w:pos="426"/>
        </w:tabs>
        <w:ind w:left="426" w:hanging="426"/>
        <w:jc w:val="both"/>
      </w:pPr>
      <w:r w:rsidRPr="00574486">
        <w:rPr>
          <w:szCs w:val="20"/>
        </w:rPr>
        <w:t>1.</w:t>
      </w:r>
      <w:r w:rsidR="00BD0D58">
        <w:rPr>
          <w:szCs w:val="20"/>
        </w:rPr>
        <w:tab/>
      </w:r>
      <w:r w:rsidRPr="00574486">
        <w:rPr>
          <w:szCs w:val="20"/>
        </w:rPr>
        <w:t xml:space="preserve">W niniejszym postępowaniu o udzielenie zamówienia </w:t>
      </w:r>
      <w:r w:rsidRPr="00574486">
        <w:t>oświadczenia, wnioski, zawiadomienia oraz informacje Zamawiający i</w:t>
      </w:r>
      <w:r w:rsidR="00351DE1">
        <w:t xml:space="preserve"> Wykonawcy przekazują pisemnie </w:t>
      </w:r>
      <w:r w:rsidRPr="00574486">
        <w:t>lub faksem  z zastrzeżeniem pkt.2</w:t>
      </w:r>
      <w:r w:rsidR="00351DE1">
        <w:t>.</w:t>
      </w:r>
    </w:p>
    <w:p w:rsidR="001B1521" w:rsidRPr="00574486" w:rsidRDefault="00C46D9A" w:rsidP="00351DE1">
      <w:pPr>
        <w:tabs>
          <w:tab w:val="left" w:pos="426"/>
        </w:tabs>
        <w:autoSpaceDE w:val="0"/>
        <w:autoSpaceDN w:val="0"/>
        <w:adjustRightInd w:val="0"/>
        <w:ind w:left="426" w:hanging="426"/>
        <w:jc w:val="both"/>
      </w:pPr>
      <w:r w:rsidRPr="00574486">
        <w:t>2.</w:t>
      </w:r>
      <w:r w:rsidR="00BD0D58">
        <w:tab/>
      </w:r>
      <w:r w:rsidRPr="00574486">
        <w:t xml:space="preserve">Forma pisemna zastrzeżona jest do złożenia oferty wraz z załącznikami. </w:t>
      </w:r>
    </w:p>
    <w:p w:rsidR="001B1521" w:rsidRPr="00574486" w:rsidRDefault="00C46D9A" w:rsidP="00351DE1">
      <w:pPr>
        <w:tabs>
          <w:tab w:val="left" w:pos="426"/>
        </w:tabs>
        <w:ind w:left="426" w:hanging="426"/>
        <w:jc w:val="both"/>
      </w:pPr>
      <w:r w:rsidRPr="00574486">
        <w:t>3.</w:t>
      </w:r>
      <w:r w:rsidR="00BD0D58">
        <w:tab/>
      </w:r>
      <w:r w:rsidRPr="00574486">
        <w:t xml:space="preserve">Jeśli </w:t>
      </w:r>
      <w:r w:rsidR="00D7038B" w:rsidRPr="00574486">
        <w:t>Z</w:t>
      </w:r>
      <w:r w:rsidRPr="00574486">
        <w:t xml:space="preserve">amawiający lub </w:t>
      </w:r>
      <w:r w:rsidR="00D7038B" w:rsidRPr="00574486">
        <w:t>W</w:t>
      </w:r>
      <w:r w:rsidRPr="00574486">
        <w:t xml:space="preserve">ykonawca przekazują oświadczenia, wnioski, zawiadomienia oraz informacje faksem, każda ze stron na żądanie drugiej niezwłocznie potwierdza fakt ich otrzymania. </w:t>
      </w:r>
    </w:p>
    <w:p w:rsidR="001B1521" w:rsidRPr="00574486" w:rsidRDefault="00C46D9A" w:rsidP="00351DE1">
      <w:pPr>
        <w:pStyle w:val="Akapitzlist1"/>
        <w:tabs>
          <w:tab w:val="left" w:pos="426"/>
        </w:tabs>
        <w:ind w:left="426" w:hanging="426"/>
        <w:outlineLvl w:val="9"/>
        <w:rPr>
          <w:rFonts w:ascii="Times New Roman" w:hAnsi="Times New Roman"/>
          <w:szCs w:val="24"/>
        </w:rPr>
      </w:pPr>
      <w:r w:rsidRPr="00574486">
        <w:rPr>
          <w:rFonts w:ascii="Times New Roman" w:hAnsi="Times New Roman"/>
          <w:szCs w:val="24"/>
        </w:rPr>
        <w:t>4.</w:t>
      </w:r>
      <w:r w:rsidR="00BD0D58">
        <w:rPr>
          <w:rFonts w:ascii="Times New Roman" w:hAnsi="Times New Roman"/>
          <w:szCs w:val="24"/>
        </w:rPr>
        <w:tab/>
      </w:r>
      <w:r w:rsidRPr="00574486">
        <w:rPr>
          <w:rFonts w:ascii="Times New Roman" w:hAnsi="Times New Roman"/>
          <w:szCs w:val="24"/>
        </w:rPr>
        <w:t xml:space="preserve">Domniemywa się, że pismo wysłane przez </w:t>
      </w:r>
      <w:r w:rsidR="00D7038B" w:rsidRPr="00574486">
        <w:rPr>
          <w:rFonts w:ascii="Times New Roman" w:hAnsi="Times New Roman"/>
          <w:szCs w:val="24"/>
        </w:rPr>
        <w:t>Z</w:t>
      </w:r>
      <w:r w:rsidRPr="00574486">
        <w:rPr>
          <w:rFonts w:ascii="Times New Roman" w:hAnsi="Times New Roman"/>
          <w:szCs w:val="24"/>
        </w:rPr>
        <w:t xml:space="preserve">amawiającego na numer faksu podany przez </w:t>
      </w:r>
      <w:r w:rsidR="00D7038B" w:rsidRPr="00574486">
        <w:rPr>
          <w:rFonts w:ascii="Times New Roman" w:hAnsi="Times New Roman"/>
          <w:szCs w:val="24"/>
        </w:rPr>
        <w:t>W</w:t>
      </w:r>
      <w:r w:rsidRPr="00574486">
        <w:rPr>
          <w:rFonts w:ascii="Times New Roman" w:hAnsi="Times New Roman"/>
          <w:szCs w:val="24"/>
        </w:rPr>
        <w:t xml:space="preserve">ykonawcę zostało mu doręczone w sposób umożliwiający zapoznanie się </w:t>
      </w:r>
      <w:r w:rsidR="00D7038B" w:rsidRPr="00574486">
        <w:rPr>
          <w:rFonts w:ascii="Times New Roman" w:hAnsi="Times New Roman"/>
          <w:szCs w:val="24"/>
        </w:rPr>
        <w:t>W</w:t>
      </w:r>
      <w:r w:rsidRPr="00574486">
        <w:rPr>
          <w:rFonts w:ascii="Times New Roman" w:hAnsi="Times New Roman"/>
          <w:szCs w:val="24"/>
        </w:rPr>
        <w:t>ykonawcy z</w:t>
      </w:r>
      <w:r w:rsidR="00351DE1">
        <w:rPr>
          <w:rFonts w:ascii="Times New Roman" w:hAnsi="Times New Roman"/>
          <w:szCs w:val="24"/>
        </w:rPr>
        <w:t> </w:t>
      </w:r>
      <w:r w:rsidRPr="00574486">
        <w:rPr>
          <w:rFonts w:ascii="Times New Roman" w:hAnsi="Times New Roman"/>
          <w:szCs w:val="24"/>
        </w:rPr>
        <w:t xml:space="preserve">treścią pisma w dniu wskazanym w  raporcie z  transmisji faksu, chyba, że </w:t>
      </w:r>
      <w:r w:rsidR="00D7038B" w:rsidRPr="00574486">
        <w:rPr>
          <w:rFonts w:ascii="Times New Roman" w:hAnsi="Times New Roman"/>
          <w:szCs w:val="24"/>
        </w:rPr>
        <w:t>W</w:t>
      </w:r>
      <w:r w:rsidRPr="00574486">
        <w:rPr>
          <w:rFonts w:ascii="Times New Roman" w:hAnsi="Times New Roman"/>
          <w:szCs w:val="24"/>
        </w:rPr>
        <w:t xml:space="preserve">ykonawca wezwany przez </w:t>
      </w:r>
      <w:r w:rsidR="00D7038B" w:rsidRPr="00574486">
        <w:rPr>
          <w:rFonts w:ascii="Times New Roman" w:hAnsi="Times New Roman"/>
          <w:szCs w:val="24"/>
        </w:rPr>
        <w:t>Z</w:t>
      </w:r>
      <w:r w:rsidRPr="00574486">
        <w:rPr>
          <w:rFonts w:ascii="Times New Roman" w:hAnsi="Times New Roman"/>
          <w:szCs w:val="24"/>
        </w:rPr>
        <w:t>amawiającego do potwierdzenia otrzymania oświadczenia, wniosku, zawiadomienia lub informacji w sposób określony w pkt.3 oświadczy, iż ww. dokumentu nie otrzymał.</w:t>
      </w:r>
    </w:p>
    <w:p w:rsidR="001B1521" w:rsidRPr="00574486" w:rsidRDefault="00C46D9A" w:rsidP="00351DE1">
      <w:pPr>
        <w:tabs>
          <w:tab w:val="left" w:pos="426"/>
        </w:tabs>
        <w:ind w:left="426" w:hanging="426"/>
        <w:jc w:val="both"/>
      </w:pPr>
      <w:r w:rsidRPr="00574486">
        <w:lastRenderedPageBreak/>
        <w:t>5.</w:t>
      </w:r>
      <w:r w:rsidR="00BD0D58">
        <w:tab/>
      </w:r>
      <w:r w:rsidRPr="00574486">
        <w:t xml:space="preserve">Osobą ze strony </w:t>
      </w:r>
      <w:r w:rsidR="00D7038B" w:rsidRPr="00574486">
        <w:t>Z</w:t>
      </w:r>
      <w:r w:rsidRPr="00574486">
        <w:t>amawiającego upoważnioną do kontaktowania się z wykonawcami w</w:t>
      </w:r>
      <w:r w:rsidR="00351DE1">
        <w:t> </w:t>
      </w:r>
      <w:r w:rsidRPr="00574486">
        <w:t>zakresie przedmiotu zamówienia jest:</w:t>
      </w:r>
      <w:r w:rsidRPr="00574486">
        <w:cr/>
        <w:t xml:space="preserve">      </w:t>
      </w:r>
      <w:r w:rsidR="00CE46CB" w:rsidRPr="00574486">
        <w:t>Renata Maślanka Tel.24 2778003</w:t>
      </w:r>
    </w:p>
    <w:p w:rsidR="001B1521" w:rsidRPr="00574486" w:rsidRDefault="00C46D9A" w:rsidP="00351DE1">
      <w:pPr>
        <w:pStyle w:val="Akapitzlist1"/>
        <w:tabs>
          <w:tab w:val="left" w:pos="426"/>
        </w:tabs>
        <w:ind w:left="426" w:hanging="426"/>
        <w:outlineLvl w:val="9"/>
      </w:pPr>
      <w:r w:rsidRPr="00574486">
        <w:rPr>
          <w:rFonts w:ascii="Times New Roman" w:hAnsi="Times New Roman"/>
          <w:szCs w:val="24"/>
        </w:rPr>
        <w:t>6.</w:t>
      </w:r>
      <w:r w:rsidR="00351DE1">
        <w:rPr>
          <w:rFonts w:ascii="Times New Roman" w:hAnsi="Times New Roman"/>
          <w:szCs w:val="24"/>
        </w:rPr>
        <w:tab/>
      </w:r>
      <w:r w:rsidRPr="00574486">
        <w:rPr>
          <w:rFonts w:ascii="Times New Roman" w:hAnsi="Times New Roman"/>
          <w:szCs w:val="24"/>
        </w:rPr>
        <w:t xml:space="preserve">Osobą ze strony </w:t>
      </w:r>
      <w:r w:rsidR="00D7038B" w:rsidRPr="00574486">
        <w:rPr>
          <w:rFonts w:ascii="Times New Roman" w:hAnsi="Times New Roman"/>
          <w:szCs w:val="24"/>
        </w:rPr>
        <w:t>Z</w:t>
      </w:r>
      <w:r w:rsidRPr="00574486">
        <w:rPr>
          <w:rFonts w:ascii="Times New Roman" w:hAnsi="Times New Roman"/>
          <w:szCs w:val="24"/>
        </w:rPr>
        <w:t>amawiającego upoważnioną do kontaktowania się z wykonawcami w</w:t>
      </w:r>
      <w:r w:rsidR="00351DE1">
        <w:rPr>
          <w:rFonts w:ascii="Times New Roman" w:hAnsi="Times New Roman"/>
          <w:szCs w:val="24"/>
        </w:rPr>
        <w:t> </w:t>
      </w:r>
      <w:r w:rsidRPr="00574486">
        <w:rPr>
          <w:rFonts w:ascii="Times New Roman" w:hAnsi="Times New Roman"/>
          <w:szCs w:val="24"/>
        </w:rPr>
        <w:t>zakresie procedury przetargowej jest:</w:t>
      </w:r>
      <w:r w:rsidRPr="00574486">
        <w:rPr>
          <w:rFonts w:ascii="Times New Roman" w:hAnsi="Times New Roman"/>
          <w:szCs w:val="24"/>
        </w:rPr>
        <w:cr/>
        <w:t xml:space="preserve">      </w:t>
      </w:r>
      <w:r w:rsidR="00CE46CB" w:rsidRPr="00574486">
        <w:rPr>
          <w:rFonts w:ascii="Times New Roman" w:hAnsi="Times New Roman"/>
          <w:szCs w:val="24"/>
        </w:rPr>
        <w:t>Barbara Górska Tel.24 2778974</w:t>
      </w:r>
    </w:p>
    <w:p w:rsidR="001B1521" w:rsidRPr="00574486" w:rsidRDefault="00C46D9A" w:rsidP="00351DE1">
      <w:pPr>
        <w:tabs>
          <w:tab w:val="left" w:pos="426"/>
        </w:tabs>
        <w:ind w:left="426" w:hanging="426"/>
        <w:jc w:val="both"/>
      </w:pPr>
      <w:r w:rsidRPr="00574486">
        <w:t>7.</w:t>
      </w:r>
      <w:r w:rsidR="00351DE1">
        <w:tab/>
      </w:r>
      <w:r w:rsidRPr="00574486">
        <w:t>Korespondencję dotyczącą niniejszego postępowania należy kierować na adres</w:t>
      </w:r>
      <w:r w:rsidR="00D7038B" w:rsidRPr="00574486">
        <w:t>:</w:t>
      </w:r>
    </w:p>
    <w:p w:rsidR="001B1521" w:rsidRPr="00574486" w:rsidRDefault="00CE46CB" w:rsidP="00351DE1">
      <w:pPr>
        <w:ind w:left="426"/>
        <w:jc w:val="both"/>
      </w:pPr>
      <w:r w:rsidRPr="00574486">
        <w:t>Gmina Słubice</w:t>
      </w:r>
    </w:p>
    <w:p w:rsidR="001B1521" w:rsidRPr="00574486" w:rsidRDefault="00D7038B" w:rsidP="00351DE1">
      <w:pPr>
        <w:ind w:left="426"/>
        <w:jc w:val="both"/>
      </w:pPr>
      <w:r w:rsidRPr="00574486">
        <w:t>u</w:t>
      </w:r>
      <w:r w:rsidR="00CE46CB" w:rsidRPr="00574486">
        <w:t>l.</w:t>
      </w:r>
      <w:r w:rsidRPr="00574486">
        <w:t xml:space="preserve"> </w:t>
      </w:r>
      <w:r w:rsidR="00CE46CB" w:rsidRPr="00574486">
        <w:t>Płocka 32</w:t>
      </w:r>
      <w:r w:rsidRPr="00574486">
        <w:t>,</w:t>
      </w:r>
      <w:r w:rsidR="00CE46CB" w:rsidRPr="00574486">
        <w:t xml:space="preserve"> 09-533 Słubice</w:t>
      </w:r>
    </w:p>
    <w:p w:rsidR="00CE46CB" w:rsidRPr="00574486" w:rsidRDefault="00CE46CB" w:rsidP="00351DE1">
      <w:pPr>
        <w:ind w:left="426"/>
        <w:jc w:val="both"/>
      </w:pPr>
      <w:r w:rsidRPr="00574486">
        <w:t>Fax 242778210</w:t>
      </w:r>
    </w:p>
    <w:p w:rsidR="001B1521" w:rsidRDefault="001B1521">
      <w:pPr>
        <w:jc w:val="both"/>
      </w:pPr>
    </w:p>
    <w:p w:rsidR="001B1521" w:rsidRDefault="00C46D9A" w:rsidP="00351DE1">
      <w:pPr>
        <w:tabs>
          <w:tab w:val="left" w:pos="426"/>
        </w:tabs>
        <w:ind w:left="426" w:hanging="426"/>
        <w:jc w:val="both"/>
      </w:pPr>
      <w:r>
        <w:t>8.</w:t>
      </w:r>
      <w:r w:rsidR="00351DE1">
        <w:tab/>
      </w:r>
      <w:r>
        <w:t xml:space="preserve">Wykonawca może zwrócić się do Zamawiającego o wyjaśnienie treści niniejszej specyfikacji istotnych warunków zamówienia. </w:t>
      </w:r>
    </w:p>
    <w:p w:rsidR="001B1521" w:rsidRPr="00574486" w:rsidRDefault="00C46D9A" w:rsidP="00351DE1">
      <w:pPr>
        <w:pStyle w:val="Tekstpodstawowy"/>
        <w:tabs>
          <w:tab w:val="left" w:pos="851"/>
        </w:tabs>
        <w:suppressAutoHyphens/>
        <w:ind w:left="851" w:hanging="425"/>
        <w:rPr>
          <w:i w:val="0"/>
          <w:color w:val="auto"/>
          <w:szCs w:val="24"/>
        </w:rPr>
      </w:pPr>
      <w:r>
        <w:rPr>
          <w:i w:val="0"/>
          <w:color w:val="auto"/>
          <w:szCs w:val="24"/>
        </w:rPr>
        <w:t>8.1.</w:t>
      </w:r>
      <w:r w:rsidR="00351DE1">
        <w:rPr>
          <w:i w:val="0"/>
          <w:color w:val="auto"/>
          <w:szCs w:val="24"/>
        </w:rPr>
        <w:tab/>
      </w:r>
      <w:r>
        <w:rPr>
          <w:i w:val="0"/>
          <w:color w:val="auto"/>
          <w:szCs w:val="24"/>
        </w:rPr>
        <w:t xml:space="preserve">Wyjaśnienia treści SIWZ są formułowane na piśmie na wiosek (zapytanie) </w:t>
      </w:r>
      <w:r w:rsidR="00D7038B" w:rsidRPr="00574486">
        <w:rPr>
          <w:i w:val="0"/>
          <w:color w:val="auto"/>
          <w:szCs w:val="24"/>
        </w:rPr>
        <w:t>W</w:t>
      </w:r>
      <w:r w:rsidRPr="00574486">
        <w:rPr>
          <w:i w:val="0"/>
          <w:color w:val="auto"/>
          <w:szCs w:val="24"/>
        </w:rPr>
        <w:t>ykonawcy. Zamawiający jest obowiązany niezwłocznie udzielić wyjaśnień jednak nie</w:t>
      </w:r>
      <w:r w:rsidR="00351DE1">
        <w:rPr>
          <w:i w:val="0"/>
          <w:color w:val="auto"/>
          <w:szCs w:val="24"/>
        </w:rPr>
        <w:t> </w:t>
      </w:r>
      <w:r w:rsidRPr="00574486">
        <w:rPr>
          <w:i w:val="0"/>
          <w:color w:val="auto"/>
          <w:szCs w:val="24"/>
        </w:rPr>
        <w:t>później niż na dwa dni przed upływem terminu składania ofert – pod warunkiem</w:t>
      </w:r>
      <w:r w:rsidR="00D7038B" w:rsidRPr="00574486">
        <w:rPr>
          <w:i w:val="0"/>
          <w:color w:val="auto"/>
          <w:szCs w:val="24"/>
        </w:rPr>
        <w:t>,</w:t>
      </w:r>
      <w:r w:rsidRPr="00574486">
        <w:rPr>
          <w:i w:val="0"/>
          <w:color w:val="auto"/>
          <w:szCs w:val="24"/>
        </w:rPr>
        <w:t xml:space="preserve"> iż</w:t>
      </w:r>
      <w:r w:rsidR="00351DE1">
        <w:rPr>
          <w:i w:val="0"/>
          <w:color w:val="auto"/>
          <w:szCs w:val="24"/>
        </w:rPr>
        <w:t> </w:t>
      </w:r>
      <w:r w:rsidRPr="00574486">
        <w:rPr>
          <w:i w:val="0"/>
          <w:color w:val="auto"/>
          <w:szCs w:val="24"/>
        </w:rPr>
        <w:t xml:space="preserve">wniosek o wyjaśnienie treści specyfikacji istotnych warunków zamówienia wpłynął do </w:t>
      </w:r>
      <w:r w:rsidR="00D7038B" w:rsidRPr="00574486">
        <w:rPr>
          <w:i w:val="0"/>
          <w:color w:val="auto"/>
          <w:szCs w:val="24"/>
        </w:rPr>
        <w:t>Z</w:t>
      </w:r>
      <w:r w:rsidRPr="00574486">
        <w:rPr>
          <w:i w:val="0"/>
          <w:color w:val="auto"/>
          <w:szCs w:val="24"/>
        </w:rPr>
        <w:t>amawiającego nie później niż do końca dnia, w którym upływa połowa wyznaczonego terminu składania ofert.</w:t>
      </w:r>
    </w:p>
    <w:p w:rsidR="001B1521" w:rsidRPr="00574486" w:rsidRDefault="00C46D9A" w:rsidP="00351DE1">
      <w:pPr>
        <w:pStyle w:val="Tekstpodstawowy"/>
        <w:tabs>
          <w:tab w:val="left" w:pos="851"/>
        </w:tabs>
        <w:suppressAutoHyphens/>
        <w:ind w:left="851" w:hanging="425"/>
        <w:rPr>
          <w:i w:val="0"/>
          <w:color w:val="auto"/>
          <w:szCs w:val="24"/>
        </w:rPr>
      </w:pPr>
      <w:r w:rsidRPr="00574486">
        <w:rPr>
          <w:i w:val="0"/>
          <w:color w:val="auto"/>
          <w:szCs w:val="24"/>
        </w:rPr>
        <w:t>8.2.</w:t>
      </w:r>
      <w:r w:rsidR="00351DE1">
        <w:rPr>
          <w:i w:val="0"/>
          <w:color w:val="auto"/>
          <w:szCs w:val="24"/>
        </w:rPr>
        <w:tab/>
      </w:r>
      <w:r w:rsidRPr="00574486">
        <w:rPr>
          <w:i w:val="0"/>
          <w:color w:val="auto"/>
          <w:szCs w:val="24"/>
        </w:rPr>
        <w:t xml:space="preserve">Jeżeli wniosek o wyjaśnienie treści specyfikacji istotnych warunków zamówienia wpłynął po upływie terminu składania wniosku wskazanym w ppkt. 8.1. lub dotyczy udzielonych wyjaśnień, </w:t>
      </w:r>
      <w:r w:rsidR="00D7038B" w:rsidRPr="00574486">
        <w:rPr>
          <w:i w:val="0"/>
          <w:color w:val="auto"/>
          <w:szCs w:val="24"/>
        </w:rPr>
        <w:t>Z</w:t>
      </w:r>
      <w:r w:rsidRPr="00574486">
        <w:rPr>
          <w:i w:val="0"/>
          <w:color w:val="auto"/>
          <w:szCs w:val="24"/>
        </w:rPr>
        <w:t>amawiający może udzielić wyjaśnień albo pozostawić wniosek bez rozpoznania.</w:t>
      </w:r>
    </w:p>
    <w:p w:rsidR="001B1521" w:rsidRPr="00574486" w:rsidRDefault="00C46D9A" w:rsidP="00351DE1">
      <w:pPr>
        <w:pStyle w:val="Tekstpodstawowy"/>
        <w:tabs>
          <w:tab w:val="left" w:pos="851"/>
        </w:tabs>
        <w:suppressAutoHyphens/>
        <w:ind w:left="851" w:hanging="425"/>
        <w:rPr>
          <w:i w:val="0"/>
          <w:color w:val="auto"/>
          <w:szCs w:val="24"/>
        </w:rPr>
      </w:pPr>
      <w:r w:rsidRPr="00574486">
        <w:rPr>
          <w:i w:val="0"/>
          <w:color w:val="auto"/>
          <w:szCs w:val="24"/>
        </w:rPr>
        <w:t>8.3.</w:t>
      </w:r>
      <w:r w:rsidR="00351DE1">
        <w:rPr>
          <w:i w:val="0"/>
          <w:color w:val="auto"/>
          <w:szCs w:val="24"/>
        </w:rPr>
        <w:tab/>
      </w:r>
      <w:r w:rsidRPr="00574486">
        <w:rPr>
          <w:i w:val="0"/>
          <w:color w:val="auto"/>
          <w:szCs w:val="24"/>
        </w:rPr>
        <w:t>Zamawiający przekazuje treść zapytania wraz z wyjaśnieniami Wykonawcom, którym przekazał specyfikację istotnych warunków zamówienia, bez ujawnienia źródła zapytania oraz zamieszcza na stronie internetowej</w:t>
      </w:r>
      <w:r w:rsidR="00D7038B" w:rsidRPr="00574486">
        <w:rPr>
          <w:i w:val="0"/>
          <w:color w:val="auto"/>
          <w:szCs w:val="24"/>
        </w:rPr>
        <w:t>,</w:t>
      </w:r>
      <w:r w:rsidRPr="00574486">
        <w:rPr>
          <w:i w:val="0"/>
          <w:color w:val="auto"/>
          <w:szCs w:val="24"/>
        </w:rPr>
        <w:t xml:space="preserve"> na której udostępniono SIWZ.</w:t>
      </w:r>
    </w:p>
    <w:p w:rsidR="001B1521" w:rsidRPr="00574486" w:rsidRDefault="00C46D9A" w:rsidP="00351DE1">
      <w:pPr>
        <w:pStyle w:val="Tekstpodstawowy"/>
        <w:tabs>
          <w:tab w:val="left" w:pos="851"/>
        </w:tabs>
        <w:suppressAutoHyphens/>
        <w:ind w:left="851" w:hanging="425"/>
        <w:rPr>
          <w:i w:val="0"/>
          <w:color w:val="auto"/>
          <w:szCs w:val="24"/>
        </w:rPr>
      </w:pPr>
      <w:r w:rsidRPr="00574486">
        <w:rPr>
          <w:i w:val="0"/>
          <w:color w:val="auto"/>
          <w:szCs w:val="24"/>
        </w:rPr>
        <w:t>8.4.</w:t>
      </w:r>
      <w:r w:rsidR="00351DE1">
        <w:rPr>
          <w:i w:val="0"/>
          <w:color w:val="auto"/>
          <w:szCs w:val="24"/>
        </w:rPr>
        <w:tab/>
      </w:r>
      <w:r w:rsidRPr="00574486">
        <w:rPr>
          <w:i w:val="0"/>
          <w:color w:val="auto"/>
          <w:szCs w:val="24"/>
        </w:rPr>
        <w:t>Zamawiający informuje, iż w przypadku przedłużenia terminu składania ofert</w:t>
      </w:r>
      <w:r w:rsidR="00D7038B" w:rsidRPr="00574486">
        <w:rPr>
          <w:i w:val="0"/>
          <w:color w:val="auto"/>
          <w:szCs w:val="24"/>
        </w:rPr>
        <w:t>,</w:t>
      </w:r>
      <w:r w:rsidRPr="00574486">
        <w:rPr>
          <w:i w:val="0"/>
          <w:color w:val="auto"/>
          <w:szCs w:val="24"/>
        </w:rPr>
        <w:t xml:space="preserve"> nie</w:t>
      </w:r>
      <w:r w:rsidR="00351DE1">
        <w:rPr>
          <w:i w:val="0"/>
          <w:color w:val="auto"/>
          <w:szCs w:val="24"/>
        </w:rPr>
        <w:t> </w:t>
      </w:r>
      <w:r w:rsidRPr="00574486">
        <w:rPr>
          <w:i w:val="0"/>
          <w:color w:val="auto"/>
          <w:szCs w:val="24"/>
        </w:rPr>
        <w:t>wpływa to na bieg terminu składania wniosku</w:t>
      </w:r>
      <w:r w:rsidR="00D7038B" w:rsidRPr="00574486">
        <w:rPr>
          <w:i w:val="0"/>
          <w:color w:val="auto"/>
          <w:szCs w:val="24"/>
        </w:rPr>
        <w:t>,</w:t>
      </w:r>
      <w:r w:rsidRPr="00574486">
        <w:rPr>
          <w:i w:val="0"/>
          <w:color w:val="auto"/>
          <w:szCs w:val="24"/>
        </w:rPr>
        <w:t xml:space="preserve"> o którym mowa w ppkt</w:t>
      </w:r>
      <w:r w:rsidR="00D7038B" w:rsidRPr="00574486">
        <w:rPr>
          <w:i w:val="0"/>
          <w:color w:val="auto"/>
          <w:szCs w:val="24"/>
        </w:rPr>
        <w:t xml:space="preserve"> 8.1</w:t>
      </w:r>
      <w:r w:rsidRPr="00574486">
        <w:rPr>
          <w:i w:val="0"/>
          <w:color w:val="auto"/>
          <w:szCs w:val="24"/>
        </w:rPr>
        <w:t>.</w:t>
      </w:r>
    </w:p>
    <w:p w:rsidR="001B1521" w:rsidRDefault="00C46D9A" w:rsidP="00351DE1">
      <w:pPr>
        <w:pStyle w:val="Tekstpodstawowy"/>
        <w:tabs>
          <w:tab w:val="left" w:pos="426"/>
        </w:tabs>
        <w:ind w:left="426" w:hanging="426"/>
        <w:rPr>
          <w:i w:val="0"/>
          <w:color w:val="auto"/>
          <w:szCs w:val="24"/>
        </w:rPr>
      </w:pPr>
      <w:r w:rsidRPr="00574486">
        <w:rPr>
          <w:i w:val="0"/>
          <w:color w:val="auto"/>
          <w:szCs w:val="24"/>
        </w:rPr>
        <w:t>9.</w:t>
      </w:r>
      <w:r w:rsidR="00351DE1">
        <w:rPr>
          <w:i w:val="0"/>
          <w:color w:val="auto"/>
          <w:szCs w:val="24"/>
        </w:rPr>
        <w:tab/>
      </w:r>
      <w:r w:rsidRPr="00574486">
        <w:rPr>
          <w:i w:val="0"/>
          <w:color w:val="auto"/>
          <w:szCs w:val="24"/>
        </w:rPr>
        <w:t xml:space="preserve">W uzasadnionych przypadkach Zamawiający może przed upływem terminu składania ofert zmienić treść specyfikacji istotnych warunków zamówienia. Dokonaną zmianę specyfikacji Zamawiający przekazuje niezwłocznie wszystkim </w:t>
      </w:r>
      <w:r w:rsidR="00D7038B" w:rsidRPr="00574486">
        <w:rPr>
          <w:i w:val="0"/>
          <w:color w:val="auto"/>
          <w:szCs w:val="24"/>
        </w:rPr>
        <w:t>W</w:t>
      </w:r>
      <w:r w:rsidRPr="00574486">
        <w:rPr>
          <w:i w:val="0"/>
          <w:color w:val="auto"/>
          <w:szCs w:val="24"/>
        </w:rPr>
        <w:t>ykonawcom, którym przekazano</w:t>
      </w:r>
      <w:r>
        <w:rPr>
          <w:i w:val="0"/>
          <w:color w:val="auto"/>
          <w:szCs w:val="24"/>
        </w:rPr>
        <w:t xml:space="preserve"> specyfikację istotnych warunków zamówienia, a także zamieszcza na stronie internetowej, na której udostępnił SIWZ. </w:t>
      </w:r>
    </w:p>
    <w:p w:rsidR="001B1521" w:rsidRDefault="00C46D9A" w:rsidP="00351DE1">
      <w:pPr>
        <w:tabs>
          <w:tab w:val="left" w:pos="426"/>
        </w:tabs>
        <w:ind w:left="426" w:hanging="426"/>
        <w:jc w:val="both"/>
      </w:pPr>
      <w:r>
        <w:rPr>
          <w:iCs/>
        </w:rPr>
        <w:t>10.</w:t>
      </w:r>
      <w:r w:rsidR="00351DE1">
        <w:rPr>
          <w:iCs/>
        </w:rPr>
        <w:tab/>
      </w:r>
      <w:r>
        <w:t xml:space="preserve">W przypadku gdy </w:t>
      </w:r>
      <w:r>
        <w:rPr>
          <w:bCs/>
        </w:rPr>
        <w:t>zmiana treści specyfikacji istotnych warunków zamówienia prowadzi do</w:t>
      </w:r>
      <w:r w:rsidR="00351DE1">
        <w:rPr>
          <w:bCs/>
        </w:rPr>
        <w:t> </w:t>
      </w:r>
      <w:r>
        <w:rPr>
          <w:bCs/>
        </w:rPr>
        <w:t>zmiany treści ogłoszenia o zamówieniu</w:t>
      </w:r>
      <w:r w:rsidRPr="00574486">
        <w:rPr>
          <w:bCs/>
        </w:rPr>
        <w:t xml:space="preserve">, </w:t>
      </w:r>
      <w:r w:rsidR="00D7038B" w:rsidRPr="00574486">
        <w:rPr>
          <w:bCs/>
        </w:rPr>
        <w:t>Z</w:t>
      </w:r>
      <w:r w:rsidRPr="00574486">
        <w:rPr>
          <w:bCs/>
        </w:rPr>
        <w:t>amawiający</w:t>
      </w:r>
      <w:r>
        <w:rPr>
          <w:bCs/>
        </w:rPr>
        <w:t xml:space="preserve"> zamieszcza ogłoszenie o zmianie ogłoszenia w Biuletynie Zamówień Publicznych. </w:t>
      </w:r>
      <w:r>
        <w:t>Niezwłocznie po zamieszczeniu w</w:t>
      </w:r>
      <w:r w:rsidR="00351DE1">
        <w:t> </w:t>
      </w:r>
      <w:r>
        <w:t>Biuletynie Zamówień Publicznych „ogłoszenia o zmianie ogłoszenia zamieszczonego w</w:t>
      </w:r>
      <w:r w:rsidR="00351DE1">
        <w:t> </w:t>
      </w:r>
      <w:r>
        <w:t>Biuletynie Zamówień Publicznych” zamawiający zamieści informację o zmianach na</w:t>
      </w:r>
      <w:r w:rsidR="00351DE1">
        <w:t> </w:t>
      </w:r>
      <w:r>
        <w:t xml:space="preserve">tablicy ogłoszeń oraz na stronie internetowej: </w:t>
      </w:r>
      <w:hyperlink r:id="rId12" w:history="1">
        <w:r w:rsidR="00A9457A">
          <w:rPr>
            <w:rStyle w:val="Hipercze"/>
          </w:rPr>
          <w:t>www.ugslubice.bip.org.pl</w:t>
        </w:r>
      </w:hyperlink>
    </w:p>
    <w:p w:rsidR="001B1521" w:rsidRDefault="00C46D9A" w:rsidP="00351DE1">
      <w:pPr>
        <w:tabs>
          <w:tab w:val="left" w:pos="426"/>
        </w:tabs>
        <w:ind w:left="426" w:hanging="426"/>
        <w:jc w:val="both"/>
      </w:pPr>
      <w:r>
        <w:t>11.</w:t>
      </w:r>
      <w:r w:rsidR="00351DE1">
        <w:tab/>
      </w:r>
      <w: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B1521" w:rsidRPr="00574486" w:rsidRDefault="00C46D9A" w:rsidP="00351DE1">
      <w:pPr>
        <w:tabs>
          <w:tab w:val="left" w:pos="426"/>
        </w:tabs>
        <w:ind w:left="426"/>
        <w:jc w:val="both"/>
      </w:pPr>
      <w:r>
        <w:t xml:space="preserve">Wszelkie prawa i </w:t>
      </w:r>
      <w:r w:rsidRPr="00574486">
        <w:t xml:space="preserve">zobowiązania </w:t>
      </w:r>
      <w:r w:rsidR="00D7038B" w:rsidRPr="00574486">
        <w:t>W</w:t>
      </w:r>
      <w:r w:rsidRPr="00574486">
        <w:t xml:space="preserve">ykonawcy odnośnie wcześniej ustalonych terminów będą podlegały nowemu terminowi. </w:t>
      </w:r>
    </w:p>
    <w:p w:rsidR="001B1521" w:rsidRDefault="00C46D9A" w:rsidP="00351DE1">
      <w:pPr>
        <w:tabs>
          <w:tab w:val="left" w:pos="426"/>
        </w:tabs>
        <w:ind w:left="426" w:hanging="426"/>
        <w:jc w:val="both"/>
      </w:pPr>
      <w:r w:rsidRPr="00574486">
        <w:t>12.</w:t>
      </w:r>
      <w:r w:rsidR="00351DE1">
        <w:tab/>
      </w:r>
      <w:r w:rsidRPr="00574486">
        <w:t xml:space="preserve">Nie udziela się żadnych ustnych i telefonicznych informacji, wyjaśnień czy odpowiedzi na kierowane do </w:t>
      </w:r>
      <w:r w:rsidR="00D7038B" w:rsidRPr="00574486">
        <w:t>Z</w:t>
      </w:r>
      <w:r w:rsidRPr="00574486">
        <w:t>amawiającego zapytania</w:t>
      </w:r>
      <w:r>
        <w:t xml:space="preserve"> w sprawach wymagających zachowania pisemności postępowania.</w:t>
      </w:r>
    </w:p>
    <w:p w:rsidR="001B1521" w:rsidRDefault="001B1521">
      <w:pPr>
        <w:jc w:val="both"/>
        <w:rPr>
          <w:b/>
        </w:rPr>
      </w:pPr>
    </w:p>
    <w:p w:rsidR="001B1521" w:rsidRDefault="00C46D9A" w:rsidP="00351DE1">
      <w:pPr>
        <w:tabs>
          <w:tab w:val="left" w:pos="851"/>
        </w:tabs>
        <w:jc w:val="both"/>
        <w:rPr>
          <w:b/>
        </w:rPr>
      </w:pPr>
      <w:r>
        <w:rPr>
          <w:b/>
        </w:rPr>
        <w:t>VIII.</w:t>
      </w:r>
      <w:r w:rsidR="00351DE1">
        <w:rPr>
          <w:b/>
        </w:rPr>
        <w:tab/>
      </w:r>
      <w:r>
        <w:rPr>
          <w:b/>
        </w:rPr>
        <w:t>Wymagania dotyczące wadium.</w:t>
      </w:r>
    </w:p>
    <w:p w:rsidR="001B1521" w:rsidRDefault="00C46D9A">
      <w:pPr>
        <w:jc w:val="both"/>
      </w:pPr>
      <w:r>
        <w:t xml:space="preserve"> Zamawiający nie wymaga wniesienia wadium. </w:t>
      </w:r>
    </w:p>
    <w:p w:rsidR="001B1521" w:rsidRDefault="001B1521">
      <w:pPr>
        <w:jc w:val="both"/>
        <w:rPr>
          <w:b/>
          <w:bCs/>
        </w:rPr>
      </w:pPr>
    </w:p>
    <w:p w:rsidR="001B1521" w:rsidRDefault="00C46D9A" w:rsidP="00351DE1">
      <w:pPr>
        <w:tabs>
          <w:tab w:val="left" w:pos="851"/>
        </w:tabs>
        <w:jc w:val="both"/>
        <w:rPr>
          <w:b/>
          <w:bCs/>
        </w:rPr>
      </w:pPr>
      <w:r>
        <w:rPr>
          <w:b/>
          <w:bCs/>
        </w:rPr>
        <w:t>IX.</w:t>
      </w:r>
      <w:r w:rsidR="00351DE1">
        <w:rPr>
          <w:b/>
          <w:bCs/>
        </w:rPr>
        <w:tab/>
      </w:r>
      <w:r>
        <w:rPr>
          <w:b/>
          <w:bCs/>
        </w:rPr>
        <w:t>Wymagania dotyczące zabezpieczenia należytego wykonania umowy.</w:t>
      </w:r>
    </w:p>
    <w:p w:rsidR="001B1521" w:rsidRPr="00574486" w:rsidRDefault="00C46D9A" w:rsidP="00351DE1">
      <w:pPr>
        <w:pStyle w:val="Akapitzlist1"/>
        <w:tabs>
          <w:tab w:val="left" w:pos="426"/>
        </w:tabs>
        <w:ind w:left="426" w:hanging="426"/>
        <w:outlineLvl w:val="9"/>
        <w:rPr>
          <w:rFonts w:ascii="Times New Roman" w:hAnsi="Times New Roman"/>
        </w:rPr>
      </w:pPr>
      <w:r>
        <w:rPr>
          <w:rFonts w:ascii="Times New Roman" w:hAnsi="Times New Roman"/>
        </w:rPr>
        <w:t>1.</w:t>
      </w:r>
      <w:r w:rsidR="00351DE1">
        <w:rPr>
          <w:rFonts w:ascii="Times New Roman" w:hAnsi="Times New Roman"/>
        </w:rPr>
        <w:tab/>
      </w:r>
      <w:r>
        <w:rPr>
          <w:rFonts w:ascii="Times New Roman" w:hAnsi="Times New Roman"/>
        </w:rPr>
        <w:t xml:space="preserve">Zamawiający przewiduje wniesienie zabezpieczenia należytego wykonania umowy, które służyć będzie pokryciu roszczeń z tytułu niewykonania lub nienależytego wykonania umowy, a </w:t>
      </w:r>
      <w:r w:rsidRPr="00574486">
        <w:rPr>
          <w:rFonts w:ascii="Times New Roman" w:hAnsi="Times New Roman"/>
        </w:rPr>
        <w:t xml:space="preserve">jeżeli </w:t>
      </w:r>
      <w:r w:rsidR="00D7038B" w:rsidRPr="00574486">
        <w:rPr>
          <w:rFonts w:ascii="Times New Roman" w:hAnsi="Times New Roman"/>
        </w:rPr>
        <w:t>W</w:t>
      </w:r>
      <w:r w:rsidRPr="00574486">
        <w:rPr>
          <w:rFonts w:ascii="Times New Roman" w:hAnsi="Times New Roman"/>
        </w:rPr>
        <w:t xml:space="preserve">ykonawca jest jednocześnie gwarantem </w:t>
      </w:r>
      <w:r w:rsidR="00D7038B" w:rsidRPr="00574486">
        <w:rPr>
          <w:rFonts w:ascii="Times New Roman" w:hAnsi="Times New Roman"/>
        </w:rPr>
        <w:t xml:space="preserve">– </w:t>
      </w:r>
      <w:r w:rsidRPr="00574486">
        <w:rPr>
          <w:rFonts w:ascii="Times New Roman" w:hAnsi="Times New Roman"/>
        </w:rPr>
        <w:t xml:space="preserve">również pokryciu roszczeń z tytułu gwarancji jakości. </w:t>
      </w:r>
    </w:p>
    <w:p w:rsidR="00351DE1" w:rsidRDefault="00C46D9A" w:rsidP="00351DE1">
      <w:pPr>
        <w:pStyle w:val="Akapitzlist1"/>
        <w:tabs>
          <w:tab w:val="left" w:pos="426"/>
        </w:tabs>
        <w:ind w:left="426" w:hanging="426"/>
        <w:outlineLvl w:val="9"/>
        <w:rPr>
          <w:rFonts w:ascii="Times New Roman" w:hAnsi="Times New Roman"/>
        </w:rPr>
      </w:pPr>
      <w:r w:rsidRPr="00574486">
        <w:rPr>
          <w:rFonts w:ascii="Times New Roman" w:hAnsi="Times New Roman"/>
        </w:rPr>
        <w:t>2.</w:t>
      </w:r>
      <w:r w:rsidR="00351DE1">
        <w:rPr>
          <w:rFonts w:ascii="Times New Roman" w:hAnsi="Times New Roman"/>
        </w:rPr>
        <w:tab/>
      </w:r>
      <w:r w:rsidRPr="00574486">
        <w:rPr>
          <w:rFonts w:ascii="Times New Roman" w:hAnsi="Times New Roman"/>
        </w:rPr>
        <w:t xml:space="preserve">Od </w:t>
      </w:r>
      <w:r w:rsidR="00D7038B" w:rsidRPr="00574486">
        <w:rPr>
          <w:rFonts w:ascii="Times New Roman" w:hAnsi="Times New Roman"/>
        </w:rPr>
        <w:t>W</w:t>
      </w:r>
      <w:r w:rsidRPr="00574486">
        <w:rPr>
          <w:rFonts w:ascii="Times New Roman" w:hAnsi="Times New Roman"/>
        </w:rPr>
        <w:t>ykonawcy, którego oferta zostanie uznana jako najkorzystniejsza</w:t>
      </w:r>
      <w:r w:rsidR="00D7038B" w:rsidRPr="00574486">
        <w:rPr>
          <w:rFonts w:ascii="Times New Roman" w:hAnsi="Times New Roman"/>
        </w:rPr>
        <w:t>,</w:t>
      </w:r>
      <w:r w:rsidRPr="00574486">
        <w:rPr>
          <w:rFonts w:ascii="Times New Roman" w:hAnsi="Times New Roman"/>
        </w:rPr>
        <w:t xml:space="preserve"> wymagane będzie wniesienie przed podpisaniem umowy zabezpieczenia należytego wykonania umowy w wysokości: 10 % ceny ofertowej </w:t>
      </w:r>
      <w:r w:rsidR="00351DE1">
        <w:rPr>
          <w:rFonts w:ascii="Times New Roman" w:hAnsi="Times New Roman"/>
        </w:rPr>
        <w:t>przedstawionej przez wykonawcę.</w:t>
      </w:r>
    </w:p>
    <w:p w:rsidR="00351DE1" w:rsidRDefault="00C46D9A" w:rsidP="00351DE1">
      <w:pPr>
        <w:pStyle w:val="Akapitzlist1"/>
        <w:tabs>
          <w:tab w:val="left" w:pos="426"/>
        </w:tabs>
        <w:ind w:left="426" w:hanging="426"/>
        <w:outlineLvl w:val="9"/>
        <w:rPr>
          <w:rFonts w:ascii="Times New Roman" w:hAnsi="Times New Roman"/>
        </w:rPr>
      </w:pPr>
      <w:r w:rsidRPr="00574486">
        <w:rPr>
          <w:rFonts w:ascii="Times New Roman" w:hAnsi="Times New Roman"/>
        </w:rPr>
        <w:t>3.</w:t>
      </w:r>
      <w:r w:rsidR="00351DE1">
        <w:rPr>
          <w:rFonts w:ascii="Times New Roman" w:hAnsi="Times New Roman"/>
        </w:rPr>
        <w:tab/>
      </w:r>
      <w:r w:rsidRPr="00574486">
        <w:rPr>
          <w:rFonts w:ascii="Times New Roman" w:hAnsi="Times New Roman"/>
        </w:rPr>
        <w:t>Zabezpieczenie należytego wykonania umowy wnoszone jest w jednej l</w:t>
      </w:r>
      <w:r w:rsidR="00351DE1">
        <w:rPr>
          <w:rFonts w:ascii="Times New Roman" w:hAnsi="Times New Roman"/>
        </w:rPr>
        <w:t>ub kilku następujących formach:</w:t>
      </w:r>
    </w:p>
    <w:p w:rsidR="001B1521" w:rsidRPr="00574486" w:rsidRDefault="00C46D9A" w:rsidP="00351DE1">
      <w:pPr>
        <w:pStyle w:val="Akapitzlist1"/>
        <w:tabs>
          <w:tab w:val="left" w:pos="851"/>
        </w:tabs>
        <w:ind w:left="851" w:hanging="425"/>
        <w:outlineLvl w:val="9"/>
        <w:rPr>
          <w:rFonts w:ascii="Times New Roman" w:hAnsi="Times New Roman"/>
        </w:rPr>
      </w:pPr>
      <w:r w:rsidRPr="00574486">
        <w:rPr>
          <w:rFonts w:ascii="Times New Roman" w:hAnsi="Times New Roman"/>
        </w:rPr>
        <w:t>3.1</w:t>
      </w:r>
      <w:r w:rsidR="00D7038B" w:rsidRPr="00574486">
        <w:rPr>
          <w:rFonts w:ascii="Times New Roman" w:hAnsi="Times New Roman"/>
        </w:rPr>
        <w:t>.</w:t>
      </w:r>
      <w:r w:rsidR="00351DE1">
        <w:rPr>
          <w:rFonts w:ascii="Times New Roman" w:hAnsi="Times New Roman"/>
        </w:rPr>
        <w:tab/>
      </w:r>
      <w:r w:rsidRPr="00574486">
        <w:rPr>
          <w:rFonts w:ascii="Times New Roman" w:hAnsi="Times New Roman"/>
        </w:rPr>
        <w:t xml:space="preserve">w pieniądzu na konto </w:t>
      </w:r>
      <w:r w:rsidR="00D7038B" w:rsidRPr="00574486">
        <w:rPr>
          <w:rFonts w:ascii="Times New Roman" w:hAnsi="Times New Roman"/>
        </w:rPr>
        <w:t>Z</w:t>
      </w:r>
      <w:r w:rsidRPr="00574486">
        <w:rPr>
          <w:rFonts w:ascii="Times New Roman" w:hAnsi="Times New Roman"/>
        </w:rPr>
        <w:t xml:space="preserve">amawiającego w Banku Spółdzielczym „Mazowsze” w Płocku, Oddział Sanniki </w:t>
      </w:r>
      <w:r w:rsidR="00076B3E" w:rsidRPr="00574486">
        <w:rPr>
          <w:rFonts w:ascii="Times New Roman" w:hAnsi="Times New Roman"/>
        </w:rPr>
        <w:t xml:space="preserve">Filia Słubice </w:t>
      </w:r>
      <w:r w:rsidRPr="00574486">
        <w:rPr>
          <w:rFonts w:ascii="Times New Roman" w:hAnsi="Times New Roman"/>
        </w:rPr>
        <w:t xml:space="preserve">nr: </w:t>
      </w:r>
      <w:r w:rsidR="00076B3E" w:rsidRPr="00574486">
        <w:rPr>
          <w:rFonts w:ascii="Times New Roman" w:hAnsi="Times New Roman"/>
        </w:rPr>
        <w:t xml:space="preserve">19 9042 1039 0840 </w:t>
      </w:r>
      <w:r w:rsidRPr="00574486">
        <w:rPr>
          <w:rFonts w:ascii="Times New Roman" w:hAnsi="Times New Roman"/>
        </w:rPr>
        <w:t xml:space="preserve"> 0101 2000 0040 z dopiskiem </w:t>
      </w:r>
      <w:r w:rsidRPr="00574486">
        <w:rPr>
          <w:rFonts w:ascii="Times New Roman" w:hAnsi="Times New Roman"/>
          <w:b/>
          <w:bCs/>
        </w:rPr>
        <w:t>„</w:t>
      </w:r>
      <w:r w:rsidR="00076B3E" w:rsidRPr="00574486">
        <w:rPr>
          <w:rFonts w:ascii="Times New Roman" w:hAnsi="Times New Roman"/>
        </w:rPr>
        <w:t>Budowa obiektów małej architektury – placów zabaw przy oddziałach przedszkolnych w Słubicach, Piotrkówku i Świniarach w gminie Słubice</w:t>
      </w:r>
      <w:r w:rsidRPr="00574486">
        <w:rPr>
          <w:rFonts w:ascii="Times New Roman" w:hAnsi="Times New Roman"/>
        </w:rPr>
        <w:t>”.</w:t>
      </w:r>
    </w:p>
    <w:p w:rsidR="00351DE1" w:rsidRDefault="00C46D9A" w:rsidP="00351DE1">
      <w:pPr>
        <w:tabs>
          <w:tab w:val="left" w:pos="851"/>
        </w:tabs>
        <w:ind w:left="851" w:hanging="425"/>
        <w:jc w:val="both"/>
      </w:pPr>
      <w:r w:rsidRPr="00574486">
        <w:t>3.2</w:t>
      </w:r>
      <w:r w:rsidR="00D7038B" w:rsidRPr="00574486">
        <w:t>.</w:t>
      </w:r>
      <w:r w:rsidR="00351DE1">
        <w:tab/>
      </w:r>
      <w:r w:rsidRPr="00574486">
        <w:t>w poręczeniach bankowych lub poręczeniach spółdzielczej kasy oszczędnościowo – kredytowej  z tym, że zobowiązanie kasy</w:t>
      </w:r>
      <w:r w:rsidR="00351DE1">
        <w:t xml:space="preserve"> jest zobowiązaniem pieniężnym.</w:t>
      </w:r>
    </w:p>
    <w:p w:rsidR="00351DE1" w:rsidRDefault="00C46D9A" w:rsidP="00351DE1">
      <w:pPr>
        <w:tabs>
          <w:tab w:val="left" w:pos="851"/>
        </w:tabs>
        <w:ind w:left="851" w:hanging="425"/>
        <w:jc w:val="both"/>
      </w:pPr>
      <w:r w:rsidRPr="00574486">
        <w:t>3.3</w:t>
      </w:r>
      <w:r w:rsidR="00D7038B" w:rsidRPr="00574486">
        <w:t>.</w:t>
      </w:r>
      <w:r w:rsidR="00351DE1">
        <w:tab/>
        <w:t>w gwarancjach bankowych.</w:t>
      </w:r>
    </w:p>
    <w:p w:rsidR="00351DE1" w:rsidRDefault="00C46D9A" w:rsidP="00351DE1">
      <w:pPr>
        <w:tabs>
          <w:tab w:val="left" w:pos="851"/>
        </w:tabs>
        <w:ind w:left="851" w:hanging="425"/>
        <w:jc w:val="both"/>
      </w:pPr>
      <w:r w:rsidRPr="00574486">
        <w:t>3.4</w:t>
      </w:r>
      <w:r w:rsidR="00F907A2" w:rsidRPr="00574486">
        <w:t>.</w:t>
      </w:r>
      <w:r w:rsidR="00351DE1">
        <w:tab/>
      </w:r>
      <w:r w:rsidRPr="00574486">
        <w:t>w</w:t>
      </w:r>
      <w:r w:rsidR="00351DE1">
        <w:t xml:space="preserve"> gwarancjach ubezpieczeniowych.</w:t>
      </w:r>
    </w:p>
    <w:p w:rsidR="00351DE1" w:rsidRDefault="00C46D9A" w:rsidP="00351DE1">
      <w:pPr>
        <w:tabs>
          <w:tab w:val="left" w:pos="851"/>
        </w:tabs>
        <w:ind w:left="851" w:hanging="425"/>
        <w:jc w:val="both"/>
      </w:pPr>
      <w:r w:rsidRPr="00574486">
        <w:t>3.5</w:t>
      </w:r>
      <w:r w:rsidR="00F907A2" w:rsidRPr="00574486">
        <w:t>.</w:t>
      </w:r>
      <w:r w:rsidR="00351DE1">
        <w:tab/>
      </w:r>
      <w:r w:rsidRPr="00574486">
        <w:t>w poręczeniach udzielanych przez podmioty, o których mowa w art. 6b ust. 5 pkt. 2 ustawy z dnia 9 listopada 2000 r. o utworzeniu Polskiej Agencji Rozwoju Przedsiębiorczości</w:t>
      </w:r>
      <w:r w:rsidR="00F907A2" w:rsidRPr="00574486">
        <w:t xml:space="preserve"> (tj. Dz.U. z </w:t>
      </w:r>
      <w:r w:rsidR="00F907A2" w:rsidRPr="00574486">
        <w:rPr>
          <w:bCs/>
        </w:rPr>
        <w:t>2014r., poz.1804)</w:t>
      </w:r>
      <w:r w:rsidRPr="00574486">
        <w:t xml:space="preserve">. </w:t>
      </w:r>
      <w:r w:rsidRPr="00574486">
        <w:cr/>
        <w:t>Dopuszcza się również wniesienie zabezpieczenia:</w:t>
      </w:r>
    </w:p>
    <w:p w:rsidR="00351DE1" w:rsidRDefault="00C46D9A" w:rsidP="00351DE1">
      <w:pPr>
        <w:tabs>
          <w:tab w:val="left" w:pos="851"/>
        </w:tabs>
        <w:ind w:left="851" w:hanging="425"/>
        <w:jc w:val="both"/>
      </w:pPr>
      <w:r w:rsidRPr="00574486">
        <w:t>3.6</w:t>
      </w:r>
      <w:r w:rsidR="00F907A2" w:rsidRPr="00574486">
        <w:t>.</w:t>
      </w:r>
      <w:r w:rsidR="00351DE1">
        <w:tab/>
      </w:r>
      <w:r w:rsidRPr="00574486">
        <w:t>w wekslach z poręczeniem wekslowym banku lub spółdzielczej kas</w:t>
      </w:r>
      <w:r w:rsidR="00351DE1">
        <w:t>y oszczędnościowo – kredytowej.</w:t>
      </w:r>
    </w:p>
    <w:p w:rsidR="00351DE1" w:rsidRDefault="00C46D9A" w:rsidP="00351DE1">
      <w:pPr>
        <w:tabs>
          <w:tab w:val="left" w:pos="851"/>
        </w:tabs>
        <w:ind w:left="851" w:hanging="425"/>
        <w:jc w:val="both"/>
      </w:pPr>
      <w:r w:rsidRPr="00574486">
        <w:t>3.7</w:t>
      </w:r>
      <w:r w:rsidR="00F907A2" w:rsidRPr="00574486">
        <w:t>.</w:t>
      </w:r>
      <w:r w:rsidRPr="00574486">
        <w:t xml:space="preserve"> </w:t>
      </w:r>
      <w:r w:rsidR="00351DE1">
        <w:tab/>
      </w:r>
      <w:r w:rsidRPr="00574486">
        <w:t>przez ustanowienie zastawu na papierach wartościowych emitowanych przez Skarb Państwa lub jedn</w:t>
      </w:r>
      <w:r w:rsidR="00351DE1">
        <w:t>ostkę samorządu terytorialnego.</w:t>
      </w:r>
    </w:p>
    <w:p w:rsidR="001B1521" w:rsidRDefault="00C46D9A" w:rsidP="00351DE1">
      <w:pPr>
        <w:tabs>
          <w:tab w:val="left" w:pos="851"/>
        </w:tabs>
        <w:ind w:left="851" w:hanging="425"/>
        <w:jc w:val="both"/>
      </w:pPr>
      <w:r w:rsidRPr="00574486">
        <w:t>3.8</w:t>
      </w:r>
      <w:r w:rsidR="00F907A2" w:rsidRPr="00574486">
        <w:t>.</w:t>
      </w:r>
      <w:r w:rsidRPr="00574486">
        <w:t xml:space="preserve"> </w:t>
      </w:r>
      <w:r w:rsidR="00351DE1">
        <w:tab/>
      </w:r>
      <w:r w:rsidRPr="00574486">
        <w:t>przez ustanowienie zastawu rejestrowego na zasadach określonych w przepisach o zastawie rejestrowym i rejestrze</w:t>
      </w:r>
      <w:r>
        <w:t xml:space="preserve"> zastawów.</w:t>
      </w:r>
    </w:p>
    <w:p w:rsidR="001B1521" w:rsidRDefault="001B1521">
      <w:pPr>
        <w:jc w:val="both"/>
        <w:rPr>
          <w:b/>
        </w:rPr>
      </w:pPr>
    </w:p>
    <w:p w:rsidR="001B1521" w:rsidRDefault="00C46D9A" w:rsidP="00351DE1">
      <w:pPr>
        <w:tabs>
          <w:tab w:val="left" w:pos="851"/>
        </w:tabs>
        <w:jc w:val="both"/>
        <w:rPr>
          <w:b/>
        </w:rPr>
      </w:pPr>
      <w:r>
        <w:rPr>
          <w:b/>
        </w:rPr>
        <w:t>X.</w:t>
      </w:r>
      <w:r w:rsidR="00351DE1">
        <w:rPr>
          <w:b/>
        </w:rPr>
        <w:tab/>
      </w:r>
      <w:r>
        <w:rPr>
          <w:b/>
        </w:rPr>
        <w:t>Termin związania ofertą.</w:t>
      </w:r>
    </w:p>
    <w:p w:rsidR="001B1521" w:rsidRDefault="00C46D9A">
      <w:pPr>
        <w:jc w:val="both"/>
      </w:pPr>
      <w:r>
        <w:t>Bieg terminu związania ofertą rozpoczyna się wraz z upływem terminu składania ofert.</w:t>
      </w:r>
      <w:r>
        <w:cr/>
        <w:t>Wykonawca pozostaje związany ofertą przez okres 30 dni od upływu terminu składania ofert. W</w:t>
      </w:r>
      <w:r w:rsidR="00351DE1">
        <w:t> </w:t>
      </w:r>
      <w:r>
        <w:t xml:space="preserve">uzasadnionych przypadkach, na co najmniej 3 dni przed upływem terminu związania ofertą </w:t>
      </w:r>
      <w:r w:rsidR="00F907A2" w:rsidRPr="00574486">
        <w:t>Z</w:t>
      </w:r>
      <w:r w:rsidRPr="00574486">
        <w:t xml:space="preserve">amawiający może tylko raz zwrócić się do </w:t>
      </w:r>
      <w:r w:rsidR="00F907A2" w:rsidRPr="00574486">
        <w:t>W</w:t>
      </w:r>
      <w:r w:rsidRPr="00574486">
        <w:t>ykonawców</w:t>
      </w:r>
      <w:r>
        <w:t xml:space="preserve"> o wyrażenie zgody na przedłużenie tego terminu o oznaczony okres, nie dłuższy jednak niż 60 dni.</w:t>
      </w:r>
      <w:r>
        <w:cr/>
      </w:r>
    </w:p>
    <w:p w:rsidR="00351DE1" w:rsidRDefault="00C46D9A" w:rsidP="00351DE1">
      <w:pPr>
        <w:tabs>
          <w:tab w:val="left" w:pos="426"/>
          <w:tab w:val="left" w:pos="851"/>
        </w:tabs>
        <w:ind w:left="426" w:hanging="426"/>
        <w:jc w:val="both"/>
        <w:rPr>
          <w:b/>
        </w:rPr>
      </w:pPr>
      <w:r>
        <w:rPr>
          <w:b/>
        </w:rPr>
        <w:t>XI.</w:t>
      </w:r>
      <w:r w:rsidR="00351DE1">
        <w:rPr>
          <w:b/>
        </w:rPr>
        <w:tab/>
      </w:r>
      <w:r>
        <w:rPr>
          <w:b/>
        </w:rPr>
        <w:t>Opis sposobu przygotowywania ofert.</w:t>
      </w:r>
    </w:p>
    <w:p w:rsidR="00351DE1" w:rsidRDefault="00C46D9A" w:rsidP="00351DE1">
      <w:pPr>
        <w:tabs>
          <w:tab w:val="left" w:pos="426"/>
        </w:tabs>
        <w:ind w:left="426" w:hanging="426"/>
        <w:jc w:val="both"/>
      </w:pPr>
      <w:r>
        <w:t>1.</w:t>
      </w:r>
      <w:r w:rsidR="00351DE1">
        <w:tab/>
      </w:r>
      <w:r>
        <w:t>Wykonawca może złożyć jedną ofertę, w formie pisemnej, w ję</w:t>
      </w:r>
      <w:r w:rsidR="00351DE1">
        <w:t>zyku polskim, pismem czytelnym.</w:t>
      </w:r>
    </w:p>
    <w:p w:rsidR="00351DE1" w:rsidRDefault="00C46D9A" w:rsidP="00351DE1">
      <w:pPr>
        <w:tabs>
          <w:tab w:val="left" w:pos="426"/>
        </w:tabs>
        <w:ind w:left="426" w:hanging="426"/>
        <w:jc w:val="both"/>
      </w:pPr>
      <w:r>
        <w:t>2.</w:t>
      </w:r>
      <w:r w:rsidR="00351DE1">
        <w:tab/>
      </w:r>
      <w:r>
        <w:t>Koszty związane z przygotowaniem o</w:t>
      </w:r>
      <w:r w:rsidR="00351DE1">
        <w:t>ferty ponosi składający ofertę.</w:t>
      </w:r>
    </w:p>
    <w:p w:rsidR="00351DE1" w:rsidRDefault="00C46D9A" w:rsidP="00351DE1">
      <w:pPr>
        <w:tabs>
          <w:tab w:val="left" w:pos="426"/>
        </w:tabs>
        <w:ind w:left="426" w:hanging="426"/>
        <w:jc w:val="both"/>
      </w:pPr>
      <w:r>
        <w:t>3.</w:t>
      </w:r>
      <w:r w:rsidR="00351DE1">
        <w:tab/>
      </w:r>
      <w:r>
        <w:t>Oferta oraz wymagane formularze, zestawienia i wykazy składane wraz z ofertą wymagają podpisu osób uprawnionych do reprezentowania firmy w obrocie gospodarczym, zgodnie z aktem rejest</w:t>
      </w:r>
      <w:r w:rsidR="00351DE1">
        <w:t>racyjnym oraz przepisami prawa.</w:t>
      </w:r>
    </w:p>
    <w:p w:rsidR="00351DE1" w:rsidRDefault="00C46D9A" w:rsidP="00351DE1">
      <w:pPr>
        <w:tabs>
          <w:tab w:val="left" w:pos="426"/>
        </w:tabs>
        <w:ind w:left="426" w:hanging="426"/>
        <w:jc w:val="both"/>
      </w:pPr>
      <w:r>
        <w:t>4.</w:t>
      </w:r>
      <w:r w:rsidR="00351DE1">
        <w:tab/>
      </w:r>
      <w:r>
        <w:t xml:space="preserve">Oferta podpisana przez upoważnionego przedstawiciela </w:t>
      </w:r>
      <w:r w:rsidR="00F907A2" w:rsidRPr="00574486">
        <w:t>W</w:t>
      </w:r>
      <w:r w:rsidRPr="00574486">
        <w:t>ykonawcy wymaga załączenia właściwego pełnomoc</w:t>
      </w:r>
      <w:r w:rsidR="00351DE1">
        <w:t>nictwa lub umocowania prawnego.</w:t>
      </w:r>
    </w:p>
    <w:p w:rsidR="00351DE1" w:rsidRDefault="00C46D9A" w:rsidP="00351DE1">
      <w:pPr>
        <w:tabs>
          <w:tab w:val="left" w:pos="426"/>
        </w:tabs>
        <w:ind w:left="426" w:hanging="426"/>
        <w:jc w:val="both"/>
      </w:pPr>
      <w:r w:rsidRPr="00574486">
        <w:t>5.</w:t>
      </w:r>
      <w:r w:rsidR="00351DE1">
        <w:tab/>
      </w:r>
      <w:r w:rsidRPr="00574486">
        <w:t xml:space="preserve">Oferta powinna zawierać wszystkie wymagane dokumenty, oświadczenia, załączniki i inne dokumenty, o których mowa w </w:t>
      </w:r>
      <w:r w:rsidR="00351DE1">
        <w:t>treści niniejszej specyfikacji.</w:t>
      </w:r>
    </w:p>
    <w:p w:rsidR="00351DE1" w:rsidRDefault="00C46D9A" w:rsidP="00351DE1">
      <w:pPr>
        <w:tabs>
          <w:tab w:val="left" w:pos="426"/>
        </w:tabs>
        <w:ind w:left="426" w:hanging="426"/>
        <w:jc w:val="both"/>
      </w:pPr>
      <w:r w:rsidRPr="00574486">
        <w:t>6.</w:t>
      </w:r>
      <w:r w:rsidR="00351DE1">
        <w:tab/>
      </w:r>
      <w:r w:rsidRPr="00574486">
        <w:t xml:space="preserve">Dokumenty winny być sporządzone zgodnie z zaleceniami </w:t>
      </w:r>
      <w:r w:rsidR="00076B3E" w:rsidRPr="00574486">
        <w:t xml:space="preserve">i </w:t>
      </w:r>
      <w:r w:rsidRPr="00574486">
        <w:t xml:space="preserve">zawierać informacje i dane określone </w:t>
      </w:r>
      <w:r w:rsidR="00076B3E" w:rsidRPr="00574486">
        <w:t xml:space="preserve">przez </w:t>
      </w:r>
      <w:r w:rsidR="00F907A2" w:rsidRPr="00574486">
        <w:t>Z</w:t>
      </w:r>
      <w:r w:rsidR="00076B3E" w:rsidRPr="00574486">
        <w:t>amawiającego</w:t>
      </w:r>
      <w:r w:rsidR="00351DE1">
        <w:t>.</w:t>
      </w:r>
    </w:p>
    <w:p w:rsidR="00351DE1" w:rsidRDefault="00C46D9A" w:rsidP="00351DE1">
      <w:pPr>
        <w:tabs>
          <w:tab w:val="left" w:pos="426"/>
        </w:tabs>
        <w:ind w:left="426" w:hanging="426"/>
        <w:jc w:val="both"/>
      </w:pPr>
      <w:r w:rsidRPr="00574486">
        <w:lastRenderedPageBreak/>
        <w:t>7.</w:t>
      </w:r>
      <w:r w:rsidR="00351DE1">
        <w:tab/>
      </w:r>
      <w:r w:rsidRPr="00574486">
        <w:t>Poprawki w ofercie muszą być naniesione czytelnie oraz opatrzone podpisem os</w:t>
      </w:r>
      <w:r w:rsidR="00351DE1">
        <w:t xml:space="preserve">oby/ osób podpisującej ofertę. </w:t>
      </w:r>
    </w:p>
    <w:p w:rsidR="001B1521" w:rsidRPr="00574486" w:rsidRDefault="00C46D9A" w:rsidP="00351DE1">
      <w:pPr>
        <w:tabs>
          <w:tab w:val="left" w:pos="426"/>
        </w:tabs>
        <w:ind w:left="426" w:hanging="426"/>
        <w:jc w:val="both"/>
      </w:pPr>
      <w:r w:rsidRPr="00574486">
        <w:t>8.</w:t>
      </w:r>
      <w:r w:rsidR="00351DE1">
        <w:tab/>
      </w:r>
      <w:r w:rsidRPr="00574486">
        <w:t>Wszystkie strony oferty powinny być spięte (zszyte) w sposób trwały, zapobiegający możliwości dekompletacji zawartości oferty.</w:t>
      </w:r>
    </w:p>
    <w:p w:rsidR="001B1521" w:rsidRPr="00574486" w:rsidRDefault="00C46D9A" w:rsidP="00351DE1">
      <w:pPr>
        <w:tabs>
          <w:tab w:val="left" w:pos="426"/>
        </w:tabs>
        <w:ind w:left="426" w:hanging="426"/>
        <w:jc w:val="both"/>
      </w:pPr>
      <w:r w:rsidRPr="00574486">
        <w:t>9.</w:t>
      </w:r>
      <w:r w:rsidR="00351DE1">
        <w:tab/>
      </w:r>
      <w:r w:rsidRPr="00574486">
        <w:t xml:space="preserve">Ofertę należy umieścić w kopercie zaadresowanej na adres Zamawiającego: </w:t>
      </w:r>
    </w:p>
    <w:p w:rsidR="001B1521" w:rsidRPr="00574486" w:rsidRDefault="00076B3E" w:rsidP="00351DE1">
      <w:pPr>
        <w:ind w:left="426"/>
        <w:jc w:val="both"/>
        <w:rPr>
          <w:b/>
        </w:rPr>
      </w:pPr>
      <w:r w:rsidRPr="00574486">
        <w:rPr>
          <w:b/>
        </w:rPr>
        <w:t>Gmina Słubice</w:t>
      </w:r>
    </w:p>
    <w:p w:rsidR="00076B3E" w:rsidRPr="00574486" w:rsidRDefault="00076B3E" w:rsidP="00351DE1">
      <w:pPr>
        <w:ind w:left="426"/>
        <w:jc w:val="both"/>
        <w:rPr>
          <w:b/>
        </w:rPr>
      </w:pPr>
      <w:r w:rsidRPr="00574486">
        <w:rPr>
          <w:b/>
        </w:rPr>
        <w:t>09-533 Słubice</w:t>
      </w:r>
      <w:r w:rsidR="00F907A2" w:rsidRPr="00574486">
        <w:rPr>
          <w:b/>
        </w:rPr>
        <w:t>,</w:t>
      </w:r>
      <w:r w:rsidRPr="00574486">
        <w:rPr>
          <w:b/>
        </w:rPr>
        <w:t xml:space="preserve"> ul.</w:t>
      </w:r>
      <w:r w:rsidR="00F907A2" w:rsidRPr="00574486">
        <w:rPr>
          <w:b/>
        </w:rPr>
        <w:t xml:space="preserve"> </w:t>
      </w:r>
      <w:r w:rsidRPr="00574486">
        <w:rPr>
          <w:b/>
        </w:rPr>
        <w:t>Płocka 32</w:t>
      </w:r>
    </w:p>
    <w:p w:rsidR="001B1521" w:rsidRDefault="00C46D9A" w:rsidP="00351DE1">
      <w:pPr>
        <w:ind w:left="426"/>
        <w:jc w:val="both"/>
      </w:pPr>
      <w:r>
        <w:t xml:space="preserve">Dodatkowo na kopercie należy podać </w:t>
      </w:r>
      <w:r>
        <w:rPr>
          <w:b/>
        </w:rPr>
        <w:t xml:space="preserve">nazwę i adres </w:t>
      </w:r>
      <w:r w:rsidR="00F907A2" w:rsidRPr="00574486">
        <w:rPr>
          <w:b/>
        </w:rPr>
        <w:t>W</w:t>
      </w:r>
      <w:r w:rsidRPr="00574486">
        <w:rPr>
          <w:b/>
        </w:rPr>
        <w:t>y</w:t>
      </w:r>
      <w:r>
        <w:rPr>
          <w:b/>
        </w:rPr>
        <w:t>konawcy</w:t>
      </w:r>
      <w:r>
        <w:t xml:space="preserve"> oraz oznaczenie:</w:t>
      </w:r>
    </w:p>
    <w:p w:rsidR="001B1521" w:rsidRDefault="00C46D9A" w:rsidP="00351DE1">
      <w:pPr>
        <w:pStyle w:val="Akapitzlist1"/>
        <w:ind w:left="426"/>
        <w:outlineLvl w:val="9"/>
        <w:rPr>
          <w:rFonts w:ascii="Times New Roman" w:hAnsi="Times New Roman"/>
          <w:b/>
          <w:bCs/>
          <w:color w:val="000000"/>
        </w:rPr>
      </w:pPr>
      <w:r>
        <w:rPr>
          <w:rFonts w:ascii="Times New Roman" w:hAnsi="Times New Roman"/>
          <w:b/>
          <w:bCs/>
        </w:rPr>
        <w:t xml:space="preserve">Oferta na: </w:t>
      </w:r>
      <w:r>
        <w:rPr>
          <w:rFonts w:ascii="Times New Roman" w:hAnsi="Times New Roman"/>
          <w:b/>
          <w:bCs/>
          <w:color w:val="000000"/>
        </w:rPr>
        <w:t>„</w:t>
      </w:r>
      <w:r w:rsidR="00DB3D70">
        <w:rPr>
          <w:rFonts w:ascii="Times New Roman" w:hAnsi="Times New Roman"/>
          <w:b/>
          <w:bCs/>
          <w:color w:val="000000"/>
        </w:rPr>
        <w:t>Dostawa wyposażenia do odd</w:t>
      </w:r>
      <w:r w:rsidR="00CF675E">
        <w:rPr>
          <w:rFonts w:ascii="Times New Roman" w:hAnsi="Times New Roman"/>
          <w:b/>
          <w:bCs/>
          <w:color w:val="000000"/>
        </w:rPr>
        <w:t>ziału przedszkolnego w Słubicac</w:t>
      </w:r>
      <w:r w:rsidR="00DB3D70">
        <w:rPr>
          <w:rFonts w:ascii="Times New Roman" w:hAnsi="Times New Roman"/>
          <w:b/>
          <w:bCs/>
          <w:color w:val="000000"/>
        </w:rPr>
        <w:t xml:space="preserve">h </w:t>
      </w:r>
      <w:r w:rsidR="00076B3E">
        <w:rPr>
          <w:rFonts w:ascii="Times New Roman" w:hAnsi="Times New Roman"/>
          <w:b/>
          <w:bCs/>
          <w:color w:val="000000"/>
        </w:rPr>
        <w:t>w gminie Słubice</w:t>
      </w:r>
      <w:r>
        <w:rPr>
          <w:rFonts w:ascii="Times New Roman" w:hAnsi="Times New Roman"/>
          <w:b/>
          <w:bCs/>
          <w:color w:val="000000"/>
        </w:rPr>
        <w:t>”.</w:t>
      </w:r>
    </w:p>
    <w:p w:rsidR="001B1521" w:rsidRDefault="001B1521" w:rsidP="00351DE1">
      <w:pPr>
        <w:pStyle w:val="Tekstpodstawowy"/>
        <w:ind w:left="426"/>
        <w:rPr>
          <w:b/>
          <w:bCs/>
        </w:rPr>
      </w:pPr>
    </w:p>
    <w:p w:rsidR="001B1521" w:rsidRDefault="00C46D9A" w:rsidP="00351DE1">
      <w:pPr>
        <w:pStyle w:val="Akapitzlist1"/>
        <w:ind w:left="426"/>
        <w:outlineLvl w:val="9"/>
        <w:rPr>
          <w:rFonts w:ascii="Times New Roman" w:hAnsi="Times New Roman"/>
          <w:b/>
          <w:bCs/>
          <w:color w:val="000000"/>
        </w:rPr>
      </w:pPr>
      <w:r>
        <w:rPr>
          <w:rFonts w:ascii="Times New Roman" w:hAnsi="Times New Roman"/>
          <w:b/>
          <w:bCs/>
          <w:color w:val="000000"/>
        </w:rPr>
        <w:t xml:space="preserve">Nie otwierać przed dniem </w:t>
      </w:r>
      <w:r w:rsidR="00CF675E">
        <w:rPr>
          <w:rFonts w:ascii="Times New Roman" w:hAnsi="Times New Roman"/>
          <w:b/>
          <w:bCs/>
          <w:color w:val="000000"/>
        </w:rPr>
        <w:t>30.04.</w:t>
      </w:r>
      <w:r>
        <w:rPr>
          <w:rFonts w:ascii="Times New Roman" w:hAnsi="Times New Roman"/>
          <w:b/>
          <w:bCs/>
          <w:color w:val="000000"/>
        </w:rPr>
        <w:t>2015r. do godz.</w:t>
      </w:r>
      <w:r w:rsidR="00987DB2">
        <w:rPr>
          <w:rFonts w:ascii="Times New Roman" w:hAnsi="Times New Roman"/>
          <w:b/>
          <w:bCs/>
          <w:color w:val="000000"/>
        </w:rPr>
        <w:t>09</w:t>
      </w:r>
      <w:r>
        <w:rPr>
          <w:rFonts w:ascii="Times New Roman" w:hAnsi="Times New Roman"/>
          <w:b/>
          <w:bCs/>
          <w:color w:val="000000"/>
        </w:rPr>
        <w:t>:00.</w:t>
      </w:r>
    </w:p>
    <w:p w:rsidR="001B1521" w:rsidRPr="00F907A2" w:rsidRDefault="001B1521">
      <w:pPr>
        <w:jc w:val="both"/>
        <w:rPr>
          <w:color w:val="000000"/>
        </w:rPr>
      </w:pPr>
    </w:p>
    <w:p w:rsidR="00351DE1" w:rsidRDefault="00F907A2" w:rsidP="00351DE1">
      <w:pPr>
        <w:tabs>
          <w:tab w:val="left" w:pos="426"/>
        </w:tabs>
        <w:ind w:left="426" w:hanging="426"/>
        <w:jc w:val="both"/>
      </w:pPr>
      <w:r w:rsidRPr="00574486">
        <w:t>10.</w:t>
      </w:r>
      <w:r w:rsidR="00351DE1">
        <w:tab/>
      </w:r>
      <w:r w:rsidR="00C46D9A" w:rsidRPr="00574486">
        <w:rPr>
          <w:i/>
        </w:rPr>
        <w:t>Oferta wspólna</w:t>
      </w:r>
      <w:r w:rsidRPr="00574486">
        <w:rPr>
          <w:i/>
        </w:rPr>
        <w:t xml:space="preserve"> </w:t>
      </w:r>
      <w:r w:rsidRPr="00574486">
        <w:t>– w</w:t>
      </w:r>
      <w:r w:rsidR="00C46D9A" w:rsidRPr="00574486">
        <w:t xml:space="preserve"> przypadku, kiedy ofertę składa kilka podmiotów, oferta tych </w:t>
      </w:r>
      <w:r w:rsidRPr="00574486">
        <w:t>W</w:t>
      </w:r>
      <w:r w:rsidR="00C46D9A" w:rsidRPr="00574486">
        <w:t>ykonawców mus</w:t>
      </w:r>
      <w:r w:rsidR="00351DE1">
        <w:t>i spełniać następujące warunki:</w:t>
      </w:r>
    </w:p>
    <w:p w:rsidR="00351DE1" w:rsidRDefault="00F907A2" w:rsidP="00351DE1">
      <w:pPr>
        <w:tabs>
          <w:tab w:val="left" w:pos="993"/>
        </w:tabs>
        <w:ind w:left="993" w:hanging="568"/>
        <w:jc w:val="both"/>
      </w:pPr>
      <w:r w:rsidRPr="00574486">
        <w:t>10.</w:t>
      </w:r>
      <w:r w:rsidR="00C46D9A" w:rsidRPr="00574486">
        <w:t>1.</w:t>
      </w:r>
      <w:r w:rsidR="00351DE1">
        <w:tab/>
      </w:r>
      <w:r w:rsidR="00C46D9A" w:rsidRPr="00574486">
        <w:t>Oferta winna być podpisana przez upoważnionego przeds</w:t>
      </w:r>
      <w:r w:rsidR="00351DE1">
        <w:t>tawiciela / partnera wiodącego.</w:t>
      </w:r>
    </w:p>
    <w:p w:rsidR="00351DE1" w:rsidRDefault="00F907A2" w:rsidP="00351DE1">
      <w:pPr>
        <w:tabs>
          <w:tab w:val="left" w:pos="993"/>
        </w:tabs>
        <w:ind w:left="993" w:hanging="568"/>
        <w:jc w:val="both"/>
      </w:pPr>
      <w:r w:rsidRPr="00574486">
        <w:t>10.</w:t>
      </w:r>
      <w:r w:rsidR="00C46D9A" w:rsidRPr="00574486">
        <w:t>2.</w:t>
      </w:r>
      <w:r w:rsidR="00351DE1">
        <w:tab/>
      </w:r>
      <w:r w:rsidR="00C46D9A" w:rsidRPr="00574486">
        <w:t xml:space="preserve">Upoważnienie do pełnienia funkcji przedstawiciela / partnera wiodącego wymaga podpisu prawnie upoważnionych przedstawicieli każdego z </w:t>
      </w:r>
      <w:r w:rsidRPr="00574486">
        <w:t>W</w:t>
      </w:r>
      <w:r w:rsidR="00C46D9A" w:rsidRPr="00574486">
        <w:t xml:space="preserve">ykonawców występujących wspólnie/ partnerów </w:t>
      </w:r>
      <w:r w:rsidRPr="00574486">
        <w:t>–</w:t>
      </w:r>
      <w:r w:rsidR="00351DE1">
        <w:t xml:space="preserve"> należy załączyć do oferty.</w:t>
      </w:r>
    </w:p>
    <w:p w:rsidR="00351DE1" w:rsidRDefault="000D1212" w:rsidP="00351DE1">
      <w:pPr>
        <w:tabs>
          <w:tab w:val="left" w:pos="993"/>
        </w:tabs>
        <w:ind w:left="993" w:hanging="568"/>
        <w:jc w:val="both"/>
      </w:pPr>
      <w:r w:rsidRPr="00574486">
        <w:t>10.</w:t>
      </w:r>
      <w:r w:rsidR="00C46D9A" w:rsidRPr="00574486">
        <w:t>3.</w:t>
      </w:r>
      <w:r w:rsidR="00351DE1">
        <w:tab/>
      </w:r>
      <w:r w:rsidR="00C46D9A" w:rsidRPr="00574486">
        <w:t xml:space="preserve">Przedstawiciel / wiodący partner winien być upoważniony do reprezentowania </w:t>
      </w:r>
      <w:r w:rsidR="00F907A2" w:rsidRPr="00574486">
        <w:t>W</w:t>
      </w:r>
      <w:r w:rsidR="00C46D9A" w:rsidRPr="00574486">
        <w:t>ykonawców w postępowaniu o udzielenie za</w:t>
      </w:r>
      <w:r w:rsidR="00351DE1">
        <w:t>mówienia albo reprezentowania w </w:t>
      </w:r>
      <w:r w:rsidR="00C46D9A" w:rsidRPr="00574486">
        <w:t xml:space="preserve">postępowaniu i zawarcia umowy w sprawie zamówienia publicznego. </w:t>
      </w:r>
    </w:p>
    <w:p w:rsidR="001B1521" w:rsidRPr="00574486" w:rsidRDefault="000D1212" w:rsidP="00351DE1">
      <w:pPr>
        <w:tabs>
          <w:tab w:val="left" w:pos="993"/>
        </w:tabs>
        <w:ind w:left="993" w:hanging="568"/>
        <w:jc w:val="both"/>
      </w:pPr>
      <w:r w:rsidRPr="00574486">
        <w:t>10.</w:t>
      </w:r>
      <w:r w:rsidR="00C46D9A" w:rsidRPr="00574486">
        <w:t>4.</w:t>
      </w:r>
      <w:r w:rsidR="00351DE1">
        <w:tab/>
      </w:r>
      <w:r w:rsidR="00C46D9A" w:rsidRPr="00574486">
        <w:t xml:space="preserve">W przypadku dokonania wyboru oferty </w:t>
      </w:r>
      <w:r w:rsidRPr="00574486">
        <w:t>W</w:t>
      </w:r>
      <w:r w:rsidR="00C46D9A" w:rsidRPr="00574486">
        <w:t xml:space="preserve">ykonawcy występującego wspólnie przed przystąpieniem do zawarcia umowy o zamówienie publiczne przedłożona zostanie umowa regulująca współpracę wykonawców występujących wspólnie. </w:t>
      </w:r>
    </w:p>
    <w:p w:rsidR="001B1521" w:rsidRDefault="00C46D9A" w:rsidP="00351DE1">
      <w:pPr>
        <w:pStyle w:val="Akapitzlist1"/>
        <w:ind w:left="426"/>
        <w:outlineLvl w:val="9"/>
        <w:rPr>
          <w:rFonts w:ascii="Times New Roman" w:hAnsi="Times New Roman"/>
          <w:szCs w:val="24"/>
        </w:rPr>
      </w:pPr>
      <w:r w:rsidRPr="00574486">
        <w:rPr>
          <w:rFonts w:ascii="Times New Roman" w:hAnsi="Times New Roman"/>
          <w:szCs w:val="24"/>
        </w:rPr>
        <w:t xml:space="preserve">Termin, na jaki została zawarta umowa </w:t>
      </w:r>
      <w:r w:rsidR="000D1212" w:rsidRPr="00574486">
        <w:rPr>
          <w:rFonts w:ascii="Times New Roman" w:hAnsi="Times New Roman"/>
          <w:szCs w:val="24"/>
        </w:rPr>
        <w:t>W</w:t>
      </w:r>
      <w:r w:rsidRPr="00574486">
        <w:rPr>
          <w:rFonts w:ascii="Times New Roman" w:hAnsi="Times New Roman"/>
          <w:szCs w:val="24"/>
        </w:rPr>
        <w:t>ykonawców</w:t>
      </w:r>
      <w:r>
        <w:rPr>
          <w:rFonts w:ascii="Times New Roman" w:hAnsi="Times New Roman"/>
          <w:szCs w:val="24"/>
        </w:rPr>
        <w:t xml:space="preserve"> nie może być krótszy od terminu określonego na wykonanie zamówienia, umowa musi wskazywać sposób płatności jednemu lub poszczególnym wspólnikom lub konsorcjantom, a także przewidywać solidarną odpowiedzialność konsorcjantów. </w:t>
      </w:r>
      <w:r>
        <w:rPr>
          <w:rFonts w:ascii="Times New Roman" w:hAnsi="Times New Roman"/>
          <w:szCs w:val="24"/>
        </w:rPr>
        <w:cr/>
      </w:r>
    </w:p>
    <w:p w:rsidR="001B1521" w:rsidRDefault="00C46D9A" w:rsidP="00351DE1">
      <w:pPr>
        <w:tabs>
          <w:tab w:val="left" w:pos="851"/>
        </w:tabs>
        <w:jc w:val="both"/>
        <w:rPr>
          <w:b/>
        </w:rPr>
      </w:pPr>
      <w:r>
        <w:rPr>
          <w:b/>
        </w:rPr>
        <w:t>XII.</w:t>
      </w:r>
      <w:r w:rsidR="00351DE1">
        <w:rPr>
          <w:b/>
        </w:rPr>
        <w:tab/>
      </w:r>
      <w:r>
        <w:rPr>
          <w:b/>
        </w:rPr>
        <w:t>Miejsce i termin składania i otwarcia ofert.</w:t>
      </w:r>
    </w:p>
    <w:p w:rsidR="001B1521" w:rsidRDefault="001B1521">
      <w:pPr>
        <w:jc w:val="both"/>
      </w:pPr>
    </w:p>
    <w:p w:rsidR="001B1521" w:rsidRDefault="00C46D9A">
      <w:pPr>
        <w:jc w:val="both"/>
        <w:rPr>
          <w:color w:val="000000"/>
        </w:rPr>
      </w:pPr>
      <w:r>
        <w:t xml:space="preserve">Oferty należy </w:t>
      </w:r>
      <w:r>
        <w:rPr>
          <w:color w:val="000000"/>
        </w:rPr>
        <w:t>składać do dnia</w:t>
      </w:r>
      <w:r w:rsidR="000D1212">
        <w:rPr>
          <w:color w:val="000000"/>
        </w:rPr>
        <w:t xml:space="preserve"> </w:t>
      </w:r>
      <w:r w:rsidR="00CF675E">
        <w:rPr>
          <w:color w:val="000000"/>
        </w:rPr>
        <w:t>30.04</w:t>
      </w:r>
      <w:r>
        <w:rPr>
          <w:color w:val="000000"/>
        </w:rPr>
        <w:t>.2015r. do godz: 0</w:t>
      </w:r>
      <w:r w:rsidR="00987DB2">
        <w:rPr>
          <w:color w:val="000000"/>
        </w:rPr>
        <w:t>8</w:t>
      </w:r>
      <w:r w:rsidRPr="00351DE1">
        <w:rPr>
          <w:color w:val="000000"/>
          <w:u w:val="single"/>
          <w:vertAlign w:val="superscript"/>
        </w:rPr>
        <w:t>50</w:t>
      </w:r>
      <w:r>
        <w:rPr>
          <w:color w:val="000000"/>
        </w:rPr>
        <w:t>.</w:t>
      </w:r>
    </w:p>
    <w:p w:rsidR="001B1521" w:rsidRDefault="00C46D9A">
      <w:r>
        <w:t xml:space="preserve">w Urzędzie Gminy </w:t>
      </w:r>
      <w:r w:rsidR="00987DB2">
        <w:t>Słubice</w:t>
      </w:r>
    </w:p>
    <w:p w:rsidR="001B1521" w:rsidRDefault="00987DB2">
      <w:pPr>
        <w:rPr>
          <w:color w:val="000000"/>
        </w:rPr>
      </w:pPr>
      <w:r>
        <w:t>09-533 Słubice</w:t>
      </w:r>
      <w:r w:rsidR="000D1212" w:rsidRPr="00574486">
        <w:t>,</w:t>
      </w:r>
      <w:r w:rsidRPr="00574486">
        <w:t xml:space="preserve"> </w:t>
      </w:r>
      <w:r>
        <w:t>ul.</w:t>
      </w:r>
      <w:r w:rsidR="000D1212">
        <w:t xml:space="preserve"> </w:t>
      </w:r>
      <w:r>
        <w:t>Płocka 32</w:t>
      </w:r>
      <w:r>
        <w:cr/>
        <w:t>Pokój nr 15</w:t>
      </w:r>
      <w:r w:rsidR="00C46D9A">
        <w:t xml:space="preserve"> (sekretariat).</w:t>
      </w:r>
      <w:r w:rsidR="00C46D9A">
        <w:cr/>
      </w:r>
    </w:p>
    <w:p w:rsidR="001B1521" w:rsidRDefault="00C46D9A">
      <w:pPr>
        <w:rPr>
          <w:color w:val="000000"/>
          <w:vertAlign w:val="superscript"/>
        </w:rPr>
      </w:pPr>
      <w:r>
        <w:rPr>
          <w:color w:val="000000"/>
        </w:rPr>
        <w:t xml:space="preserve">Oferty zostaną otwarte dnia: </w:t>
      </w:r>
      <w:r w:rsidR="00CF675E">
        <w:rPr>
          <w:color w:val="000000"/>
        </w:rPr>
        <w:t>30.04</w:t>
      </w:r>
      <w:r w:rsidR="00987DB2">
        <w:rPr>
          <w:color w:val="000000"/>
        </w:rPr>
        <w:t>.2015 r</w:t>
      </w:r>
      <w:r>
        <w:rPr>
          <w:color w:val="000000"/>
        </w:rPr>
        <w:t xml:space="preserve">. o godz. </w:t>
      </w:r>
      <w:r w:rsidR="00987DB2">
        <w:rPr>
          <w:color w:val="000000"/>
        </w:rPr>
        <w:t>09</w:t>
      </w:r>
      <w:r w:rsidRPr="00351DE1">
        <w:rPr>
          <w:color w:val="000000"/>
          <w:u w:val="single"/>
          <w:vertAlign w:val="superscript"/>
        </w:rPr>
        <w:t>00</w:t>
      </w:r>
      <w:r>
        <w:rPr>
          <w:color w:val="000000"/>
          <w:vertAlign w:val="superscript"/>
        </w:rPr>
        <w:t xml:space="preserve"> </w:t>
      </w:r>
    </w:p>
    <w:p w:rsidR="001B1521" w:rsidRDefault="00C46D9A">
      <w:r>
        <w:rPr>
          <w:color w:val="000000"/>
        </w:rPr>
        <w:t xml:space="preserve">w Urzędzie Gminy </w:t>
      </w:r>
      <w:r w:rsidR="00987DB2">
        <w:rPr>
          <w:color w:val="000000"/>
        </w:rPr>
        <w:t>Słubice</w:t>
      </w:r>
    </w:p>
    <w:p w:rsidR="001B1521" w:rsidRDefault="00987DB2">
      <w:r>
        <w:t>09-533 Słubice</w:t>
      </w:r>
      <w:r w:rsidR="000D1212" w:rsidRPr="00574486">
        <w:t>,</w:t>
      </w:r>
      <w:r>
        <w:t xml:space="preserve"> ul.</w:t>
      </w:r>
      <w:r w:rsidR="000D1212">
        <w:t xml:space="preserve"> </w:t>
      </w:r>
      <w:r>
        <w:t>Płocka 32</w:t>
      </w:r>
    </w:p>
    <w:p w:rsidR="001B1521" w:rsidRDefault="00C46D9A">
      <w:r>
        <w:t>Sala posiedzeń Urzędu Gminy.</w:t>
      </w:r>
    </w:p>
    <w:p w:rsidR="001B1521" w:rsidRDefault="001B1521">
      <w:pPr>
        <w:rPr>
          <w:b/>
        </w:rPr>
      </w:pPr>
    </w:p>
    <w:p w:rsidR="001B1521" w:rsidRDefault="00C46D9A" w:rsidP="0021392E">
      <w:pPr>
        <w:tabs>
          <w:tab w:val="left" w:pos="851"/>
        </w:tabs>
        <w:jc w:val="both"/>
        <w:rPr>
          <w:b/>
        </w:rPr>
      </w:pPr>
      <w:r>
        <w:rPr>
          <w:b/>
        </w:rPr>
        <w:t>XIII.</w:t>
      </w:r>
      <w:r w:rsidR="0021392E">
        <w:rPr>
          <w:b/>
        </w:rPr>
        <w:tab/>
      </w:r>
      <w:r>
        <w:rPr>
          <w:b/>
        </w:rPr>
        <w:t>Opis sposobu obliczenia ceny.</w:t>
      </w:r>
    </w:p>
    <w:p w:rsidR="00CF675E" w:rsidRDefault="00CF675E" w:rsidP="0021392E">
      <w:pPr>
        <w:tabs>
          <w:tab w:val="left" w:pos="851"/>
        </w:tabs>
        <w:jc w:val="both"/>
        <w:rPr>
          <w:b/>
        </w:rPr>
      </w:pPr>
    </w:p>
    <w:p w:rsidR="001B1521" w:rsidRDefault="00C46D9A" w:rsidP="0021392E">
      <w:pPr>
        <w:pStyle w:val="Akapitzlist1"/>
        <w:tabs>
          <w:tab w:val="left" w:pos="426"/>
        </w:tabs>
        <w:ind w:left="426" w:hanging="426"/>
        <w:outlineLvl w:val="9"/>
        <w:rPr>
          <w:rFonts w:ascii="Times New Roman" w:hAnsi="Times New Roman"/>
          <w:b/>
        </w:rPr>
      </w:pPr>
      <w:r>
        <w:rPr>
          <w:rFonts w:ascii="Times New Roman" w:hAnsi="Times New Roman"/>
          <w:szCs w:val="24"/>
        </w:rPr>
        <w:t>1.</w:t>
      </w:r>
      <w:r w:rsidR="0021392E">
        <w:rPr>
          <w:rFonts w:ascii="Times New Roman" w:hAnsi="Times New Roman"/>
          <w:szCs w:val="24"/>
        </w:rPr>
        <w:tab/>
      </w:r>
      <w:r>
        <w:rPr>
          <w:rFonts w:ascii="Times New Roman" w:hAnsi="Times New Roman"/>
        </w:rPr>
        <w:t>Cena ofertowa jest</w:t>
      </w:r>
      <w:r>
        <w:rPr>
          <w:rFonts w:ascii="Times New Roman" w:hAnsi="Times New Roman"/>
          <w:b/>
        </w:rPr>
        <w:t xml:space="preserve"> ceną ryczałtową. </w:t>
      </w:r>
    </w:p>
    <w:p w:rsidR="001B1521" w:rsidRDefault="001B1521" w:rsidP="0021392E">
      <w:pPr>
        <w:pStyle w:val="Akapitzlist1"/>
        <w:tabs>
          <w:tab w:val="left" w:pos="426"/>
        </w:tabs>
        <w:ind w:left="426" w:hanging="426"/>
        <w:outlineLvl w:val="9"/>
        <w:rPr>
          <w:rFonts w:ascii="Times New Roman" w:hAnsi="Times New Roman"/>
        </w:rPr>
      </w:pPr>
    </w:p>
    <w:p w:rsidR="000D1212" w:rsidRDefault="00CF675E" w:rsidP="0021392E">
      <w:pPr>
        <w:tabs>
          <w:tab w:val="left" w:pos="426"/>
        </w:tabs>
        <w:ind w:left="426" w:hanging="426"/>
        <w:jc w:val="both"/>
      </w:pPr>
      <w:r>
        <w:rPr>
          <w:bCs/>
        </w:rPr>
        <w:t>2</w:t>
      </w:r>
      <w:r w:rsidR="00C46D9A">
        <w:rPr>
          <w:bCs/>
        </w:rPr>
        <w:t>.</w:t>
      </w:r>
      <w:r w:rsidR="0021392E">
        <w:rPr>
          <w:bCs/>
        </w:rPr>
        <w:tab/>
      </w:r>
      <w:r w:rsidR="00C46D9A">
        <w:rPr>
          <w:bCs/>
        </w:rPr>
        <w:t xml:space="preserve">Wykonawca dokona całościowej wyceny przedmiotu zamówienia na własną odpowiedzialność i ryzyko, </w:t>
      </w:r>
      <w:r w:rsidR="00A531C8">
        <w:t xml:space="preserve">na podstawie załączonego </w:t>
      </w:r>
      <w:r w:rsidR="00C46D9A">
        <w:t xml:space="preserve"> do </w:t>
      </w:r>
      <w:r w:rsidR="000D1212" w:rsidRPr="00574486">
        <w:t>SIWZ</w:t>
      </w:r>
      <w:r w:rsidR="00C46D9A" w:rsidRPr="00574486">
        <w:t xml:space="preserve"> </w:t>
      </w:r>
      <w:r w:rsidR="00C46D9A">
        <w:t xml:space="preserve"> </w:t>
      </w:r>
      <w:r w:rsidR="00A531C8">
        <w:t>opisu przedmiotu zamówienia</w:t>
      </w:r>
      <w:r w:rsidR="00987DB2">
        <w:t xml:space="preserve"> .      </w:t>
      </w:r>
    </w:p>
    <w:p w:rsidR="001B1521" w:rsidRDefault="00CF675E" w:rsidP="0021392E">
      <w:pPr>
        <w:tabs>
          <w:tab w:val="left" w:pos="426"/>
        </w:tabs>
        <w:ind w:left="426" w:hanging="426"/>
        <w:jc w:val="both"/>
      </w:pPr>
      <w:r>
        <w:rPr>
          <w:bCs/>
        </w:rPr>
        <w:lastRenderedPageBreak/>
        <w:t>3</w:t>
      </w:r>
      <w:r w:rsidR="00C46D9A">
        <w:rPr>
          <w:bCs/>
        </w:rPr>
        <w:t>.</w:t>
      </w:r>
      <w:r w:rsidR="0021392E">
        <w:rPr>
          <w:bCs/>
        </w:rPr>
        <w:tab/>
      </w:r>
      <w:r w:rsidR="00C46D9A">
        <w:rPr>
          <w:bCs/>
        </w:rPr>
        <w:t>Cena</w:t>
      </w:r>
      <w:r w:rsidR="00C46D9A">
        <w:t xml:space="preserve"> oferty uwzględnia wszystkie zobowiązania, musi być podana w PLN cyfrowo i</w:t>
      </w:r>
      <w:r w:rsidR="0021392E">
        <w:t> </w:t>
      </w:r>
      <w:r w:rsidR="00C46D9A">
        <w:t xml:space="preserve">słownie, z uwzględnieniem należnego podatku VAT </w:t>
      </w:r>
      <w:r w:rsidR="000D1212">
        <w:t>–</w:t>
      </w:r>
      <w:r w:rsidR="00C46D9A">
        <w:t xml:space="preserve"> jeżeli występuje.  </w:t>
      </w:r>
    </w:p>
    <w:p w:rsidR="0021392E" w:rsidRDefault="00C46D9A" w:rsidP="0021392E">
      <w:pPr>
        <w:pStyle w:val="Akapitzlist1"/>
        <w:tabs>
          <w:tab w:val="left" w:pos="426"/>
        </w:tabs>
        <w:ind w:left="426"/>
        <w:outlineLvl w:val="9"/>
        <w:rPr>
          <w:rFonts w:ascii="Times New Roman" w:hAnsi="Times New Roman"/>
          <w:szCs w:val="24"/>
        </w:rPr>
      </w:pPr>
      <w:r>
        <w:rPr>
          <w:rFonts w:ascii="Times New Roman" w:hAnsi="Times New Roman"/>
          <w:szCs w:val="24"/>
        </w:rPr>
        <w:t>Cena powinna być przedstawiona</w:t>
      </w:r>
      <w:r w:rsidR="0021392E">
        <w:rPr>
          <w:rFonts w:ascii="Times New Roman" w:hAnsi="Times New Roman"/>
          <w:szCs w:val="24"/>
        </w:rPr>
        <w:t xml:space="preserve"> do dwóch miejsc po przecinku. </w:t>
      </w:r>
    </w:p>
    <w:p w:rsidR="0021392E" w:rsidRDefault="00CF675E" w:rsidP="0021392E">
      <w:pPr>
        <w:pStyle w:val="Akapitzlist1"/>
        <w:tabs>
          <w:tab w:val="left" w:pos="426"/>
        </w:tabs>
        <w:ind w:left="426" w:hanging="426"/>
        <w:outlineLvl w:val="9"/>
        <w:rPr>
          <w:rFonts w:ascii="Times New Roman" w:hAnsi="Times New Roman"/>
          <w:szCs w:val="24"/>
        </w:rPr>
      </w:pPr>
      <w:r>
        <w:rPr>
          <w:rFonts w:ascii="Times New Roman" w:hAnsi="Times New Roman"/>
          <w:szCs w:val="24"/>
        </w:rPr>
        <w:t>4</w:t>
      </w:r>
      <w:r w:rsidR="00C46D9A">
        <w:rPr>
          <w:rFonts w:ascii="Times New Roman" w:hAnsi="Times New Roman"/>
          <w:szCs w:val="24"/>
        </w:rPr>
        <w:t>.</w:t>
      </w:r>
      <w:r w:rsidR="0021392E">
        <w:rPr>
          <w:rFonts w:ascii="Times New Roman" w:hAnsi="Times New Roman"/>
          <w:szCs w:val="24"/>
        </w:rPr>
        <w:tab/>
      </w:r>
      <w:r w:rsidR="00C46D9A">
        <w:rPr>
          <w:rFonts w:ascii="Times New Roman" w:hAnsi="Times New Roman"/>
          <w:szCs w:val="24"/>
        </w:rPr>
        <w:t>Cena podana w ofercie powinna obejmować wszystkie koszty i składniki związane z</w:t>
      </w:r>
      <w:r w:rsidR="0021392E">
        <w:rPr>
          <w:rFonts w:ascii="Times New Roman" w:hAnsi="Times New Roman"/>
          <w:szCs w:val="24"/>
        </w:rPr>
        <w:t> </w:t>
      </w:r>
      <w:r w:rsidR="00C46D9A">
        <w:rPr>
          <w:rFonts w:ascii="Times New Roman" w:hAnsi="Times New Roman"/>
          <w:szCs w:val="24"/>
        </w:rPr>
        <w:t>wykonaniem zamówienia oraz warunkami st</w:t>
      </w:r>
      <w:r w:rsidR="0021392E">
        <w:rPr>
          <w:rFonts w:ascii="Times New Roman" w:hAnsi="Times New Roman"/>
          <w:szCs w:val="24"/>
        </w:rPr>
        <w:t xml:space="preserve">awianymi przez Zamawiającego.  </w:t>
      </w:r>
    </w:p>
    <w:p w:rsidR="0021392E" w:rsidRDefault="00CF675E" w:rsidP="0021392E">
      <w:pPr>
        <w:pStyle w:val="Akapitzlist1"/>
        <w:tabs>
          <w:tab w:val="left" w:pos="426"/>
        </w:tabs>
        <w:ind w:left="426" w:hanging="426"/>
        <w:outlineLvl w:val="9"/>
        <w:rPr>
          <w:rFonts w:ascii="Times New Roman" w:hAnsi="Times New Roman"/>
          <w:szCs w:val="24"/>
        </w:rPr>
      </w:pPr>
      <w:r>
        <w:rPr>
          <w:rFonts w:ascii="Times New Roman" w:hAnsi="Times New Roman"/>
          <w:szCs w:val="24"/>
        </w:rPr>
        <w:t>5</w:t>
      </w:r>
      <w:r w:rsidR="00C46D9A">
        <w:rPr>
          <w:rFonts w:ascii="Times New Roman" w:hAnsi="Times New Roman"/>
          <w:szCs w:val="24"/>
        </w:rPr>
        <w:t>.</w:t>
      </w:r>
      <w:r w:rsidR="0021392E">
        <w:rPr>
          <w:rFonts w:ascii="Times New Roman" w:hAnsi="Times New Roman"/>
          <w:szCs w:val="24"/>
        </w:rPr>
        <w:tab/>
      </w:r>
      <w:r w:rsidR="00C46D9A">
        <w:rPr>
          <w:rFonts w:ascii="Times New Roman" w:hAnsi="Times New Roman"/>
          <w:szCs w:val="24"/>
        </w:rPr>
        <w:t>Cena może być tylk</w:t>
      </w:r>
      <w:r w:rsidR="00C46D9A" w:rsidRPr="000D1212">
        <w:rPr>
          <w:rFonts w:ascii="Times New Roman" w:hAnsi="Times New Roman"/>
          <w:szCs w:val="24"/>
        </w:rPr>
        <w:t>o jedna za oferowany przedmiot zamówienia, nie dopuszcza się wariantowości cen.</w:t>
      </w:r>
      <w:r w:rsidR="0021392E">
        <w:rPr>
          <w:rFonts w:ascii="Times New Roman" w:hAnsi="Times New Roman"/>
          <w:szCs w:val="24"/>
        </w:rPr>
        <w:t xml:space="preserve"> </w:t>
      </w:r>
    </w:p>
    <w:p w:rsidR="0021392E" w:rsidRDefault="00CF675E" w:rsidP="0021392E">
      <w:pPr>
        <w:pStyle w:val="Akapitzlist1"/>
        <w:tabs>
          <w:tab w:val="left" w:pos="426"/>
        </w:tabs>
        <w:ind w:left="426" w:hanging="426"/>
        <w:outlineLvl w:val="9"/>
        <w:rPr>
          <w:rFonts w:ascii="Times New Roman" w:hAnsi="Times New Roman"/>
          <w:szCs w:val="24"/>
        </w:rPr>
      </w:pPr>
      <w:r>
        <w:rPr>
          <w:rFonts w:ascii="Times New Roman" w:hAnsi="Times New Roman"/>
          <w:szCs w:val="24"/>
        </w:rPr>
        <w:t>6</w:t>
      </w:r>
      <w:r w:rsidR="00C46D9A">
        <w:rPr>
          <w:rFonts w:ascii="Times New Roman" w:hAnsi="Times New Roman"/>
          <w:szCs w:val="24"/>
        </w:rPr>
        <w:t>.</w:t>
      </w:r>
      <w:r w:rsidR="0021392E">
        <w:rPr>
          <w:rFonts w:ascii="Times New Roman" w:hAnsi="Times New Roman"/>
          <w:szCs w:val="24"/>
        </w:rPr>
        <w:tab/>
      </w:r>
      <w:r w:rsidR="00C46D9A">
        <w:rPr>
          <w:rFonts w:ascii="Times New Roman" w:hAnsi="Times New Roman"/>
          <w:szCs w:val="24"/>
        </w:rPr>
        <w:t>Cena nie ulega zmianie przez okres ważno</w:t>
      </w:r>
      <w:r w:rsidR="0021392E">
        <w:rPr>
          <w:rFonts w:ascii="Times New Roman" w:hAnsi="Times New Roman"/>
          <w:szCs w:val="24"/>
        </w:rPr>
        <w:t xml:space="preserve">ści oferty (związania ofertą). </w:t>
      </w:r>
    </w:p>
    <w:p w:rsidR="001B1521" w:rsidRDefault="00CF675E" w:rsidP="0021392E">
      <w:pPr>
        <w:pStyle w:val="Akapitzlist1"/>
        <w:tabs>
          <w:tab w:val="left" w:pos="426"/>
        </w:tabs>
        <w:ind w:left="426" w:hanging="426"/>
        <w:outlineLvl w:val="9"/>
        <w:rPr>
          <w:rFonts w:ascii="Times New Roman" w:hAnsi="Times New Roman"/>
          <w:szCs w:val="24"/>
        </w:rPr>
      </w:pPr>
      <w:r>
        <w:rPr>
          <w:rFonts w:ascii="Times New Roman" w:hAnsi="Times New Roman"/>
          <w:szCs w:val="24"/>
        </w:rPr>
        <w:t>7</w:t>
      </w:r>
      <w:r w:rsidR="00C46D9A">
        <w:rPr>
          <w:rFonts w:ascii="Times New Roman" w:hAnsi="Times New Roman"/>
          <w:szCs w:val="24"/>
        </w:rPr>
        <w:t>.</w:t>
      </w:r>
      <w:r w:rsidR="0021392E">
        <w:rPr>
          <w:rFonts w:ascii="Times New Roman" w:hAnsi="Times New Roman"/>
          <w:szCs w:val="24"/>
        </w:rPr>
        <w:tab/>
      </w:r>
      <w:r w:rsidR="00C46D9A">
        <w:rPr>
          <w:rFonts w:ascii="Times New Roman" w:hAnsi="Times New Roman"/>
          <w:szCs w:val="24"/>
        </w:rPr>
        <w:t xml:space="preserve">Cenę za wykonanie przedmiotu zamówienia należy przedstawić w „Formularzu ofertowym" stanowiącym załącznik do niniejszej specyfikacji istotnych warunków zamówienia </w:t>
      </w:r>
    </w:p>
    <w:p w:rsidR="001B1521" w:rsidRDefault="001B1521" w:rsidP="0021392E">
      <w:pPr>
        <w:tabs>
          <w:tab w:val="left" w:pos="426"/>
        </w:tabs>
        <w:ind w:left="426" w:hanging="426"/>
        <w:jc w:val="both"/>
      </w:pPr>
    </w:p>
    <w:p w:rsidR="001B1521" w:rsidRDefault="00C46D9A" w:rsidP="0021392E">
      <w:pPr>
        <w:tabs>
          <w:tab w:val="left" w:pos="851"/>
        </w:tabs>
        <w:ind w:left="851" w:hanging="851"/>
        <w:jc w:val="both"/>
        <w:rPr>
          <w:b/>
          <w:color w:val="000000"/>
        </w:rPr>
      </w:pPr>
      <w:r>
        <w:rPr>
          <w:b/>
          <w:color w:val="000000"/>
        </w:rPr>
        <w:t>XIV.</w:t>
      </w:r>
      <w:r w:rsidR="0021392E">
        <w:rPr>
          <w:b/>
          <w:color w:val="000000"/>
        </w:rPr>
        <w:tab/>
      </w:r>
      <w:r>
        <w:rPr>
          <w:b/>
          <w:color w:val="000000"/>
        </w:rPr>
        <w:t xml:space="preserve">Opis kryteriów, którymi </w:t>
      </w:r>
      <w:r w:rsidR="000D1212" w:rsidRPr="00574486">
        <w:rPr>
          <w:b/>
        </w:rPr>
        <w:t>Z</w:t>
      </w:r>
      <w:r>
        <w:rPr>
          <w:b/>
          <w:color w:val="000000"/>
        </w:rPr>
        <w:t xml:space="preserve">amawiający będzie się kierował przy wyborze oferty, wraz z podaniem znaczenia tych kryteriów i sposobu oceny ofert. </w:t>
      </w:r>
    </w:p>
    <w:p w:rsidR="001B1521" w:rsidRDefault="00C46D9A" w:rsidP="0021392E">
      <w:pPr>
        <w:tabs>
          <w:tab w:val="left" w:pos="426"/>
        </w:tabs>
        <w:ind w:left="426" w:hanging="426"/>
        <w:jc w:val="both"/>
        <w:rPr>
          <w:color w:val="000000"/>
        </w:rPr>
      </w:pPr>
      <w:r>
        <w:rPr>
          <w:bCs/>
          <w:color w:val="000000"/>
        </w:rPr>
        <w:t>1.</w:t>
      </w:r>
      <w:r w:rsidR="0021392E">
        <w:rPr>
          <w:b/>
          <w:color w:val="000000"/>
        </w:rPr>
        <w:tab/>
      </w:r>
      <w:r>
        <w:rPr>
          <w:color w:val="000000"/>
        </w:rPr>
        <w:t>Przy wyborze najkorzystniejszej oferty Zamawiający będzie się kierował następującymi kryteriami i ich wagami:</w:t>
      </w:r>
    </w:p>
    <w:p w:rsidR="001B1521" w:rsidRDefault="001B1521">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760"/>
        <w:gridCol w:w="3240"/>
      </w:tblGrid>
      <w:tr w:rsidR="001B1521">
        <w:tc>
          <w:tcPr>
            <w:tcW w:w="576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Nazwa kryterium:</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Waga</w:t>
            </w:r>
          </w:p>
        </w:tc>
      </w:tr>
      <w:tr w:rsidR="001B1521">
        <w:tc>
          <w:tcPr>
            <w:tcW w:w="576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cena</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95 %</w:t>
            </w:r>
          </w:p>
        </w:tc>
      </w:tr>
      <w:tr w:rsidR="001B1521">
        <w:tc>
          <w:tcPr>
            <w:tcW w:w="576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gwarancja</w:t>
            </w:r>
          </w:p>
        </w:tc>
        <w:tc>
          <w:tcPr>
            <w:tcW w:w="3240" w:type="dxa"/>
            <w:tcBorders>
              <w:top w:val="single" w:sz="4" w:space="0" w:color="auto"/>
              <w:left w:val="single" w:sz="4" w:space="0" w:color="auto"/>
              <w:bottom w:val="single" w:sz="4" w:space="0" w:color="auto"/>
              <w:right w:val="single" w:sz="4" w:space="0" w:color="auto"/>
            </w:tcBorders>
          </w:tcPr>
          <w:p w:rsidR="001B1521" w:rsidRDefault="00C46D9A">
            <w:pPr>
              <w:jc w:val="center"/>
              <w:rPr>
                <w:color w:val="000000"/>
              </w:rPr>
            </w:pPr>
            <w:r>
              <w:rPr>
                <w:color w:val="000000"/>
              </w:rPr>
              <w:t>5%</w:t>
            </w:r>
          </w:p>
        </w:tc>
      </w:tr>
    </w:tbl>
    <w:p w:rsidR="001B1521" w:rsidRDefault="001B1521">
      <w:pPr>
        <w:jc w:val="both"/>
        <w:rPr>
          <w:color w:val="000000"/>
        </w:rPr>
      </w:pPr>
    </w:p>
    <w:p w:rsidR="001B1521" w:rsidRDefault="00C46D9A">
      <w:pPr>
        <w:jc w:val="both"/>
        <w:rPr>
          <w:color w:val="000000"/>
        </w:rPr>
      </w:pPr>
      <w:r>
        <w:rPr>
          <w:color w:val="000000"/>
        </w:rPr>
        <w:t>W każdym kryterium można uzyskać max 100 pkt</w:t>
      </w:r>
    </w:p>
    <w:p w:rsidR="001B1521" w:rsidRPr="000D1212" w:rsidRDefault="00644D2C" w:rsidP="0021392E">
      <w:pPr>
        <w:pStyle w:val="Akapitzlist"/>
        <w:tabs>
          <w:tab w:val="left" w:pos="851"/>
        </w:tabs>
        <w:ind w:left="851" w:hanging="425"/>
        <w:jc w:val="both"/>
        <w:rPr>
          <w:color w:val="000000"/>
        </w:rPr>
      </w:pPr>
      <w:r>
        <w:rPr>
          <w:color w:val="000000"/>
        </w:rPr>
        <w:t>1.1.</w:t>
      </w:r>
      <w:r>
        <w:rPr>
          <w:color w:val="000000"/>
        </w:rPr>
        <w:tab/>
      </w:r>
      <w:r w:rsidR="00C46D9A" w:rsidRPr="000D1212">
        <w:rPr>
          <w:color w:val="000000"/>
        </w:rPr>
        <w:t>kryterium: „cena” będzie rozpatrywane na podstawie ceny brutto za wykonanie przedmiotu zamówienia, podanej przez wykonawcę w formularzu oferty.</w:t>
      </w:r>
    </w:p>
    <w:p w:rsidR="001B1521" w:rsidRDefault="00C46D9A" w:rsidP="0021392E">
      <w:pPr>
        <w:ind w:left="360" w:firstLine="491"/>
        <w:jc w:val="both"/>
        <w:rPr>
          <w:color w:val="000000"/>
        </w:rPr>
      </w:pPr>
      <w:r>
        <w:rPr>
          <w:color w:val="000000"/>
        </w:rPr>
        <w:t xml:space="preserve"> Zamawiający przyzna punkty wg. następującego wzoru: </w:t>
      </w:r>
    </w:p>
    <w:p w:rsidR="001B1521" w:rsidRDefault="001B1521">
      <w:pPr>
        <w:ind w:left="2832"/>
        <w:jc w:val="both"/>
        <w:rPr>
          <w:color w:val="000000"/>
        </w:rPr>
      </w:pPr>
    </w:p>
    <w:p w:rsidR="001B1521" w:rsidRDefault="00C46D9A">
      <w:pPr>
        <w:ind w:left="2832"/>
        <w:jc w:val="both"/>
        <w:rPr>
          <w:color w:val="000000"/>
          <w:vertAlign w:val="subscript"/>
        </w:rPr>
      </w:pPr>
      <w:r>
        <w:rPr>
          <w:color w:val="000000"/>
        </w:rPr>
        <w:t xml:space="preserve">        C</w:t>
      </w:r>
      <w:r>
        <w:rPr>
          <w:color w:val="000000"/>
          <w:sz w:val="18"/>
        </w:rPr>
        <w:t>min</w:t>
      </w:r>
    </w:p>
    <w:p w:rsidR="001B1521" w:rsidRDefault="00C46D9A">
      <w:pPr>
        <w:ind w:left="315"/>
        <w:jc w:val="both"/>
        <w:rPr>
          <w:color w:val="000000"/>
        </w:rPr>
      </w:pPr>
      <w:r>
        <w:rPr>
          <w:color w:val="000000"/>
        </w:rPr>
        <w:t xml:space="preserve">                                    C = </w:t>
      </w:r>
      <w:r>
        <w:rPr>
          <w:color w:val="000000"/>
          <w:position w:val="14"/>
        </w:rPr>
        <w:t>__________</w:t>
      </w:r>
      <w:r>
        <w:rPr>
          <w:color w:val="000000"/>
        </w:rPr>
        <w:t xml:space="preserve"> </w:t>
      </w:r>
      <w:r>
        <w:rPr>
          <w:color w:val="000000"/>
          <w:position w:val="2"/>
        </w:rPr>
        <w:t>x</w:t>
      </w:r>
      <w:r>
        <w:rPr>
          <w:color w:val="000000"/>
        </w:rPr>
        <w:t xml:space="preserve"> 100 pkt </w:t>
      </w:r>
    </w:p>
    <w:p w:rsidR="001B1521" w:rsidRDefault="00C46D9A">
      <w:pPr>
        <w:ind w:left="315"/>
        <w:jc w:val="both"/>
        <w:rPr>
          <w:color w:val="000000"/>
          <w:position w:val="2"/>
        </w:rPr>
      </w:pPr>
      <w:r>
        <w:rPr>
          <w:color w:val="000000"/>
          <w:position w:val="6"/>
        </w:rPr>
        <w:t xml:space="preserve">                                                </w:t>
      </w:r>
      <w:r>
        <w:rPr>
          <w:color w:val="000000"/>
        </w:rPr>
        <w:t>C</w:t>
      </w:r>
      <w:r>
        <w:rPr>
          <w:color w:val="000000"/>
          <w:sz w:val="18"/>
        </w:rPr>
        <w:t>o</w:t>
      </w:r>
    </w:p>
    <w:p w:rsidR="001B1521" w:rsidRDefault="00C46D9A" w:rsidP="0021392E">
      <w:pPr>
        <w:pStyle w:val="Akapitzlist1"/>
        <w:ind w:left="426"/>
        <w:outlineLvl w:val="9"/>
        <w:rPr>
          <w:rFonts w:ascii="Times New Roman" w:hAnsi="Times New Roman"/>
          <w:szCs w:val="24"/>
        </w:rPr>
      </w:pPr>
      <w:r>
        <w:rPr>
          <w:rFonts w:ascii="Times New Roman" w:hAnsi="Times New Roman"/>
          <w:szCs w:val="24"/>
        </w:rPr>
        <w:t>gdzie:</w:t>
      </w:r>
    </w:p>
    <w:p w:rsidR="001B1521" w:rsidRDefault="00C46D9A" w:rsidP="0021392E">
      <w:pPr>
        <w:pStyle w:val="Akapitzlist1"/>
        <w:ind w:left="426"/>
        <w:outlineLvl w:val="9"/>
        <w:rPr>
          <w:rFonts w:ascii="Times New Roman" w:hAnsi="Times New Roman"/>
          <w:szCs w:val="24"/>
        </w:rPr>
      </w:pPr>
      <w:r>
        <w:rPr>
          <w:rFonts w:ascii="Times New Roman" w:hAnsi="Times New Roman"/>
          <w:szCs w:val="24"/>
        </w:rPr>
        <w:t>C</w:t>
      </w:r>
      <w:r>
        <w:rPr>
          <w:rFonts w:ascii="Times New Roman" w:hAnsi="Times New Roman"/>
          <w:szCs w:val="24"/>
        </w:rPr>
        <w:tab/>
        <w:t>- ilość punktów  przyznanych ocenianej ofercie w kryterium „cena”,</w:t>
      </w:r>
    </w:p>
    <w:p w:rsidR="001B1521" w:rsidRDefault="00C46D9A" w:rsidP="0021392E">
      <w:pPr>
        <w:ind w:left="426"/>
        <w:jc w:val="both"/>
      </w:pPr>
      <w:r>
        <w:t>C</w:t>
      </w:r>
      <w:r>
        <w:rPr>
          <w:sz w:val="18"/>
        </w:rPr>
        <w:t>min</w:t>
      </w:r>
      <w:r>
        <w:tab/>
        <w:t>- najniższa cena ofertowa zaoferowana w ważnej ofercie,</w:t>
      </w:r>
    </w:p>
    <w:p w:rsidR="001B1521" w:rsidRDefault="00C46D9A" w:rsidP="0021392E">
      <w:pPr>
        <w:ind w:left="426"/>
        <w:jc w:val="both"/>
      </w:pPr>
      <w:r>
        <w:t>C</w:t>
      </w:r>
      <w:r>
        <w:rPr>
          <w:sz w:val="18"/>
        </w:rPr>
        <w:t>o</w:t>
      </w:r>
      <w:r>
        <w:t xml:space="preserve"> </w:t>
      </w:r>
      <w:r>
        <w:tab/>
        <w:t>- cena ocenianej oferty</w:t>
      </w:r>
    </w:p>
    <w:p w:rsidR="001B1521" w:rsidRDefault="001B1521">
      <w:pPr>
        <w:jc w:val="both"/>
        <w:rPr>
          <w:color w:val="FF0000"/>
        </w:rPr>
      </w:pPr>
    </w:p>
    <w:p w:rsidR="001B1521" w:rsidRPr="00644D2C" w:rsidRDefault="000D1212" w:rsidP="0021392E">
      <w:pPr>
        <w:tabs>
          <w:tab w:val="left" w:pos="851"/>
        </w:tabs>
        <w:ind w:left="851" w:hanging="425"/>
        <w:jc w:val="both"/>
      </w:pPr>
      <w:r w:rsidRPr="00644D2C">
        <w:t>1.2.</w:t>
      </w:r>
      <w:r w:rsidR="00644D2C">
        <w:tab/>
      </w:r>
      <w:r w:rsidR="00C46D9A">
        <w:rPr>
          <w:color w:val="000000"/>
        </w:rPr>
        <w:t>kryterium „gwarancja” będzie rozpatrywane na podstawie okresu gwarancji jakości na</w:t>
      </w:r>
      <w:r w:rsidR="0021392E">
        <w:rPr>
          <w:color w:val="000000"/>
        </w:rPr>
        <w:t> </w:t>
      </w:r>
      <w:r w:rsidR="00C46D9A">
        <w:rPr>
          <w:color w:val="000000"/>
        </w:rPr>
        <w:t xml:space="preserve">przedmiot zamówienia, podanej przez </w:t>
      </w:r>
      <w:r w:rsidRPr="00644D2C">
        <w:t>W</w:t>
      </w:r>
      <w:r w:rsidR="00C46D9A" w:rsidRPr="00644D2C">
        <w:t xml:space="preserve">ykonawcę w formularzu oferty. </w:t>
      </w:r>
    </w:p>
    <w:p w:rsidR="001B1521" w:rsidRPr="00644D2C" w:rsidRDefault="00C46D9A" w:rsidP="0021392E">
      <w:pPr>
        <w:pStyle w:val="Tekstpodstawowywcity3"/>
        <w:ind w:left="426"/>
        <w:rPr>
          <w:color w:val="auto"/>
        </w:rPr>
      </w:pPr>
      <w:r w:rsidRPr="00644D2C">
        <w:rPr>
          <w:color w:val="auto"/>
        </w:rPr>
        <w:t xml:space="preserve">Najkrótszy możliwy okres gwarancji jakości wymagany przez </w:t>
      </w:r>
      <w:r w:rsidR="000D1212" w:rsidRPr="00644D2C">
        <w:rPr>
          <w:color w:val="auto"/>
        </w:rPr>
        <w:t>Z</w:t>
      </w:r>
      <w:r w:rsidRPr="00644D2C">
        <w:rPr>
          <w:color w:val="auto"/>
        </w:rPr>
        <w:t>amawiającego (warunek konieczny) –</w:t>
      </w:r>
      <w:r w:rsidR="00A531C8">
        <w:rPr>
          <w:color w:val="auto"/>
        </w:rPr>
        <w:t>24 m-ce</w:t>
      </w:r>
      <w:r w:rsidRPr="00644D2C">
        <w:rPr>
          <w:color w:val="auto"/>
        </w:rPr>
        <w:t xml:space="preserve">. </w:t>
      </w:r>
    </w:p>
    <w:p w:rsidR="001B1521" w:rsidRDefault="00C46D9A" w:rsidP="0021392E">
      <w:pPr>
        <w:ind w:left="426"/>
        <w:jc w:val="both"/>
        <w:rPr>
          <w:color w:val="000000"/>
        </w:rPr>
      </w:pPr>
      <w:r w:rsidRPr="00644D2C">
        <w:t xml:space="preserve">Najdłuższy możliwy okres gwarancji jakości uwzględniony do oceny przez </w:t>
      </w:r>
      <w:r w:rsidR="000D1212" w:rsidRPr="00644D2C">
        <w:t>Z</w:t>
      </w:r>
      <w:r w:rsidRPr="00644D2C">
        <w:t>amawiającego</w:t>
      </w:r>
      <w:r>
        <w:rPr>
          <w:color w:val="000000"/>
        </w:rPr>
        <w:t xml:space="preserve"> –60 m-cy.</w:t>
      </w:r>
    </w:p>
    <w:p w:rsidR="001B1521" w:rsidRDefault="00C46D9A" w:rsidP="0021392E">
      <w:pPr>
        <w:pStyle w:val="Tekstpodstawowywcity3"/>
        <w:ind w:left="426"/>
      </w:pPr>
      <w:r>
        <w:t>Termin gwarancji należy proponować w pełnych miesiącach.</w:t>
      </w:r>
    </w:p>
    <w:p w:rsidR="001B1521" w:rsidRDefault="00C46D9A" w:rsidP="0021392E">
      <w:pPr>
        <w:ind w:left="426"/>
        <w:jc w:val="both"/>
        <w:rPr>
          <w:color w:val="000000"/>
        </w:rPr>
      </w:pPr>
      <w:r>
        <w:rPr>
          <w:color w:val="000000"/>
        </w:rPr>
        <w:t>Zamawiający przyzna punkty wg. następującego wzoru:</w:t>
      </w:r>
    </w:p>
    <w:p w:rsidR="001B1521" w:rsidRDefault="001B1521" w:rsidP="0021392E">
      <w:pPr>
        <w:ind w:left="426"/>
        <w:jc w:val="both"/>
        <w:rPr>
          <w:color w:val="000000"/>
        </w:rPr>
      </w:pPr>
    </w:p>
    <w:p w:rsidR="001B1521" w:rsidRDefault="00C46D9A" w:rsidP="0021392E">
      <w:pPr>
        <w:tabs>
          <w:tab w:val="left" w:pos="3402"/>
        </w:tabs>
        <w:ind w:left="426"/>
        <w:jc w:val="both"/>
        <w:rPr>
          <w:color w:val="000000"/>
          <w:vertAlign w:val="subscript"/>
        </w:rPr>
      </w:pPr>
      <w:r>
        <w:rPr>
          <w:color w:val="000000"/>
        </w:rPr>
        <w:t xml:space="preserve">     </w:t>
      </w:r>
      <w:r w:rsidR="0021392E">
        <w:rPr>
          <w:color w:val="000000"/>
        </w:rPr>
        <w:tab/>
      </w:r>
      <w:r>
        <w:rPr>
          <w:color w:val="000000"/>
        </w:rPr>
        <w:t>G</w:t>
      </w:r>
      <w:r>
        <w:rPr>
          <w:color w:val="000000"/>
          <w:sz w:val="18"/>
        </w:rPr>
        <w:t>o</w:t>
      </w:r>
      <w:r>
        <w:rPr>
          <w:color w:val="000000"/>
        </w:rPr>
        <w:t>-G</w:t>
      </w:r>
      <w:r>
        <w:rPr>
          <w:color w:val="000000"/>
          <w:sz w:val="18"/>
        </w:rPr>
        <w:t>min</w:t>
      </w:r>
    </w:p>
    <w:p w:rsidR="001B1521" w:rsidRDefault="00C46D9A" w:rsidP="0021392E">
      <w:pPr>
        <w:ind w:left="426"/>
        <w:jc w:val="both"/>
        <w:rPr>
          <w:color w:val="000000"/>
        </w:rPr>
      </w:pPr>
      <w:r>
        <w:rPr>
          <w:color w:val="000000"/>
        </w:rPr>
        <w:t xml:space="preserve">                                    G = </w:t>
      </w:r>
      <w:r>
        <w:rPr>
          <w:color w:val="000000"/>
          <w:position w:val="14"/>
        </w:rPr>
        <w:t>__________</w:t>
      </w:r>
      <w:r>
        <w:rPr>
          <w:color w:val="000000"/>
        </w:rPr>
        <w:t xml:space="preserve"> </w:t>
      </w:r>
      <w:r>
        <w:rPr>
          <w:color w:val="000000"/>
          <w:position w:val="2"/>
        </w:rPr>
        <w:t>x</w:t>
      </w:r>
      <w:r>
        <w:rPr>
          <w:color w:val="000000"/>
        </w:rPr>
        <w:t xml:space="preserve"> 100 pkt </w:t>
      </w:r>
    </w:p>
    <w:p w:rsidR="001B1521" w:rsidRDefault="00C46D9A" w:rsidP="0021392E">
      <w:pPr>
        <w:ind w:left="426"/>
        <w:jc w:val="both"/>
        <w:rPr>
          <w:color w:val="000000"/>
          <w:position w:val="2"/>
        </w:rPr>
      </w:pPr>
      <w:r>
        <w:rPr>
          <w:color w:val="000000"/>
          <w:position w:val="6"/>
        </w:rPr>
        <w:t xml:space="preserve">                                           </w:t>
      </w:r>
      <w:r>
        <w:rPr>
          <w:color w:val="000000"/>
        </w:rPr>
        <w:t>G</w:t>
      </w:r>
      <w:r>
        <w:rPr>
          <w:color w:val="000000"/>
          <w:sz w:val="18"/>
        </w:rPr>
        <w:t>max</w:t>
      </w:r>
      <w:r>
        <w:rPr>
          <w:color w:val="000000"/>
        </w:rPr>
        <w:t>-G</w:t>
      </w:r>
      <w:r>
        <w:rPr>
          <w:color w:val="000000"/>
          <w:sz w:val="18"/>
        </w:rPr>
        <w:t>min</w:t>
      </w:r>
    </w:p>
    <w:p w:rsidR="001B1521" w:rsidRDefault="00C46D9A" w:rsidP="0021392E">
      <w:pPr>
        <w:pStyle w:val="Akapitzlist1"/>
        <w:ind w:left="426"/>
        <w:outlineLvl w:val="9"/>
        <w:rPr>
          <w:rFonts w:ascii="Times New Roman" w:hAnsi="Times New Roman"/>
          <w:szCs w:val="24"/>
        </w:rPr>
      </w:pPr>
      <w:r>
        <w:rPr>
          <w:rFonts w:ascii="Times New Roman" w:hAnsi="Times New Roman"/>
          <w:szCs w:val="24"/>
        </w:rPr>
        <w:t>gdzie:</w:t>
      </w:r>
    </w:p>
    <w:p w:rsidR="001B1521" w:rsidRDefault="00C46D9A" w:rsidP="0021392E">
      <w:pPr>
        <w:ind w:left="426"/>
        <w:jc w:val="both"/>
      </w:pPr>
      <w:r>
        <w:t>G</w:t>
      </w:r>
      <w:r>
        <w:tab/>
        <w:t>- ilość punktów  przyznanych ocenianej ofercie w kryterium „gwarancja”,</w:t>
      </w:r>
    </w:p>
    <w:p w:rsidR="001B1521" w:rsidRDefault="00C46D9A" w:rsidP="0021392E">
      <w:pPr>
        <w:ind w:left="426"/>
        <w:jc w:val="both"/>
      </w:pPr>
      <w:r>
        <w:t>G</w:t>
      </w:r>
      <w:r>
        <w:rPr>
          <w:sz w:val="18"/>
        </w:rPr>
        <w:t>max</w:t>
      </w:r>
      <w:r>
        <w:t xml:space="preserve"> -gwarancja maksymalna (60 m-cy)</w:t>
      </w:r>
    </w:p>
    <w:p w:rsidR="001B1521" w:rsidRDefault="00C46D9A" w:rsidP="0021392E">
      <w:pPr>
        <w:ind w:left="426"/>
        <w:jc w:val="both"/>
      </w:pPr>
      <w:r>
        <w:t>G</w:t>
      </w:r>
      <w:r>
        <w:rPr>
          <w:sz w:val="18"/>
        </w:rPr>
        <w:t>min</w:t>
      </w:r>
      <w:r>
        <w:tab/>
        <w:t>- gwarancja minimalna (</w:t>
      </w:r>
      <w:r w:rsidR="00A531C8">
        <w:t>24m-ce</w:t>
      </w:r>
      <w:r>
        <w:t>)</w:t>
      </w:r>
    </w:p>
    <w:p w:rsidR="001B1521" w:rsidRDefault="00C46D9A" w:rsidP="0021392E">
      <w:pPr>
        <w:ind w:left="426"/>
        <w:jc w:val="both"/>
      </w:pPr>
      <w:r>
        <w:lastRenderedPageBreak/>
        <w:t>G</w:t>
      </w:r>
      <w:r>
        <w:rPr>
          <w:sz w:val="18"/>
        </w:rPr>
        <w:t>o</w:t>
      </w:r>
      <w:r>
        <w:tab/>
        <w:t xml:space="preserve">- gwarancja oferty ocenianej (w miesiącach) </w:t>
      </w:r>
    </w:p>
    <w:p w:rsidR="001B1521" w:rsidRDefault="001B1521" w:rsidP="0021392E">
      <w:pPr>
        <w:ind w:left="426"/>
        <w:jc w:val="both"/>
      </w:pPr>
    </w:p>
    <w:p w:rsidR="001B1521" w:rsidRDefault="00C46D9A" w:rsidP="00106C7E">
      <w:pPr>
        <w:tabs>
          <w:tab w:val="left" w:pos="426"/>
        </w:tabs>
        <w:ind w:left="426" w:hanging="426"/>
        <w:jc w:val="both"/>
      </w:pPr>
      <w:r>
        <w:t>2.</w:t>
      </w:r>
      <w:r w:rsidR="0021392E">
        <w:tab/>
      </w:r>
      <w:r>
        <w:t>Za najkorzystniejszą zostanie uznana oferta z największą ilością punktów, stanowiącą sumę punktów przyznanych w każdym kryterium z uwzględnieniem wagi procentowej danego kryterium, obliczoną wg wzoru:</w:t>
      </w:r>
    </w:p>
    <w:p w:rsidR="001B1521" w:rsidRPr="00D76763" w:rsidRDefault="00C46D9A" w:rsidP="00106C7E">
      <w:pPr>
        <w:ind w:left="426"/>
      </w:pPr>
      <w:r w:rsidRPr="00D76763">
        <w:t>P= C x 95% + G x 5%</w:t>
      </w:r>
    </w:p>
    <w:p w:rsidR="001B1521" w:rsidRDefault="00C46D9A" w:rsidP="00106C7E">
      <w:pPr>
        <w:ind w:left="426"/>
      </w:pPr>
      <w:r>
        <w:t>gdzie:</w:t>
      </w:r>
    </w:p>
    <w:p w:rsidR="001B1521" w:rsidRDefault="00C46D9A" w:rsidP="00106C7E">
      <w:pPr>
        <w:pStyle w:val="Akapitzlist1"/>
        <w:ind w:left="426"/>
        <w:outlineLvl w:val="9"/>
        <w:rPr>
          <w:rFonts w:ascii="Times New Roman" w:hAnsi="Times New Roman"/>
          <w:szCs w:val="24"/>
        </w:rPr>
      </w:pPr>
      <w:r>
        <w:rPr>
          <w:rFonts w:ascii="Times New Roman" w:hAnsi="Times New Roman"/>
          <w:szCs w:val="24"/>
        </w:rPr>
        <w:t>C</w:t>
      </w:r>
      <w:r>
        <w:rPr>
          <w:rFonts w:ascii="Times New Roman" w:hAnsi="Times New Roman"/>
          <w:szCs w:val="24"/>
        </w:rPr>
        <w:tab/>
        <w:t>- ilość punktów  przyznanych ocenianej ofercie w kryterium „cena”,</w:t>
      </w:r>
    </w:p>
    <w:p w:rsidR="001B1521" w:rsidRDefault="00C46D9A" w:rsidP="00106C7E">
      <w:pPr>
        <w:ind w:left="426"/>
      </w:pPr>
      <w:r>
        <w:t>G</w:t>
      </w:r>
      <w:r>
        <w:tab/>
        <w:t>- ilość punktów  przyznanych ocenianej ofercie w kryterium „gwarancja”</w:t>
      </w:r>
    </w:p>
    <w:p w:rsidR="001B1521" w:rsidRDefault="001B1521"/>
    <w:p w:rsidR="001B1521" w:rsidRDefault="00C46D9A" w:rsidP="00106C7E">
      <w:pPr>
        <w:tabs>
          <w:tab w:val="left" w:pos="426"/>
          <w:tab w:val="left" w:pos="3240"/>
        </w:tabs>
      </w:pPr>
      <w:r>
        <w:t>3.</w:t>
      </w:r>
      <w:r w:rsidR="00106C7E">
        <w:tab/>
      </w:r>
      <w:r>
        <w:t xml:space="preserve">Punkty przyznawane ofertom będą zaokrąglane do dwóch miejsc po przecinku. </w:t>
      </w:r>
    </w:p>
    <w:p w:rsidR="001B1521" w:rsidRDefault="001B1521"/>
    <w:p w:rsidR="00106C7E" w:rsidRDefault="00C46D9A" w:rsidP="00106C7E">
      <w:pPr>
        <w:tabs>
          <w:tab w:val="left" w:pos="851"/>
        </w:tabs>
        <w:ind w:left="851" w:hanging="851"/>
        <w:jc w:val="both"/>
        <w:rPr>
          <w:b/>
        </w:rPr>
      </w:pPr>
      <w:r>
        <w:rPr>
          <w:b/>
        </w:rPr>
        <w:t>XV.</w:t>
      </w:r>
      <w:r w:rsidR="00106C7E">
        <w:rPr>
          <w:b/>
        </w:rPr>
        <w:tab/>
      </w:r>
      <w:r>
        <w:rPr>
          <w:b/>
        </w:rPr>
        <w:t xml:space="preserve">Informacja o formalnościach, jakie powinny zostać dopełnione po wyborze oferty </w:t>
      </w:r>
      <w:r>
        <w:rPr>
          <w:b/>
        </w:rPr>
        <w:br/>
        <w:t>w celu zawarcia umowy w sprawie zamówienia publicznego.</w:t>
      </w:r>
    </w:p>
    <w:p w:rsidR="001B1521" w:rsidRDefault="00C46D9A" w:rsidP="00106C7E">
      <w:pPr>
        <w:tabs>
          <w:tab w:val="left" w:pos="426"/>
        </w:tabs>
        <w:ind w:left="426" w:hanging="426"/>
        <w:jc w:val="both"/>
      </w:pPr>
      <w:r>
        <w:t>1.</w:t>
      </w:r>
      <w:r w:rsidR="00106C7E">
        <w:tab/>
      </w:r>
      <w:r>
        <w:t>Umowa w sprawie realizacji zamówienia publicznego zawarta zostanie z uwzględnieniem postanowień wynikających z treści niniejszej SIWZ oraz danych zawartych w ofercie.</w:t>
      </w:r>
    </w:p>
    <w:p w:rsidR="00A531C8" w:rsidRDefault="00C46D9A" w:rsidP="00106C7E">
      <w:pPr>
        <w:tabs>
          <w:tab w:val="left" w:pos="426"/>
        </w:tabs>
        <w:autoSpaceDE w:val="0"/>
        <w:autoSpaceDN w:val="0"/>
        <w:adjustRightInd w:val="0"/>
        <w:ind w:left="426" w:hanging="426"/>
        <w:jc w:val="both"/>
        <w:rPr>
          <w:bCs/>
        </w:rPr>
      </w:pPr>
      <w:r>
        <w:t>2.</w:t>
      </w:r>
      <w:r w:rsidR="00106C7E">
        <w:rPr>
          <w:rFonts w:ascii="Arial" w:hAnsi="Arial" w:cs="Arial"/>
          <w:b/>
        </w:rPr>
        <w:tab/>
      </w:r>
      <w:r>
        <w:rPr>
          <w:bCs/>
        </w:rPr>
        <w:t>Przed podpisaniem umowy Wykonawca będzie zobowiązany do wniesienia zabezpieczenia należytego wykonania umowy</w:t>
      </w:r>
      <w:r w:rsidR="00A531C8">
        <w:rPr>
          <w:bCs/>
        </w:rPr>
        <w:t>.</w:t>
      </w:r>
      <w:r>
        <w:rPr>
          <w:bCs/>
        </w:rPr>
        <w:t xml:space="preserve"> </w:t>
      </w:r>
    </w:p>
    <w:p w:rsidR="00106C7E" w:rsidRDefault="00C46D9A" w:rsidP="00106C7E">
      <w:pPr>
        <w:tabs>
          <w:tab w:val="left" w:pos="426"/>
        </w:tabs>
        <w:autoSpaceDE w:val="0"/>
        <w:autoSpaceDN w:val="0"/>
        <w:adjustRightInd w:val="0"/>
        <w:ind w:left="426" w:hanging="426"/>
        <w:jc w:val="both"/>
      </w:pPr>
      <w:r>
        <w:t>3.</w:t>
      </w:r>
      <w:r w:rsidR="00106C7E">
        <w:tab/>
      </w:r>
      <w:r>
        <w:t xml:space="preserve">Zamawiający podpisze umowę z </w:t>
      </w:r>
      <w:r w:rsidR="000D1212" w:rsidRPr="00644D2C">
        <w:t>W</w:t>
      </w:r>
      <w:r w:rsidRPr="00644D2C">
        <w:t xml:space="preserve">ykonawcą, który przedłoży najkorzystniejszą ofertę </w:t>
      </w:r>
      <w:r w:rsidR="00106C7E">
        <w:t>z </w:t>
      </w:r>
      <w:r w:rsidRPr="00644D2C">
        <w:t>punktu widzenia kryteriów przyjętych w niniejszej specyfikacji.</w:t>
      </w:r>
    </w:p>
    <w:p w:rsidR="00106C7E" w:rsidRDefault="00C46D9A" w:rsidP="00106C7E">
      <w:pPr>
        <w:tabs>
          <w:tab w:val="left" w:pos="426"/>
        </w:tabs>
        <w:autoSpaceDE w:val="0"/>
        <w:autoSpaceDN w:val="0"/>
        <w:adjustRightInd w:val="0"/>
        <w:ind w:left="426" w:hanging="426"/>
        <w:jc w:val="both"/>
      </w:pPr>
      <w:r w:rsidRPr="00644D2C">
        <w:t>4.</w:t>
      </w:r>
      <w:r w:rsidR="00106C7E">
        <w:tab/>
      </w:r>
      <w:r w:rsidRPr="00644D2C">
        <w:t>W przypadku</w:t>
      </w:r>
      <w:r w:rsidR="005B16A3" w:rsidRPr="00644D2C">
        <w:t>,</w:t>
      </w:r>
      <w:r w:rsidRPr="00644D2C">
        <w:t xml:space="preserve"> gdyby wyłoniona w prowadzonym postępowaniu oferta została złożona przez dwóch lub więcej </w:t>
      </w:r>
      <w:r w:rsidR="005B16A3" w:rsidRPr="00644D2C">
        <w:t>W</w:t>
      </w:r>
      <w:r w:rsidRPr="00644D2C">
        <w:t>ykonawców wspólnie ubiegających się o udzielenie zamówienia publicznego</w:t>
      </w:r>
      <w:r w:rsidR="005B16A3" w:rsidRPr="00644D2C">
        <w:t>,</w:t>
      </w:r>
      <w:r w:rsidRPr="00644D2C">
        <w:t xml:space="preserve"> </w:t>
      </w:r>
      <w:r w:rsidR="005B16A3" w:rsidRPr="00644D2C">
        <w:t>Z</w:t>
      </w:r>
      <w:r w:rsidRPr="00644D2C">
        <w:t>amawiający zażąda umowy regulującej współpracę tych podmiotów przed przystąpieniem do podpisani</w:t>
      </w:r>
      <w:r w:rsidR="00106C7E">
        <w:t>a umowy o zamówienie publiczne.</w:t>
      </w:r>
    </w:p>
    <w:p w:rsidR="00106C7E" w:rsidRDefault="00C46D9A" w:rsidP="00106C7E">
      <w:pPr>
        <w:tabs>
          <w:tab w:val="left" w:pos="426"/>
        </w:tabs>
        <w:autoSpaceDE w:val="0"/>
        <w:autoSpaceDN w:val="0"/>
        <w:adjustRightInd w:val="0"/>
        <w:ind w:left="426" w:hanging="425"/>
        <w:jc w:val="both"/>
      </w:pPr>
      <w:r w:rsidRPr="00644D2C">
        <w:t>5.</w:t>
      </w:r>
      <w:r w:rsidR="00106C7E">
        <w:tab/>
      </w:r>
      <w:r w:rsidRPr="00644D2C">
        <w:t xml:space="preserve">Zamawiający niezwłocznie po wyborze najkorzystniejszej oferty zawiadomi </w:t>
      </w:r>
      <w:r w:rsidR="005B16A3" w:rsidRPr="00644D2C">
        <w:t>W</w:t>
      </w:r>
      <w:r w:rsidRPr="00644D2C">
        <w:t>yko</w:t>
      </w:r>
      <w:r w:rsidR="00106C7E">
        <w:t>nawców podając w szczególności:</w:t>
      </w:r>
    </w:p>
    <w:p w:rsidR="00106C7E" w:rsidRDefault="005B16A3" w:rsidP="00106C7E">
      <w:pPr>
        <w:tabs>
          <w:tab w:val="left" w:pos="851"/>
        </w:tabs>
        <w:autoSpaceDE w:val="0"/>
        <w:autoSpaceDN w:val="0"/>
        <w:adjustRightInd w:val="0"/>
        <w:ind w:left="851" w:hanging="425"/>
        <w:jc w:val="both"/>
      </w:pPr>
      <w:r w:rsidRPr="00644D2C">
        <w:t>5.1.</w:t>
      </w:r>
      <w:r w:rsidR="00106C7E">
        <w:tab/>
      </w:r>
      <w:r w:rsidR="00C46D9A" w:rsidRPr="00644D2C">
        <w:t xml:space="preserve">nazwę (firmę) i adres </w:t>
      </w:r>
      <w:r w:rsidRPr="00644D2C">
        <w:t>W</w:t>
      </w:r>
      <w:r w:rsidR="00C46D9A" w:rsidRPr="00644D2C">
        <w:t xml:space="preserve">ykonawcy, którego ofertę wybrano, oraz uzasadnienie jej wyboru, a także nazwy (firmy), siedziby i adresy </w:t>
      </w:r>
      <w:r w:rsidR="00DE4B78" w:rsidRPr="00644D2C">
        <w:t>W</w:t>
      </w:r>
      <w:r w:rsidR="00C46D9A" w:rsidRPr="00644D2C">
        <w:t xml:space="preserve">ykonawców, którzy złożyli oferty wraz ze streszczeniem oceny i porównania złożonych ofert zawierającym punktację przyznaną ofertom w każdym kryterium </w:t>
      </w:r>
      <w:r w:rsidR="00106C7E">
        <w:t>oceny ofert i łączną punktację.</w:t>
      </w:r>
    </w:p>
    <w:p w:rsidR="00106C7E" w:rsidRDefault="005B16A3" w:rsidP="00106C7E">
      <w:pPr>
        <w:tabs>
          <w:tab w:val="left" w:pos="851"/>
        </w:tabs>
        <w:autoSpaceDE w:val="0"/>
        <w:autoSpaceDN w:val="0"/>
        <w:adjustRightInd w:val="0"/>
        <w:ind w:left="851" w:hanging="425"/>
        <w:jc w:val="both"/>
      </w:pPr>
      <w:r w:rsidRPr="00644D2C">
        <w:t>5.2.</w:t>
      </w:r>
      <w:r w:rsidR="00106C7E">
        <w:tab/>
      </w:r>
      <w:r w:rsidR="00C46D9A" w:rsidRPr="00644D2C">
        <w:t xml:space="preserve">uzasadnienie faktyczne i prawne wykluczenia </w:t>
      </w:r>
      <w:r w:rsidR="00DE4B78" w:rsidRPr="00644D2C">
        <w:t>W</w:t>
      </w:r>
      <w:r w:rsidR="00C46D9A" w:rsidRPr="00644D2C">
        <w:t>ykonawców, jeże</w:t>
      </w:r>
      <w:r w:rsidR="00106C7E">
        <w:t xml:space="preserve">li takie będzie miało miejsce. </w:t>
      </w:r>
    </w:p>
    <w:p w:rsidR="00106C7E" w:rsidRDefault="00DE4B78" w:rsidP="00106C7E">
      <w:pPr>
        <w:tabs>
          <w:tab w:val="left" w:pos="851"/>
        </w:tabs>
        <w:autoSpaceDE w:val="0"/>
        <w:autoSpaceDN w:val="0"/>
        <w:adjustRightInd w:val="0"/>
        <w:ind w:left="851" w:hanging="425"/>
        <w:jc w:val="both"/>
      </w:pPr>
      <w:r w:rsidRPr="00644D2C">
        <w:t>5.3.</w:t>
      </w:r>
      <w:r w:rsidR="00106C7E">
        <w:tab/>
      </w:r>
      <w:r w:rsidR="00C46D9A" w:rsidRPr="00644D2C">
        <w:t>uzasadnienie faktyczne i prawne odrzucenia ofert</w:t>
      </w:r>
      <w:r w:rsidR="00C46D9A">
        <w:t>, jeż</w:t>
      </w:r>
      <w:r w:rsidR="00106C7E">
        <w:t>eli takie będzie miało miejsce.</w:t>
      </w:r>
    </w:p>
    <w:p w:rsidR="00106C7E" w:rsidRDefault="00C46D9A" w:rsidP="00106C7E">
      <w:pPr>
        <w:tabs>
          <w:tab w:val="left" w:pos="851"/>
        </w:tabs>
        <w:autoSpaceDE w:val="0"/>
        <w:autoSpaceDN w:val="0"/>
        <w:adjustRightInd w:val="0"/>
        <w:ind w:left="426" w:hanging="425"/>
        <w:jc w:val="both"/>
      </w:pPr>
      <w:r>
        <w:t>6.</w:t>
      </w:r>
      <w:r w:rsidR="00106C7E">
        <w:tab/>
      </w:r>
      <w:r>
        <w:t>Zawiadomienie o wyborze najk</w:t>
      </w:r>
      <w:r w:rsidR="00106C7E">
        <w:t>orzystniejszej oferty zostanie:</w:t>
      </w:r>
    </w:p>
    <w:p w:rsidR="00106C7E" w:rsidRDefault="00DE4B78" w:rsidP="00106C7E">
      <w:pPr>
        <w:tabs>
          <w:tab w:val="left" w:pos="851"/>
        </w:tabs>
        <w:autoSpaceDE w:val="0"/>
        <w:autoSpaceDN w:val="0"/>
        <w:adjustRightInd w:val="0"/>
        <w:ind w:left="851" w:hanging="425"/>
        <w:jc w:val="both"/>
      </w:pPr>
      <w:r w:rsidRPr="00644D2C">
        <w:t>6.</w:t>
      </w:r>
      <w:r w:rsidR="00C46D9A" w:rsidRPr="00644D2C">
        <w:t>1</w:t>
      </w:r>
      <w:r w:rsidRPr="00644D2C">
        <w:t>.</w:t>
      </w:r>
      <w:r w:rsidR="00106C7E">
        <w:tab/>
      </w:r>
      <w:r w:rsidR="00C46D9A" w:rsidRPr="00644D2C">
        <w:t xml:space="preserve">zamieszczone w siedzibie </w:t>
      </w:r>
      <w:r w:rsidRPr="00644D2C">
        <w:t>Z</w:t>
      </w:r>
      <w:r w:rsidR="00C46D9A" w:rsidRPr="00644D2C">
        <w:t>amawiającego poprzez wywieszenie in</w:t>
      </w:r>
      <w:r w:rsidR="00106C7E">
        <w:t xml:space="preserve">formacji na tablicy ogłoszeń.  </w:t>
      </w:r>
    </w:p>
    <w:p w:rsidR="001B1521" w:rsidRPr="00644D2C" w:rsidRDefault="00DE4B78" w:rsidP="00106C7E">
      <w:pPr>
        <w:tabs>
          <w:tab w:val="left" w:pos="851"/>
        </w:tabs>
        <w:autoSpaceDE w:val="0"/>
        <w:autoSpaceDN w:val="0"/>
        <w:adjustRightInd w:val="0"/>
        <w:ind w:left="851" w:hanging="425"/>
        <w:jc w:val="both"/>
      </w:pPr>
      <w:r w:rsidRPr="00644D2C">
        <w:t>6.</w:t>
      </w:r>
      <w:r w:rsidR="00C46D9A" w:rsidRPr="00644D2C">
        <w:t>2</w:t>
      </w:r>
      <w:r w:rsidRPr="00644D2C">
        <w:t>.</w:t>
      </w:r>
      <w:r w:rsidR="00106C7E">
        <w:tab/>
      </w:r>
      <w:r w:rsidR="00C46D9A" w:rsidRPr="00644D2C">
        <w:t xml:space="preserve">zamieszczone na stronach internetowych </w:t>
      </w:r>
      <w:r w:rsidRPr="00644D2C">
        <w:t>Z</w:t>
      </w:r>
      <w:r w:rsidR="00C46D9A" w:rsidRPr="00644D2C">
        <w:t>amawiającego.</w:t>
      </w:r>
    </w:p>
    <w:p w:rsidR="00120613" w:rsidRDefault="00C46D9A" w:rsidP="00120613">
      <w:pPr>
        <w:tabs>
          <w:tab w:val="left" w:pos="426"/>
        </w:tabs>
        <w:ind w:left="426" w:hanging="426"/>
        <w:jc w:val="both"/>
      </w:pPr>
      <w:r w:rsidRPr="00644D2C">
        <w:t>7.</w:t>
      </w:r>
      <w:r w:rsidR="00120613">
        <w:tab/>
      </w:r>
      <w:r w:rsidRPr="00644D2C">
        <w:t xml:space="preserve">O unieważnieniu postępowania o udzielenie zamówienia </w:t>
      </w:r>
      <w:r w:rsidR="00DE4B78" w:rsidRPr="00644D2C">
        <w:t>Z</w:t>
      </w:r>
      <w:r w:rsidRPr="00644D2C">
        <w:t xml:space="preserve">amawiający zawiadomi równocześnie wszystkich </w:t>
      </w:r>
      <w:r w:rsidR="00DE4B78" w:rsidRPr="00644D2C">
        <w:t>W</w:t>
      </w:r>
      <w:r w:rsidRPr="00644D2C">
        <w:t>ykonawców, podając uzasadnienie faktyczn</w:t>
      </w:r>
      <w:r w:rsidR="00120613">
        <w:t>e i prawne, którzy:</w:t>
      </w:r>
    </w:p>
    <w:p w:rsidR="00120613" w:rsidRDefault="00DE4B78" w:rsidP="00120613">
      <w:pPr>
        <w:tabs>
          <w:tab w:val="left" w:pos="851"/>
        </w:tabs>
        <w:ind w:left="851" w:hanging="426"/>
        <w:jc w:val="both"/>
      </w:pPr>
      <w:r w:rsidRPr="00644D2C">
        <w:t>7.1.</w:t>
      </w:r>
      <w:r w:rsidR="00120613">
        <w:tab/>
      </w:r>
      <w:r w:rsidR="00C46D9A" w:rsidRPr="00644D2C">
        <w:t xml:space="preserve">ubiegali się o udzielenie zamówienia - w przypadku unieważnienia postępowania przed </w:t>
      </w:r>
      <w:r w:rsidR="00120613">
        <w:t>upływem terminu składania ofert</w:t>
      </w:r>
    </w:p>
    <w:p w:rsidR="00120613" w:rsidRDefault="00DE4B78" w:rsidP="00120613">
      <w:pPr>
        <w:tabs>
          <w:tab w:val="left" w:pos="851"/>
        </w:tabs>
        <w:ind w:left="851" w:hanging="426"/>
        <w:jc w:val="both"/>
      </w:pPr>
      <w:r w:rsidRPr="00644D2C">
        <w:t>7.2.</w:t>
      </w:r>
      <w:r w:rsidR="00120613">
        <w:tab/>
      </w:r>
      <w:r w:rsidR="00C46D9A" w:rsidRPr="00644D2C">
        <w:t xml:space="preserve">złożyli oferty </w:t>
      </w:r>
      <w:r w:rsidRPr="00644D2C">
        <w:t>–</w:t>
      </w:r>
      <w:r w:rsidR="00C46D9A" w:rsidRPr="00644D2C">
        <w:t xml:space="preserve"> w</w:t>
      </w:r>
      <w:r w:rsidRPr="00644D2C">
        <w:t xml:space="preserve"> </w:t>
      </w:r>
      <w:r w:rsidR="00C46D9A" w:rsidRPr="00644D2C">
        <w:t>przypadku unieważnienia postępowania po u</w:t>
      </w:r>
      <w:r w:rsidR="00120613">
        <w:t>pływie terminu składania ofert.</w:t>
      </w:r>
    </w:p>
    <w:p w:rsidR="00120613" w:rsidRDefault="00C46D9A" w:rsidP="00120613">
      <w:pPr>
        <w:tabs>
          <w:tab w:val="left" w:pos="426"/>
        </w:tabs>
        <w:ind w:left="426" w:hanging="426"/>
        <w:jc w:val="both"/>
      </w:pPr>
      <w:r w:rsidRPr="00644D2C">
        <w:t>8.</w:t>
      </w:r>
      <w:r w:rsidR="00120613">
        <w:tab/>
      </w:r>
      <w:r w:rsidRPr="00644D2C">
        <w:t xml:space="preserve">W przypadku unieważnienia postępowania o udzielenie zamówienia, </w:t>
      </w:r>
      <w:r w:rsidR="00DE4B78" w:rsidRPr="00644D2C">
        <w:t>Z</w:t>
      </w:r>
      <w:r w:rsidR="00120613">
        <w:t>amawiający na </w:t>
      </w:r>
      <w:r w:rsidRPr="00644D2C">
        <w:t xml:space="preserve">wniosek </w:t>
      </w:r>
      <w:r w:rsidR="00DE4B78" w:rsidRPr="00644D2C">
        <w:t>W</w:t>
      </w:r>
      <w:r w:rsidRPr="00644D2C">
        <w:t>ykonawcy, który ubiegał się o udzielenie zamówienia, zawiadomi o wszczęciu kolejnego postępowania, które dotyczy tego samego przedmiotu zamówienia lub obejmuje ten sam przedmiot zamó</w:t>
      </w:r>
      <w:r w:rsidR="00120613">
        <w:t>wienia.</w:t>
      </w:r>
    </w:p>
    <w:p w:rsidR="001B1521" w:rsidRDefault="00C46D9A" w:rsidP="00120613">
      <w:pPr>
        <w:tabs>
          <w:tab w:val="left" w:pos="426"/>
        </w:tabs>
        <w:ind w:left="426" w:hanging="426"/>
        <w:jc w:val="both"/>
      </w:pPr>
      <w:r w:rsidRPr="00644D2C">
        <w:t>9.</w:t>
      </w:r>
      <w:r w:rsidR="00120613">
        <w:tab/>
      </w:r>
      <w:r w:rsidRPr="00644D2C">
        <w:t xml:space="preserve">Zamawiający powiadomi wybranego </w:t>
      </w:r>
      <w:r w:rsidR="00DE4B78" w:rsidRPr="00644D2C">
        <w:t>W</w:t>
      </w:r>
      <w:r w:rsidRPr="00644D2C">
        <w:t>ykonawcę</w:t>
      </w:r>
      <w:r>
        <w:t xml:space="preserve"> o miejscu i terminie podpisania umowy.</w:t>
      </w:r>
    </w:p>
    <w:p w:rsidR="00DE4B78" w:rsidRDefault="00DE4B78">
      <w:pPr>
        <w:jc w:val="both"/>
        <w:rPr>
          <w:b/>
        </w:rPr>
      </w:pPr>
    </w:p>
    <w:p w:rsidR="001B1521" w:rsidRDefault="00C46D9A" w:rsidP="00120613">
      <w:pPr>
        <w:tabs>
          <w:tab w:val="left" w:pos="851"/>
        </w:tabs>
        <w:ind w:left="851" w:hanging="851"/>
        <w:jc w:val="both"/>
      </w:pPr>
      <w:r>
        <w:rPr>
          <w:b/>
        </w:rPr>
        <w:lastRenderedPageBreak/>
        <w:t>XVI.</w:t>
      </w:r>
      <w:r w:rsidR="00120613">
        <w:rPr>
          <w:b/>
        </w:rPr>
        <w:tab/>
      </w:r>
      <w:r>
        <w:rPr>
          <w:b/>
        </w:rPr>
        <w:t>Istotne dla stron postanowienia, które zostaną wprowadzone do treści zawieranej umowy.</w:t>
      </w:r>
      <w:r>
        <w:rPr>
          <w:b/>
        </w:rPr>
        <w:cr/>
      </w:r>
      <w:r>
        <w:t xml:space="preserve">Postanowienia umowy zawarto </w:t>
      </w:r>
      <w:r w:rsidRPr="00644D2C">
        <w:t>w</w:t>
      </w:r>
      <w:r w:rsidR="00DE4B78" w:rsidRPr="00644D2C">
        <w:t>e</w:t>
      </w:r>
      <w:r w:rsidRPr="00644D2C">
        <w:t xml:space="preserve"> </w:t>
      </w:r>
      <w:r w:rsidR="00DE4B78" w:rsidRPr="00644D2C">
        <w:t>wzorze</w:t>
      </w:r>
      <w:r w:rsidR="00DE4B78">
        <w:rPr>
          <w:color w:val="FF0000"/>
        </w:rPr>
        <w:t xml:space="preserve"> </w:t>
      </w:r>
      <w:r>
        <w:t xml:space="preserve">umowy, który stanowi załącznik </w:t>
      </w:r>
      <w:r w:rsidR="00987DB2">
        <w:t>do SIWZ</w:t>
      </w:r>
    </w:p>
    <w:p w:rsidR="001B1521" w:rsidRDefault="001B1521">
      <w:pPr>
        <w:jc w:val="both"/>
        <w:rPr>
          <w:b/>
        </w:rPr>
      </w:pPr>
    </w:p>
    <w:p w:rsidR="001B1521" w:rsidRDefault="00120613" w:rsidP="00120613">
      <w:pPr>
        <w:tabs>
          <w:tab w:val="left" w:pos="851"/>
        </w:tabs>
        <w:jc w:val="both"/>
        <w:rPr>
          <w:b/>
        </w:rPr>
      </w:pPr>
      <w:r>
        <w:rPr>
          <w:b/>
        </w:rPr>
        <w:t>XVII.</w:t>
      </w:r>
      <w:r>
        <w:rPr>
          <w:b/>
        </w:rPr>
        <w:tab/>
      </w:r>
      <w:r w:rsidR="00C46D9A">
        <w:rPr>
          <w:b/>
        </w:rPr>
        <w:t>Podwykonawcy.</w:t>
      </w:r>
    </w:p>
    <w:p w:rsidR="001B1521" w:rsidRDefault="00C46D9A" w:rsidP="00120613">
      <w:pPr>
        <w:tabs>
          <w:tab w:val="left" w:pos="426"/>
        </w:tabs>
        <w:ind w:left="426" w:hanging="426"/>
        <w:jc w:val="both"/>
        <w:rPr>
          <w:bCs/>
        </w:rPr>
      </w:pPr>
      <w:r>
        <w:rPr>
          <w:bCs/>
        </w:rPr>
        <w:t>1.</w:t>
      </w:r>
      <w:r w:rsidR="00120613">
        <w:rPr>
          <w:bCs/>
        </w:rPr>
        <w:tab/>
      </w:r>
      <w:r>
        <w:rPr>
          <w:bCs/>
        </w:rPr>
        <w:t>Wykonawca ma prawo do zatrudnienia podwykonawców.</w:t>
      </w:r>
    </w:p>
    <w:p w:rsidR="001B1521" w:rsidRDefault="00C46D9A" w:rsidP="00120613">
      <w:pPr>
        <w:tabs>
          <w:tab w:val="left" w:pos="426"/>
        </w:tabs>
        <w:ind w:left="426" w:hanging="426"/>
        <w:jc w:val="both"/>
        <w:rPr>
          <w:bCs/>
        </w:rPr>
      </w:pPr>
      <w:r>
        <w:rPr>
          <w:bCs/>
        </w:rPr>
        <w:t>2.</w:t>
      </w:r>
      <w:r w:rsidR="00120613">
        <w:rPr>
          <w:bCs/>
        </w:rPr>
        <w:tab/>
      </w:r>
      <w:r>
        <w:rPr>
          <w:bCs/>
        </w:rPr>
        <w:t>Podwykonawcę w stosunkach z Zamawiającym reprezentuje Wykonawca.</w:t>
      </w:r>
    </w:p>
    <w:p w:rsidR="001B1521" w:rsidRDefault="00C46D9A" w:rsidP="00120613">
      <w:pPr>
        <w:tabs>
          <w:tab w:val="left" w:pos="426"/>
        </w:tabs>
        <w:ind w:left="426" w:hanging="426"/>
        <w:jc w:val="both"/>
        <w:rPr>
          <w:bCs/>
        </w:rPr>
      </w:pPr>
      <w:r>
        <w:rPr>
          <w:bCs/>
        </w:rPr>
        <w:t>3.</w:t>
      </w:r>
      <w:r w:rsidR="00120613">
        <w:rPr>
          <w:bCs/>
        </w:rPr>
        <w:tab/>
      </w:r>
      <w:r>
        <w:rPr>
          <w:bCs/>
        </w:rPr>
        <w:t>Wykonawca jest odpowiedzialny za działania lub zaniechania podwykonawcy, jego przedstawicieli lub pracowników, jak za własne działania lub zaniechania.</w:t>
      </w:r>
    </w:p>
    <w:p w:rsidR="001B1521" w:rsidRDefault="001B1521" w:rsidP="00B206B0">
      <w:pPr>
        <w:tabs>
          <w:tab w:val="left" w:pos="426"/>
        </w:tabs>
        <w:ind w:left="426" w:hanging="426"/>
        <w:jc w:val="both"/>
      </w:pPr>
    </w:p>
    <w:p w:rsidR="001B1521" w:rsidRDefault="00B206B0" w:rsidP="00120613">
      <w:pPr>
        <w:pStyle w:val="FR1"/>
        <w:tabs>
          <w:tab w:val="left" w:pos="426"/>
        </w:tabs>
        <w:spacing w:line="240" w:lineRule="auto"/>
        <w:ind w:left="426" w:hanging="426"/>
        <w:rPr>
          <w:rFonts w:ascii="Times New Roman" w:hAnsi="Times New Roman"/>
        </w:rPr>
      </w:pPr>
      <w:r>
        <w:rPr>
          <w:rFonts w:ascii="Times New Roman" w:hAnsi="Times New Roman"/>
        </w:rPr>
        <w:t>4</w:t>
      </w:r>
      <w:r w:rsidR="00C46D9A">
        <w:rPr>
          <w:rFonts w:ascii="Times New Roman" w:hAnsi="Times New Roman"/>
        </w:rPr>
        <w:t>.</w:t>
      </w:r>
      <w:r w:rsidR="00120613">
        <w:rPr>
          <w:rFonts w:ascii="Times New Roman" w:hAnsi="Times New Roman"/>
        </w:rPr>
        <w:tab/>
      </w:r>
      <w:r w:rsidR="00C46D9A">
        <w:rPr>
          <w:rFonts w:ascii="Times New Roman" w:hAnsi="Times New Roman"/>
        </w:rPr>
        <w:t>Jeżeli zmiana albo rezygnacja z podwykonawcy dotyczy podmiotu, na którego zasoby Wykonawca powoływał się, na zasadach określonych w art. 26 ust.2b ustawy Pzp, w celu wykazania spełnienia warunków udziału w postępowaniu, o których mowa w art. 22 ust. 1 Wykonawca jest obowiązany wykazać Zamawiającemu, iż proponowany inny podwykonawca lub sam Wykonawca samodzielnie spełnia</w:t>
      </w:r>
      <w:r w:rsidR="00120613">
        <w:rPr>
          <w:rFonts w:ascii="Times New Roman" w:hAnsi="Times New Roman"/>
        </w:rPr>
        <w:t xml:space="preserve"> je w stopniu nie mniejszym niż </w:t>
      </w:r>
      <w:r w:rsidR="00C46D9A">
        <w:rPr>
          <w:rFonts w:ascii="Times New Roman" w:hAnsi="Times New Roman"/>
        </w:rPr>
        <w:t>wymagany w trakcie postępowania o udzielenie zamówienia.</w:t>
      </w:r>
    </w:p>
    <w:p w:rsidR="001B1521" w:rsidRDefault="001B1521">
      <w:pPr>
        <w:jc w:val="both"/>
        <w:rPr>
          <w:b/>
        </w:rPr>
      </w:pPr>
    </w:p>
    <w:p w:rsidR="00DE4A54" w:rsidRDefault="00C46D9A" w:rsidP="00DE4A54">
      <w:pPr>
        <w:tabs>
          <w:tab w:val="left" w:pos="426"/>
        </w:tabs>
        <w:ind w:left="426" w:hanging="426"/>
        <w:jc w:val="both"/>
        <w:rPr>
          <w:b/>
        </w:rPr>
      </w:pPr>
      <w:r>
        <w:rPr>
          <w:b/>
        </w:rPr>
        <w:t>XVIII. Pouczenie o środkach ochrony prawnej.</w:t>
      </w:r>
    </w:p>
    <w:p w:rsidR="001B1521" w:rsidRPr="00644D2C" w:rsidRDefault="00C46D9A" w:rsidP="00DE4A54">
      <w:pPr>
        <w:tabs>
          <w:tab w:val="left" w:pos="426"/>
        </w:tabs>
        <w:ind w:left="426" w:hanging="426"/>
        <w:jc w:val="both"/>
        <w:rPr>
          <w:kern w:val="2"/>
        </w:rPr>
      </w:pPr>
      <w:r>
        <w:t>1.</w:t>
      </w:r>
      <w:r w:rsidR="00972809">
        <w:tab/>
      </w:r>
      <w:r>
        <w:t xml:space="preserve">Środki ochrony prawnej </w:t>
      </w:r>
      <w:r w:rsidRPr="00644D2C">
        <w:t xml:space="preserve">przysługują </w:t>
      </w:r>
      <w:r w:rsidR="00844185" w:rsidRPr="00644D2C">
        <w:t>W</w:t>
      </w:r>
      <w:r w:rsidRPr="00644D2C">
        <w:t xml:space="preserve">ykonawcy a także innemu podmiotowi, jeżeli ma lub miał interes w uzyskaniu danego zamówienia oraz poniósł lub może ponieść szkodę wyniku naruszenia przez </w:t>
      </w:r>
      <w:r w:rsidR="00844185" w:rsidRPr="00644D2C">
        <w:t>Z</w:t>
      </w:r>
      <w:r w:rsidRPr="00644D2C">
        <w:t xml:space="preserve">amawiającego przepisów ustawy </w:t>
      </w:r>
      <w:r w:rsidR="00844185" w:rsidRPr="00644D2C">
        <w:t>Pzp</w:t>
      </w:r>
      <w:r w:rsidRPr="00644D2C">
        <w:t xml:space="preserve">.  </w:t>
      </w:r>
    </w:p>
    <w:p w:rsidR="001B1521" w:rsidRPr="00644D2C" w:rsidRDefault="00C46D9A" w:rsidP="00DE4A54">
      <w:pPr>
        <w:tabs>
          <w:tab w:val="left" w:pos="426"/>
        </w:tabs>
        <w:overflowPunct w:val="0"/>
        <w:autoSpaceDE w:val="0"/>
        <w:autoSpaceDN w:val="0"/>
        <w:adjustRightInd w:val="0"/>
        <w:ind w:left="426" w:hanging="426"/>
        <w:jc w:val="both"/>
        <w:rPr>
          <w:kern w:val="2"/>
        </w:rPr>
      </w:pPr>
      <w:r w:rsidRPr="00644D2C">
        <w:t>2.</w:t>
      </w:r>
      <w:r w:rsidR="00972809">
        <w:tab/>
      </w:r>
      <w:r w:rsidRPr="00644D2C">
        <w:t xml:space="preserve">Odwołanie przysługuje wyłącznie od niezgodnej z przepisami ustawy czynności </w:t>
      </w:r>
      <w:r w:rsidR="00844185" w:rsidRPr="00644D2C">
        <w:t>Z</w:t>
      </w:r>
      <w:r w:rsidRPr="00644D2C">
        <w:t xml:space="preserve">amawiającego podjętej w postępowaniu o udzielenie zamówienia lub zaniechania czynności, do której </w:t>
      </w:r>
      <w:r w:rsidR="00844185" w:rsidRPr="00644D2C">
        <w:t>Z</w:t>
      </w:r>
      <w:r w:rsidRPr="00644D2C">
        <w:t>amawiający jest zobowiązany na podstawie ustawy.</w:t>
      </w:r>
    </w:p>
    <w:p w:rsidR="001B1521" w:rsidRPr="00644D2C" w:rsidRDefault="00C46D9A" w:rsidP="00DE4A54">
      <w:pPr>
        <w:overflowPunct w:val="0"/>
        <w:autoSpaceDE w:val="0"/>
        <w:autoSpaceDN w:val="0"/>
        <w:adjustRightInd w:val="0"/>
        <w:ind w:left="426"/>
        <w:jc w:val="both"/>
        <w:rPr>
          <w:kern w:val="2"/>
        </w:rPr>
      </w:pPr>
      <w:r w:rsidRPr="00644D2C">
        <w:t>Odwołanie przysługuje wyłącznie wobec czynności:</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2.1.</w:t>
      </w:r>
      <w:r w:rsidR="00DE4A54">
        <w:tab/>
      </w:r>
      <w:r w:rsidR="00C46D9A" w:rsidRPr="00644D2C">
        <w:t>opisu sposobu dokonania oceny spełnienia warunków udziału w postępowaniu</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2.2.</w:t>
      </w:r>
      <w:r w:rsidR="00DE4A54">
        <w:tab/>
      </w:r>
      <w:r w:rsidR="00C46D9A" w:rsidRPr="00644D2C">
        <w:t>wykluczenia odwołującego z postępowania o udzielenie zamówienia</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2.3.</w:t>
      </w:r>
      <w:r w:rsidR="00DE4A54">
        <w:tab/>
      </w:r>
      <w:r w:rsidR="00C46D9A" w:rsidRPr="00644D2C">
        <w:t>odrzucenia oferty odwołującego</w:t>
      </w:r>
    </w:p>
    <w:p w:rsidR="001B1521" w:rsidRPr="00644D2C" w:rsidRDefault="00C46D9A" w:rsidP="00DE4A54">
      <w:pPr>
        <w:tabs>
          <w:tab w:val="left" w:pos="426"/>
        </w:tabs>
        <w:overflowPunct w:val="0"/>
        <w:autoSpaceDE w:val="0"/>
        <w:autoSpaceDN w:val="0"/>
        <w:adjustRightInd w:val="0"/>
        <w:jc w:val="both"/>
        <w:rPr>
          <w:kern w:val="2"/>
        </w:rPr>
      </w:pPr>
      <w:r w:rsidRPr="00644D2C">
        <w:t>3.</w:t>
      </w:r>
      <w:r w:rsidR="00DE4A54">
        <w:tab/>
      </w:r>
      <w:r w:rsidRPr="00644D2C">
        <w:t>Odwołanie powinno:</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3.1.</w:t>
      </w:r>
      <w:r w:rsidR="00DE4A54">
        <w:tab/>
      </w:r>
      <w:r w:rsidR="00C46D9A" w:rsidRPr="00644D2C">
        <w:t>wskazać czynność lub zaniechanie czynności zamawiającego, której zarzuca się niezgodność z przepisami ustawy</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3.2.</w:t>
      </w:r>
      <w:r w:rsidR="00DE4A54">
        <w:tab/>
      </w:r>
      <w:r w:rsidR="00C46D9A" w:rsidRPr="00644D2C">
        <w:t>zawierać zwięzłe przedstawienie zarzutów</w:t>
      </w:r>
    </w:p>
    <w:p w:rsidR="001B1521" w:rsidRPr="00644D2C" w:rsidRDefault="00844185" w:rsidP="00DE4A54">
      <w:pPr>
        <w:tabs>
          <w:tab w:val="left" w:pos="851"/>
        </w:tabs>
        <w:overflowPunct w:val="0"/>
        <w:autoSpaceDE w:val="0"/>
        <w:autoSpaceDN w:val="0"/>
        <w:adjustRightInd w:val="0"/>
        <w:ind w:left="851" w:hanging="425"/>
        <w:jc w:val="both"/>
        <w:rPr>
          <w:kern w:val="2"/>
        </w:rPr>
      </w:pPr>
      <w:r w:rsidRPr="00644D2C">
        <w:t>3.3.</w:t>
      </w:r>
      <w:r w:rsidR="00DE4A54">
        <w:tab/>
      </w:r>
      <w:r w:rsidR="00C46D9A" w:rsidRPr="00644D2C">
        <w:t xml:space="preserve">określać żądanie </w:t>
      </w:r>
    </w:p>
    <w:p w:rsidR="001B1521" w:rsidRDefault="00844185" w:rsidP="00DE4A54">
      <w:pPr>
        <w:tabs>
          <w:tab w:val="left" w:pos="851"/>
        </w:tabs>
        <w:overflowPunct w:val="0"/>
        <w:autoSpaceDE w:val="0"/>
        <w:autoSpaceDN w:val="0"/>
        <w:adjustRightInd w:val="0"/>
        <w:ind w:left="851" w:hanging="425"/>
        <w:jc w:val="both"/>
        <w:rPr>
          <w:kern w:val="2"/>
        </w:rPr>
      </w:pPr>
      <w:r w:rsidRPr="00644D2C">
        <w:t>3.4.</w:t>
      </w:r>
      <w:r w:rsidR="00DE4A54">
        <w:tab/>
      </w:r>
      <w:r w:rsidR="00C46D9A" w:rsidRPr="00644D2C">
        <w:t>wskazać okoliczności faktyczne i prawne</w:t>
      </w:r>
      <w:r w:rsidR="00C46D9A">
        <w:t xml:space="preserve"> uzasadniające wniesienie odwołania </w:t>
      </w:r>
    </w:p>
    <w:p w:rsidR="001B1521" w:rsidRDefault="00C46D9A" w:rsidP="00DE4A54">
      <w:pPr>
        <w:tabs>
          <w:tab w:val="left" w:pos="426"/>
        </w:tabs>
        <w:overflowPunct w:val="0"/>
        <w:autoSpaceDE w:val="0"/>
        <w:autoSpaceDN w:val="0"/>
        <w:adjustRightInd w:val="0"/>
        <w:ind w:left="426" w:hanging="426"/>
        <w:jc w:val="both"/>
        <w:rPr>
          <w:kern w:val="2"/>
        </w:rPr>
      </w:pPr>
      <w:r>
        <w:t>4.</w:t>
      </w:r>
      <w:r w:rsidR="00DE4A54">
        <w:tab/>
      </w:r>
      <w:r>
        <w:t>Odwołanie wnosi się do Prezesa Izby w formie pisemnej albo elektronicznej opatrzonej bezpiecznym podpisem elektronicznym weryfikowanym za pomocą ważnego kwalifikowanego certyfikatu</w:t>
      </w:r>
    </w:p>
    <w:p w:rsidR="001B1521" w:rsidRDefault="00C46D9A" w:rsidP="00DE4A54">
      <w:pPr>
        <w:tabs>
          <w:tab w:val="left" w:pos="426"/>
        </w:tabs>
        <w:overflowPunct w:val="0"/>
        <w:autoSpaceDE w:val="0"/>
        <w:autoSpaceDN w:val="0"/>
        <w:adjustRightInd w:val="0"/>
        <w:ind w:left="426" w:hanging="426"/>
        <w:jc w:val="both"/>
        <w:rPr>
          <w:kern w:val="2"/>
        </w:rPr>
      </w:pPr>
      <w:r>
        <w:t>5.</w:t>
      </w:r>
      <w:r w:rsidR="00DE4A54">
        <w:tab/>
      </w:r>
      <w:r>
        <w:t>Odwołujący przesyła kopię odwołania zamawia</w:t>
      </w:r>
      <w:r w:rsidR="00DE4A54">
        <w:t>jącemu przed upływem terminu do </w:t>
      </w:r>
      <w:r>
        <w:t>wniesienia odwołania w taki sposób, aby mógł on zapoznać się z jego treścią przed upływem tego terminu.</w:t>
      </w:r>
    </w:p>
    <w:p w:rsidR="001B1521" w:rsidRDefault="00C46D9A" w:rsidP="00DE4A54">
      <w:pPr>
        <w:tabs>
          <w:tab w:val="left" w:pos="426"/>
        </w:tabs>
        <w:overflowPunct w:val="0"/>
        <w:autoSpaceDE w:val="0"/>
        <w:autoSpaceDN w:val="0"/>
        <w:adjustRightInd w:val="0"/>
        <w:ind w:left="426" w:hanging="426"/>
        <w:jc w:val="both"/>
        <w:rPr>
          <w:kern w:val="2"/>
        </w:rPr>
      </w:pPr>
      <w:r>
        <w:t>6</w:t>
      </w:r>
      <w:r w:rsidR="00DE4A54">
        <w:tab/>
      </w:r>
      <w:r>
        <w:t xml:space="preserve">Wobec czynności zamawiającego, jeżeli informacje o czynności zamawiającego stanowiącej podstawę wniesienia odwołania zostały przekazane faksem  odwołanie wnosi się w terminie 5 dni </w:t>
      </w:r>
    </w:p>
    <w:p w:rsidR="001B1521" w:rsidRDefault="00C46D9A" w:rsidP="00DE4A54">
      <w:pPr>
        <w:tabs>
          <w:tab w:val="left" w:pos="426"/>
        </w:tabs>
        <w:overflowPunct w:val="0"/>
        <w:autoSpaceDE w:val="0"/>
        <w:autoSpaceDN w:val="0"/>
        <w:adjustRightInd w:val="0"/>
        <w:ind w:left="426" w:hanging="426"/>
        <w:jc w:val="both"/>
        <w:rPr>
          <w:kern w:val="2"/>
        </w:rPr>
      </w:pPr>
      <w:r>
        <w:t>7.</w:t>
      </w:r>
      <w:r w:rsidR="00DE4A54">
        <w:tab/>
      </w:r>
      <w:r>
        <w:t xml:space="preserve">Odwołanie na treść ogłoszenia wnosi się w terminie 5 dni od </w:t>
      </w:r>
      <w:r w:rsidR="00DE4A54">
        <w:t>dnia jego publikacji  w BZP,  a </w:t>
      </w:r>
      <w:r>
        <w:t>wobec postanowień SIWZ w terminie 5 dni od dnia jej umieszczenia na stronie internetowej</w:t>
      </w:r>
    </w:p>
    <w:p w:rsidR="001B1521" w:rsidRPr="00644D2C" w:rsidRDefault="00C46D9A" w:rsidP="00DE4A54">
      <w:pPr>
        <w:tabs>
          <w:tab w:val="left" w:pos="426"/>
        </w:tabs>
        <w:overflowPunct w:val="0"/>
        <w:autoSpaceDE w:val="0"/>
        <w:autoSpaceDN w:val="0"/>
        <w:adjustRightInd w:val="0"/>
        <w:ind w:left="426" w:hanging="426"/>
        <w:jc w:val="both"/>
        <w:rPr>
          <w:kern w:val="2"/>
        </w:rPr>
      </w:pPr>
      <w:r>
        <w:t>8.</w:t>
      </w:r>
      <w:r w:rsidR="00DE4A54">
        <w:tab/>
      </w:r>
      <w:r>
        <w:t xml:space="preserve">Wobec czynności </w:t>
      </w:r>
      <w:r w:rsidRPr="00644D2C">
        <w:t>innych</w:t>
      </w:r>
      <w:r w:rsidR="00844185" w:rsidRPr="00644D2C">
        <w:t>,</w:t>
      </w:r>
      <w:r w:rsidRPr="00644D2C">
        <w:t xml:space="preserve"> niż określone w pkt</w:t>
      </w:r>
      <w:r w:rsidR="00844185" w:rsidRPr="00644D2C">
        <w:t xml:space="preserve"> </w:t>
      </w:r>
      <w:r w:rsidRPr="00644D2C">
        <w:t>6 i 7</w:t>
      </w:r>
      <w:r w:rsidR="00844185" w:rsidRPr="00644D2C">
        <w:t>,</w:t>
      </w:r>
      <w:r w:rsidRPr="00644D2C">
        <w:t xml:space="preserve"> odwołanie wnosi się w terminie 5 dni liczonym od dnia, w którym powzięto lub przy zachowaniu należytej staranności można było powziąć wiadomość o okolicznościach stanowiących podstawę jego wniesienia.</w:t>
      </w:r>
    </w:p>
    <w:p w:rsidR="001B1521" w:rsidRPr="00644D2C" w:rsidRDefault="00C46D9A" w:rsidP="00DE4A54">
      <w:pPr>
        <w:tabs>
          <w:tab w:val="left" w:pos="426"/>
        </w:tabs>
        <w:overflowPunct w:val="0"/>
        <w:autoSpaceDE w:val="0"/>
        <w:autoSpaceDN w:val="0"/>
        <w:adjustRightInd w:val="0"/>
        <w:ind w:left="426" w:hanging="426"/>
        <w:jc w:val="both"/>
        <w:rPr>
          <w:kern w:val="2"/>
        </w:rPr>
      </w:pPr>
      <w:r w:rsidRPr="00644D2C">
        <w:lastRenderedPageBreak/>
        <w:t>9.</w:t>
      </w:r>
      <w:r w:rsidR="00DE4A54">
        <w:tab/>
      </w:r>
      <w:r w:rsidRPr="00644D2C">
        <w:t xml:space="preserve">Wykonawca może zgłosić przystąpienie do postępowania odwoławczego w terminie 3 dni od dnia otrzymania od </w:t>
      </w:r>
      <w:r w:rsidR="00844185" w:rsidRPr="00644D2C">
        <w:t>Z</w:t>
      </w:r>
      <w:r w:rsidRPr="00644D2C">
        <w:t xml:space="preserve">amawiającego kopii odwołania, wskazując stronę do której przystępuje. Zgłoszenie przystąpienia doręcza się Prezesowi Izby w formie pisemnej albo elektronicznej. Zamawiający lub odwołujący może zgłosić opozycję przeciw przystąpieniu  innego </w:t>
      </w:r>
      <w:r w:rsidR="00844185" w:rsidRPr="00644D2C">
        <w:t>W</w:t>
      </w:r>
      <w:r w:rsidRPr="00644D2C">
        <w:t>ykonawcy nie później niż do czasu otwarcia rozprawy.</w:t>
      </w:r>
    </w:p>
    <w:p w:rsidR="001B1521" w:rsidRDefault="00C46D9A" w:rsidP="00DE4A54">
      <w:pPr>
        <w:tabs>
          <w:tab w:val="left" w:pos="426"/>
        </w:tabs>
        <w:overflowPunct w:val="0"/>
        <w:autoSpaceDE w:val="0"/>
        <w:autoSpaceDN w:val="0"/>
        <w:adjustRightInd w:val="0"/>
        <w:ind w:left="426" w:hanging="426"/>
        <w:jc w:val="both"/>
        <w:rPr>
          <w:kern w:val="2"/>
        </w:rPr>
      </w:pPr>
      <w:r w:rsidRPr="00644D2C">
        <w:t>10.</w:t>
      </w:r>
      <w:r w:rsidR="00DE4A54">
        <w:tab/>
      </w:r>
      <w:r w:rsidRPr="00644D2C">
        <w:t>Na wyrok Krajowej Izby Odwoławczej oraz postępowanie kończące postępowanie odwoławcze stronom oraz uczestnikom postępowania odw</w:t>
      </w:r>
      <w:r w:rsidR="00DE4A54">
        <w:t>oławczego przysługuje skarga do </w:t>
      </w:r>
      <w:r w:rsidRPr="00644D2C">
        <w:t xml:space="preserve">sądu okręgowego właściwego dla siedziby, bądź miejsca zamieszkania </w:t>
      </w:r>
      <w:r w:rsidR="00844185" w:rsidRPr="00644D2C">
        <w:t>Z</w:t>
      </w:r>
      <w:r w:rsidRPr="00644D2C">
        <w:t>amawiającego</w:t>
      </w:r>
      <w:r>
        <w:t>, wnoszona za pośrednictwem Prezesa KIO.</w:t>
      </w:r>
    </w:p>
    <w:p w:rsidR="001B1521" w:rsidRDefault="00C46D9A" w:rsidP="00DE4A54">
      <w:pPr>
        <w:tabs>
          <w:tab w:val="left" w:pos="426"/>
        </w:tabs>
        <w:overflowPunct w:val="0"/>
        <w:autoSpaceDE w:val="0"/>
        <w:autoSpaceDN w:val="0"/>
        <w:adjustRightInd w:val="0"/>
        <w:ind w:left="426" w:hanging="426"/>
        <w:jc w:val="both"/>
        <w:rPr>
          <w:kern w:val="2"/>
        </w:rPr>
      </w:pPr>
      <w:r>
        <w:t>11.</w:t>
      </w:r>
      <w:r w:rsidR="00DE4A54">
        <w:tab/>
      </w:r>
      <w:r>
        <w:t>Skargę wnosi się w terminie 7 dni  od dnia doręczenia orzeczenia Izby, przesyłając jednocześnie jej odpis przeciwnikowi skargi. Złożone skargi w placówce operatora publicznego jest równoznaczne z jej wniesieniem. Skarga powinna czynić zadość wymaganiom przewidzianym dla pisma procesowego.</w:t>
      </w:r>
    </w:p>
    <w:p w:rsidR="001B1521" w:rsidRDefault="00C46D9A" w:rsidP="00DE4A54">
      <w:pPr>
        <w:tabs>
          <w:tab w:val="left" w:pos="426"/>
        </w:tabs>
        <w:overflowPunct w:val="0"/>
        <w:autoSpaceDE w:val="0"/>
        <w:autoSpaceDN w:val="0"/>
        <w:adjustRightInd w:val="0"/>
        <w:ind w:left="426" w:hanging="426"/>
        <w:jc w:val="both"/>
        <w:rPr>
          <w:kern w:val="2"/>
        </w:rPr>
      </w:pPr>
      <w:r>
        <w:t>12.</w:t>
      </w:r>
      <w:r w:rsidR="00DE4A54">
        <w:tab/>
      </w:r>
      <w:r>
        <w:t>Szczegółowe zasady dotyczące wnoszenia środków ochrony prawnej określa dział VI ustawy Pzp.</w:t>
      </w:r>
    </w:p>
    <w:p w:rsidR="001B1521" w:rsidRDefault="001B1521">
      <w:pPr>
        <w:jc w:val="both"/>
        <w:rPr>
          <w:b/>
        </w:rPr>
      </w:pPr>
    </w:p>
    <w:p w:rsidR="001B1521" w:rsidRDefault="00C46D9A" w:rsidP="00DE4A54">
      <w:pPr>
        <w:tabs>
          <w:tab w:val="left" w:pos="851"/>
        </w:tabs>
        <w:jc w:val="both"/>
        <w:rPr>
          <w:b/>
        </w:rPr>
      </w:pPr>
      <w:r>
        <w:rPr>
          <w:b/>
        </w:rPr>
        <w:t>XIX.</w:t>
      </w:r>
      <w:r w:rsidR="00DE4A54">
        <w:rPr>
          <w:b/>
        </w:rPr>
        <w:tab/>
      </w:r>
      <w:r>
        <w:rPr>
          <w:b/>
        </w:rPr>
        <w:t>Postanowienia końcowe.</w:t>
      </w:r>
    </w:p>
    <w:p w:rsidR="001B1521" w:rsidRDefault="00C46D9A" w:rsidP="00DE4A54">
      <w:pPr>
        <w:tabs>
          <w:tab w:val="left" w:pos="426"/>
        </w:tabs>
        <w:ind w:left="426" w:hanging="426"/>
        <w:jc w:val="both"/>
      </w:pPr>
      <w:r>
        <w:t>1.</w:t>
      </w:r>
      <w:r w:rsidR="00DE4A54">
        <w:tab/>
      </w:r>
      <w:r>
        <w:t>Uczestnicy postępowania mają prawo wglądu do treści protokołu postępowania,</w:t>
      </w:r>
      <w:r w:rsidR="00492AB7">
        <w:t xml:space="preserve"> </w:t>
      </w:r>
      <w:r w:rsidR="00987DB2">
        <w:t>a</w:t>
      </w:r>
      <w:r w:rsidR="00DE4A54">
        <w:t xml:space="preserve"> ofert od </w:t>
      </w:r>
      <w:r>
        <w:t>chwili ich otwarcia</w:t>
      </w:r>
      <w:r w:rsidR="00492AB7">
        <w:t>,</w:t>
      </w:r>
      <w:r>
        <w:t xml:space="preserve"> w trakcie prowadzonego postępowania</w:t>
      </w:r>
      <w:r w:rsidR="00492AB7">
        <w:t>,</w:t>
      </w:r>
      <w:r>
        <w:t xml:space="preserve"> z wyjątkiem dokumentów stanowiących załączniki do protokołu (jawne po zakończeniu postępowania).</w:t>
      </w:r>
    </w:p>
    <w:p w:rsidR="001B1521" w:rsidRDefault="00C46D9A" w:rsidP="00DE4A54">
      <w:pPr>
        <w:tabs>
          <w:tab w:val="left" w:pos="426"/>
        </w:tabs>
        <w:ind w:left="426"/>
        <w:jc w:val="both"/>
      </w:pPr>
      <w:r>
        <w:t xml:space="preserve">Zgodnie z art. 8 ust. 3 </w:t>
      </w:r>
      <w:r w:rsidRPr="00644D2C">
        <w:t xml:space="preserve">ustawy </w:t>
      </w:r>
      <w:r w:rsidR="00844185" w:rsidRPr="00644D2C">
        <w:t xml:space="preserve">Pzp </w:t>
      </w:r>
      <w:r w:rsidRPr="00644D2C">
        <w:t xml:space="preserve">nie ujawnia się informacji stanowiących tajemnicę przedsiębiorstwa w rozumieniu przepisów o zwalczaniu nieuczciwej konkurencji, jeżeli wykonawca, nie później niż w terminie składania ofert , zastrzegł, że nie mogą być one udostępniane oraz wykazał, iż zastrzeżone informacje stanowią tajemnicę przedsiębiorstwa. Wykonawca nie może zastrzec informacji, o których mowa w art. 86 ust. 4 </w:t>
      </w:r>
      <w:r w:rsidR="00844185" w:rsidRPr="00644D2C">
        <w:t>u</w:t>
      </w:r>
      <w:r w:rsidRPr="00644D2C">
        <w:t>stawy</w:t>
      </w:r>
      <w:r>
        <w:t xml:space="preserve"> Pzp. </w:t>
      </w:r>
      <w:r>
        <w:cr/>
        <w:t>2.</w:t>
      </w:r>
      <w:r w:rsidR="00DE4A54">
        <w:tab/>
      </w:r>
      <w:r>
        <w:t xml:space="preserve">Zamawiający nie przewiduje zwrotu kosztów udziału w postępowaniu. </w:t>
      </w:r>
    </w:p>
    <w:p w:rsidR="001B1521" w:rsidRDefault="00C46D9A" w:rsidP="00DE4A54">
      <w:pPr>
        <w:pStyle w:val="Akapitzlist1"/>
        <w:tabs>
          <w:tab w:val="left" w:pos="426"/>
        </w:tabs>
        <w:ind w:left="426" w:hanging="426"/>
        <w:outlineLvl w:val="9"/>
        <w:rPr>
          <w:rFonts w:ascii="Times New Roman" w:hAnsi="Times New Roman"/>
          <w:b/>
          <w:szCs w:val="24"/>
        </w:rPr>
      </w:pPr>
      <w:r>
        <w:rPr>
          <w:rFonts w:ascii="Times New Roman" w:hAnsi="Times New Roman"/>
          <w:szCs w:val="24"/>
        </w:rPr>
        <w:t>3.</w:t>
      </w:r>
      <w:r w:rsidR="00DE4A54">
        <w:rPr>
          <w:rFonts w:ascii="Times New Roman" w:hAnsi="Times New Roman"/>
          <w:szCs w:val="24"/>
        </w:rPr>
        <w:tab/>
      </w:r>
      <w:r>
        <w:rPr>
          <w:rFonts w:ascii="Times New Roman" w:hAnsi="Times New Roman"/>
          <w:szCs w:val="24"/>
        </w:rPr>
        <w:t>W sprawach nieuregulowanych zastosowanie mają przepisy ustawy Prawo z</w:t>
      </w:r>
      <w:r w:rsidR="00492AB7">
        <w:rPr>
          <w:rFonts w:ascii="Times New Roman" w:hAnsi="Times New Roman"/>
          <w:szCs w:val="24"/>
        </w:rPr>
        <w:t>amówień publicznych oraz Kodeksu cywilnego</w:t>
      </w:r>
      <w:r>
        <w:rPr>
          <w:rFonts w:ascii="Times New Roman" w:hAnsi="Times New Roman"/>
          <w:szCs w:val="24"/>
        </w:rPr>
        <w:t>.</w:t>
      </w:r>
    </w:p>
    <w:p w:rsidR="001B1521" w:rsidRDefault="00C46D9A">
      <w:pPr>
        <w:pStyle w:val="NormalnyWeb"/>
        <w:spacing w:after="0"/>
        <w:rPr>
          <w:b/>
          <w:bCs/>
        </w:rPr>
      </w:pPr>
      <w:r>
        <w:rPr>
          <w:b/>
        </w:rPr>
        <w:t>XX.</w:t>
      </w:r>
      <w:r w:rsidR="00DE4A54">
        <w:rPr>
          <w:b/>
        </w:rPr>
        <w:tab/>
      </w:r>
      <w:r>
        <w:rPr>
          <w:b/>
          <w:bCs/>
        </w:rPr>
        <w:t>Załączniki stanowiące integralną część SIWZ:</w:t>
      </w:r>
    </w:p>
    <w:p w:rsidR="001B1521" w:rsidRDefault="00C46D9A" w:rsidP="00DE4A54">
      <w:pPr>
        <w:tabs>
          <w:tab w:val="left" w:pos="426"/>
        </w:tabs>
        <w:ind w:left="426" w:hanging="426"/>
      </w:pPr>
      <w:r>
        <w:t>1.</w:t>
      </w:r>
      <w:r w:rsidR="00DE4A54">
        <w:tab/>
      </w:r>
      <w:r>
        <w:t>Formularz ofertowy wykonawcy – załącznik  nr 1.</w:t>
      </w:r>
    </w:p>
    <w:p w:rsidR="001B1521" w:rsidRPr="00644D2C" w:rsidRDefault="00492AB7" w:rsidP="00DE4A54">
      <w:pPr>
        <w:tabs>
          <w:tab w:val="left" w:pos="426"/>
        </w:tabs>
        <w:ind w:left="426" w:hanging="426"/>
      </w:pPr>
      <w:r>
        <w:t>2</w:t>
      </w:r>
      <w:r w:rsidR="00644D2C" w:rsidRPr="00644D2C">
        <w:t>.</w:t>
      </w:r>
      <w:r w:rsidR="00DE4A54">
        <w:tab/>
      </w:r>
      <w:r w:rsidR="00844185" w:rsidRPr="00644D2C">
        <w:t xml:space="preserve">Wzór </w:t>
      </w:r>
      <w:r w:rsidR="00C46D9A" w:rsidRPr="00644D2C">
        <w:t xml:space="preserve">umowy </w:t>
      </w:r>
      <w:r w:rsidR="00844185" w:rsidRPr="00644D2C">
        <w:t>– załącznik nr 2</w:t>
      </w:r>
    </w:p>
    <w:p w:rsidR="001B1521" w:rsidRPr="00644D2C" w:rsidRDefault="00492AB7" w:rsidP="00DE4A54">
      <w:pPr>
        <w:tabs>
          <w:tab w:val="left" w:pos="426"/>
        </w:tabs>
        <w:ind w:left="426" w:hanging="426"/>
        <w:jc w:val="both"/>
      </w:pPr>
      <w:r w:rsidRPr="00644D2C">
        <w:t>3</w:t>
      </w:r>
      <w:r w:rsidR="00C46D9A" w:rsidRPr="00644D2C">
        <w:t>.</w:t>
      </w:r>
      <w:r w:rsidR="00DE4A54">
        <w:tab/>
      </w:r>
      <w:r w:rsidR="002248C4">
        <w:t>Szczegółowy opis przedmiotu zamówienia – załącznik nr 3</w:t>
      </w:r>
    </w:p>
    <w:p w:rsidR="001B1521" w:rsidRDefault="00C46D9A">
      <w:pPr>
        <w:pStyle w:val="Akapitzlist1"/>
        <w:outlineLvl w:val="9"/>
        <w:rPr>
          <w:rFonts w:ascii="Times New Roman" w:hAnsi="Times New Roman"/>
          <w:szCs w:val="24"/>
        </w:rPr>
      </w:pPr>
      <w:r>
        <w:rPr>
          <w:rFonts w:ascii="Times New Roman" w:hAnsi="Times New Roman"/>
          <w:szCs w:val="24"/>
        </w:rPr>
        <w:t>.</w:t>
      </w:r>
    </w:p>
    <w:p w:rsidR="001B1521" w:rsidRDefault="001B1521">
      <w:pPr>
        <w:jc w:val="both"/>
      </w:pPr>
    </w:p>
    <w:p w:rsidR="001B1521" w:rsidRDefault="001B1521">
      <w:pPr>
        <w:jc w:val="both"/>
      </w:pPr>
    </w:p>
    <w:p w:rsidR="001B1521" w:rsidRDefault="001B1521">
      <w:pPr>
        <w:jc w:val="both"/>
      </w:pPr>
    </w:p>
    <w:sectPr w:rsidR="001B1521" w:rsidSect="00532D81">
      <w:footerReference w:type="even"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256" w:rsidRDefault="00D84256">
      <w:r>
        <w:separator/>
      </w:r>
    </w:p>
  </w:endnote>
  <w:endnote w:type="continuationSeparator" w:id="1">
    <w:p w:rsidR="00D84256" w:rsidRDefault="00D8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E1" w:rsidRDefault="006D111B">
    <w:pPr>
      <w:pStyle w:val="Stopka"/>
      <w:framePr w:wrap="around" w:vAnchor="text" w:hAnchor="margin" w:xAlign="right" w:y="1"/>
      <w:rPr>
        <w:rStyle w:val="Numerstrony"/>
      </w:rPr>
    </w:pPr>
    <w:r>
      <w:rPr>
        <w:rStyle w:val="Numerstrony"/>
      </w:rPr>
      <w:fldChar w:fldCharType="begin"/>
    </w:r>
    <w:r w:rsidR="00351DE1">
      <w:rPr>
        <w:rStyle w:val="Numerstrony"/>
      </w:rPr>
      <w:instrText xml:space="preserve">PAGE  </w:instrText>
    </w:r>
    <w:r>
      <w:rPr>
        <w:rStyle w:val="Numerstrony"/>
      </w:rPr>
      <w:fldChar w:fldCharType="end"/>
    </w:r>
  </w:p>
  <w:p w:rsidR="00351DE1" w:rsidRDefault="00351DE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E1" w:rsidRDefault="006D111B">
    <w:pPr>
      <w:pStyle w:val="Stopka"/>
      <w:framePr w:wrap="around" w:vAnchor="text" w:hAnchor="margin" w:xAlign="right" w:y="1"/>
      <w:rPr>
        <w:rStyle w:val="Numerstrony"/>
      </w:rPr>
    </w:pPr>
    <w:r>
      <w:rPr>
        <w:rStyle w:val="Numerstrony"/>
      </w:rPr>
      <w:fldChar w:fldCharType="begin"/>
    </w:r>
    <w:r w:rsidR="00351DE1">
      <w:rPr>
        <w:rStyle w:val="Numerstrony"/>
      </w:rPr>
      <w:instrText xml:space="preserve">PAGE  </w:instrText>
    </w:r>
    <w:r>
      <w:rPr>
        <w:rStyle w:val="Numerstrony"/>
      </w:rPr>
      <w:fldChar w:fldCharType="separate"/>
    </w:r>
    <w:r w:rsidR="00631D95">
      <w:rPr>
        <w:rStyle w:val="Numerstrony"/>
        <w:noProof/>
      </w:rPr>
      <w:t>1</w:t>
    </w:r>
    <w:r>
      <w:rPr>
        <w:rStyle w:val="Numerstrony"/>
      </w:rPr>
      <w:fldChar w:fldCharType="end"/>
    </w:r>
  </w:p>
  <w:p w:rsidR="00351DE1" w:rsidRDefault="00351DE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256" w:rsidRDefault="00D84256">
      <w:r>
        <w:separator/>
      </w:r>
    </w:p>
  </w:footnote>
  <w:footnote w:type="continuationSeparator" w:id="1">
    <w:p w:rsidR="00D84256" w:rsidRDefault="00D84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AEB6F9F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062664"/>
    <w:multiLevelType w:val="hybridMultilevel"/>
    <w:tmpl w:val="1B46B940"/>
    <w:lvl w:ilvl="0" w:tplc="C3A05A9A">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4834B2E"/>
    <w:multiLevelType w:val="hybridMultilevel"/>
    <w:tmpl w:val="D2DA7250"/>
    <w:lvl w:ilvl="0" w:tplc="7EF029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117B07"/>
    <w:multiLevelType w:val="hybridMultilevel"/>
    <w:tmpl w:val="5B16B3C2"/>
    <w:lvl w:ilvl="0" w:tplc="C57226F0">
      <w:start w:val="1"/>
      <w:numFmt w:val="decimal"/>
      <w:lvlText w:val="%1)"/>
      <w:lvlJc w:val="left"/>
      <w:pPr>
        <w:tabs>
          <w:tab w:val="num" w:pos="720"/>
        </w:tabs>
        <w:ind w:left="72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05023F"/>
    <w:multiLevelType w:val="multilevel"/>
    <w:tmpl w:val="B7AE3906"/>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09861D57"/>
    <w:multiLevelType w:val="hybridMultilevel"/>
    <w:tmpl w:val="B4B282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4741DD"/>
    <w:multiLevelType w:val="multilevel"/>
    <w:tmpl w:val="EAE84B7A"/>
    <w:lvl w:ilvl="0">
      <w:start w:val="8"/>
      <w:numFmt w:val="decimal"/>
      <w:lvlText w:val="%1."/>
      <w:lvlJc w:val="left"/>
      <w:pPr>
        <w:ind w:left="540" w:hanging="540"/>
      </w:pPr>
      <w:rPr>
        <w:rFonts w:hint="default"/>
        <w:color w:val="FF0000"/>
      </w:rPr>
    </w:lvl>
    <w:lvl w:ilvl="1">
      <w:start w:val="2"/>
      <w:numFmt w:val="decimal"/>
      <w:lvlText w:val="%1.%2."/>
      <w:lvlJc w:val="left"/>
      <w:pPr>
        <w:ind w:left="540" w:hanging="54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0F990F0B"/>
    <w:multiLevelType w:val="multilevel"/>
    <w:tmpl w:val="8C866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579"/>
    <w:multiLevelType w:val="hybridMultilevel"/>
    <w:tmpl w:val="5246E00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A60037C"/>
    <w:multiLevelType w:val="hybridMultilevel"/>
    <w:tmpl w:val="4ED83D76"/>
    <w:lvl w:ilvl="0" w:tplc="8988CC12">
      <w:start w:val="1"/>
      <w:numFmt w:val="decimal"/>
      <w:lvlText w:val="%1."/>
      <w:lvlJc w:val="left"/>
      <w:pPr>
        <w:tabs>
          <w:tab w:val="num" w:pos="720"/>
        </w:tabs>
        <w:ind w:left="720" w:hanging="360"/>
      </w:pPr>
      <w:rPr>
        <w:rFonts w:hint="default"/>
        <w:color w:val="000000"/>
      </w:rPr>
    </w:lvl>
    <w:lvl w:ilvl="1" w:tplc="4B683B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556316"/>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nsid w:val="27E711F7"/>
    <w:multiLevelType w:val="hybridMultilevel"/>
    <w:tmpl w:val="D4C41774"/>
    <w:lvl w:ilvl="0" w:tplc="7EF029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AE50CB"/>
    <w:multiLevelType w:val="hybridMultilevel"/>
    <w:tmpl w:val="C726B538"/>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5736AE"/>
    <w:multiLevelType w:val="multilevel"/>
    <w:tmpl w:val="D194B152"/>
    <w:lvl w:ilvl="0">
      <w:start w:val="7"/>
      <w:numFmt w:val="decimal"/>
      <w:lvlText w:val="%1."/>
      <w:lvlJc w:val="left"/>
      <w:pPr>
        <w:ind w:left="360" w:hanging="360"/>
      </w:pPr>
      <w:rPr>
        <w:rFonts w:hint="default"/>
        <w:color w:val="FF0000"/>
      </w:rPr>
    </w:lvl>
    <w:lvl w:ilvl="1">
      <w:start w:val="1"/>
      <w:numFmt w:val="decimal"/>
      <w:lvlText w:val="%1.%2."/>
      <w:lvlJc w:val="left"/>
      <w:pPr>
        <w:ind w:left="440" w:hanging="360"/>
      </w:pPr>
      <w:rPr>
        <w:rFonts w:hint="default"/>
        <w:color w:val="FF0000"/>
      </w:rPr>
    </w:lvl>
    <w:lvl w:ilvl="2">
      <w:start w:val="1"/>
      <w:numFmt w:val="decimal"/>
      <w:lvlText w:val="%1.%2.%3."/>
      <w:lvlJc w:val="left"/>
      <w:pPr>
        <w:ind w:left="880" w:hanging="720"/>
      </w:pPr>
      <w:rPr>
        <w:rFonts w:hint="default"/>
        <w:color w:val="FF0000"/>
      </w:rPr>
    </w:lvl>
    <w:lvl w:ilvl="3">
      <w:start w:val="1"/>
      <w:numFmt w:val="decimal"/>
      <w:lvlText w:val="%1.%2.%3.%4."/>
      <w:lvlJc w:val="left"/>
      <w:pPr>
        <w:ind w:left="960" w:hanging="720"/>
      </w:pPr>
      <w:rPr>
        <w:rFonts w:hint="default"/>
        <w:color w:val="FF0000"/>
      </w:rPr>
    </w:lvl>
    <w:lvl w:ilvl="4">
      <w:start w:val="1"/>
      <w:numFmt w:val="decimal"/>
      <w:lvlText w:val="%1.%2.%3.%4.%5."/>
      <w:lvlJc w:val="left"/>
      <w:pPr>
        <w:ind w:left="1400" w:hanging="1080"/>
      </w:pPr>
      <w:rPr>
        <w:rFonts w:hint="default"/>
        <w:color w:val="FF0000"/>
      </w:rPr>
    </w:lvl>
    <w:lvl w:ilvl="5">
      <w:start w:val="1"/>
      <w:numFmt w:val="decimal"/>
      <w:lvlText w:val="%1.%2.%3.%4.%5.%6."/>
      <w:lvlJc w:val="left"/>
      <w:pPr>
        <w:ind w:left="1480" w:hanging="1080"/>
      </w:pPr>
      <w:rPr>
        <w:rFonts w:hint="default"/>
        <w:color w:val="FF0000"/>
      </w:rPr>
    </w:lvl>
    <w:lvl w:ilvl="6">
      <w:start w:val="1"/>
      <w:numFmt w:val="decimal"/>
      <w:lvlText w:val="%1.%2.%3.%4.%5.%6.%7."/>
      <w:lvlJc w:val="left"/>
      <w:pPr>
        <w:ind w:left="1920" w:hanging="1440"/>
      </w:pPr>
      <w:rPr>
        <w:rFonts w:hint="default"/>
        <w:color w:val="FF0000"/>
      </w:rPr>
    </w:lvl>
    <w:lvl w:ilvl="7">
      <w:start w:val="1"/>
      <w:numFmt w:val="decimal"/>
      <w:lvlText w:val="%1.%2.%3.%4.%5.%6.%7.%8."/>
      <w:lvlJc w:val="left"/>
      <w:pPr>
        <w:ind w:left="2000" w:hanging="1440"/>
      </w:pPr>
      <w:rPr>
        <w:rFonts w:hint="default"/>
        <w:color w:val="FF0000"/>
      </w:rPr>
    </w:lvl>
    <w:lvl w:ilvl="8">
      <w:start w:val="1"/>
      <w:numFmt w:val="decimal"/>
      <w:lvlText w:val="%1.%2.%3.%4.%5.%6.%7.%8.%9."/>
      <w:lvlJc w:val="left"/>
      <w:pPr>
        <w:ind w:left="2440" w:hanging="1800"/>
      </w:pPr>
      <w:rPr>
        <w:rFonts w:hint="default"/>
        <w:color w:val="FF0000"/>
      </w:rPr>
    </w:lvl>
  </w:abstractNum>
  <w:abstractNum w:abstractNumId="14">
    <w:nsid w:val="33B5634E"/>
    <w:multiLevelType w:val="hybridMultilevel"/>
    <w:tmpl w:val="FFDA0612"/>
    <w:lvl w:ilvl="0" w:tplc="73AE6686">
      <w:start w:val="1"/>
      <w:numFmt w:val="lowerLetter"/>
      <w:lvlText w:val="%1)"/>
      <w:lvlJc w:val="left"/>
      <w:pPr>
        <w:tabs>
          <w:tab w:val="num" w:pos="1004"/>
        </w:tabs>
        <w:ind w:left="1004" w:hanging="360"/>
      </w:pPr>
      <w:rPr>
        <w:rFonts w:hint="default"/>
      </w:rPr>
    </w:lvl>
    <w:lvl w:ilvl="1" w:tplc="3AC63A68">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nsid w:val="35F53359"/>
    <w:multiLevelType w:val="hybridMultilevel"/>
    <w:tmpl w:val="7DD0F26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3B18579B"/>
    <w:multiLevelType w:val="singleLevel"/>
    <w:tmpl w:val="D902C734"/>
    <w:lvl w:ilvl="0">
      <w:start w:val="1"/>
      <w:numFmt w:val="lowerLetter"/>
      <w:lvlText w:val="%1)"/>
      <w:lvlJc w:val="left"/>
      <w:pPr>
        <w:tabs>
          <w:tab w:val="num" w:pos="1428"/>
        </w:tabs>
        <w:ind w:left="1428" w:hanging="360"/>
      </w:pPr>
      <w:rPr>
        <w:rFonts w:hint="default"/>
      </w:rPr>
    </w:lvl>
  </w:abstractNum>
  <w:abstractNum w:abstractNumId="17">
    <w:nsid w:val="427835DA"/>
    <w:multiLevelType w:val="singleLevel"/>
    <w:tmpl w:val="A4641F0C"/>
    <w:lvl w:ilvl="0">
      <w:start w:val="2"/>
      <w:numFmt w:val="decimal"/>
      <w:lvlText w:val="%1."/>
      <w:lvlJc w:val="left"/>
      <w:pPr>
        <w:tabs>
          <w:tab w:val="num" w:pos="540"/>
        </w:tabs>
        <w:ind w:left="540" w:hanging="360"/>
      </w:pPr>
    </w:lvl>
  </w:abstractNum>
  <w:abstractNum w:abstractNumId="18">
    <w:nsid w:val="427C50EC"/>
    <w:multiLevelType w:val="multilevel"/>
    <w:tmpl w:val="58AE8BC8"/>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9">
    <w:nsid w:val="48F40FA8"/>
    <w:multiLevelType w:val="hybridMultilevel"/>
    <w:tmpl w:val="8D3E2E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843305"/>
    <w:multiLevelType w:val="hybridMultilevel"/>
    <w:tmpl w:val="3B967C52"/>
    <w:lvl w:ilvl="0" w:tplc="61847D66">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F9A126F"/>
    <w:multiLevelType w:val="hybridMultilevel"/>
    <w:tmpl w:val="F4144440"/>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hint="default"/>
      </w:rPr>
    </w:lvl>
    <w:lvl w:ilvl="2" w:tplc="ADAC2552">
      <w:start w:val="1"/>
      <w:numFmt w:val="decimal"/>
      <w:lvlText w:val="%3)"/>
      <w:lvlJc w:val="left"/>
      <w:pPr>
        <w:tabs>
          <w:tab w:val="num" w:pos="2689"/>
        </w:tabs>
        <w:ind w:left="2689" w:hanging="360"/>
      </w:pPr>
      <w:rPr>
        <w:rFonts w:hint="default"/>
        <w:b w:val="0"/>
        <w:strike w:val="0"/>
        <w:dstrike w:val="0"/>
      </w:rPr>
    </w:lvl>
    <w:lvl w:ilvl="3" w:tplc="8B50EBB8">
      <w:start w:val="8"/>
      <w:numFmt w:val="upperRoman"/>
      <w:lvlText w:val="%4."/>
      <w:lvlJc w:val="left"/>
      <w:pPr>
        <w:ind w:left="3589" w:hanging="72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nsid w:val="623A0C99"/>
    <w:multiLevelType w:val="multilevel"/>
    <w:tmpl w:val="B4CA24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8525EEF"/>
    <w:multiLevelType w:val="multilevel"/>
    <w:tmpl w:val="864EC2F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F766F6"/>
    <w:multiLevelType w:val="hybridMultilevel"/>
    <w:tmpl w:val="CB46B99E"/>
    <w:lvl w:ilvl="0" w:tplc="E26E2592">
      <w:start w:val="1"/>
      <w:numFmt w:val="decimal"/>
      <w:lvlText w:val="%1."/>
      <w:lvlJc w:val="left"/>
      <w:pPr>
        <w:tabs>
          <w:tab w:val="num" w:pos="440"/>
        </w:tabs>
        <w:ind w:left="440" w:hanging="360"/>
      </w:pPr>
    </w:lvl>
    <w:lvl w:ilvl="1" w:tplc="EB50F4BE">
      <w:start w:val="1"/>
      <w:numFmt w:val="lowerLetter"/>
      <w:lvlText w:val="%2)"/>
      <w:lvlJc w:val="left"/>
      <w:pPr>
        <w:tabs>
          <w:tab w:val="num" w:pos="1160"/>
        </w:tabs>
        <w:ind w:left="1160" w:hanging="360"/>
      </w:pPr>
    </w:lvl>
    <w:lvl w:ilvl="2" w:tplc="865AC54E">
      <w:start w:val="1"/>
      <w:numFmt w:val="bullet"/>
      <w:lvlText w:val="-"/>
      <w:lvlJc w:val="left"/>
      <w:pPr>
        <w:tabs>
          <w:tab w:val="num" w:pos="2060"/>
        </w:tabs>
        <w:ind w:left="20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B2A7E81"/>
    <w:multiLevelType w:val="multilevel"/>
    <w:tmpl w:val="B8B43FC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hint="default"/>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B9D2CCC"/>
    <w:multiLevelType w:val="hybridMultilevel"/>
    <w:tmpl w:val="A192C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5172D7"/>
    <w:multiLevelType w:val="multilevel"/>
    <w:tmpl w:val="8D3E2E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0802BB4"/>
    <w:multiLevelType w:val="hybridMultilevel"/>
    <w:tmpl w:val="ABF8E118"/>
    <w:lvl w:ilvl="0" w:tplc="04150017">
      <w:start w:val="1"/>
      <w:numFmt w:val="lowerLetter"/>
      <w:lvlText w:val="%1)"/>
      <w:lvlJc w:val="left"/>
      <w:pPr>
        <w:tabs>
          <w:tab w:val="num" w:pos="1070"/>
        </w:tabs>
        <w:ind w:left="1070" w:hanging="360"/>
      </w:pPr>
    </w:lvl>
    <w:lvl w:ilvl="1" w:tplc="76342922">
      <w:start w:val="12"/>
      <w:numFmt w:val="decimal"/>
      <w:lvlText w:val="%2."/>
      <w:lvlJc w:val="left"/>
      <w:pPr>
        <w:tabs>
          <w:tab w:val="num" w:pos="1790"/>
        </w:tabs>
        <w:ind w:left="1790" w:hanging="360"/>
      </w:pPr>
      <w:rPr>
        <w:rFonts w:hint="default"/>
      </w:rPr>
    </w:lvl>
    <w:lvl w:ilvl="2" w:tplc="0A84A512">
      <w:start w:val="3"/>
      <w:numFmt w:val="decimal"/>
      <w:lvlText w:val="%3)"/>
      <w:lvlJc w:val="left"/>
      <w:pPr>
        <w:tabs>
          <w:tab w:val="num" w:pos="1060"/>
        </w:tabs>
        <w:ind w:left="1060" w:hanging="360"/>
      </w:pPr>
      <w:rPr>
        <w:rFonts w:hint="default"/>
      </w:r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9">
    <w:nsid w:val="75756D9E"/>
    <w:multiLevelType w:val="hybridMultilevel"/>
    <w:tmpl w:val="483CA162"/>
    <w:lvl w:ilvl="0" w:tplc="6868FDC6">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8540F14"/>
    <w:multiLevelType w:val="hybridMultilevel"/>
    <w:tmpl w:val="D666A696"/>
    <w:lvl w:ilvl="0" w:tplc="7EF029A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213E6A"/>
    <w:multiLevelType w:val="hybridMultilevel"/>
    <w:tmpl w:val="BBA8C184"/>
    <w:lvl w:ilvl="0" w:tplc="61B26498">
      <w:start w:val="1"/>
      <w:numFmt w:val="decimal"/>
      <w:lvlText w:val="%1."/>
      <w:lvlJc w:val="left"/>
      <w:pPr>
        <w:tabs>
          <w:tab w:val="num" w:pos="570"/>
        </w:tabs>
        <w:ind w:left="570" w:hanging="39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nsid w:val="7BF65BF5"/>
    <w:multiLevelType w:val="hybridMultilevel"/>
    <w:tmpl w:val="D67E2BA8"/>
    <w:lvl w:ilvl="0" w:tplc="429603D2">
      <w:start w:val="1"/>
      <w:numFmt w:val="bullet"/>
      <w:lvlText w:val="-"/>
      <w:lvlJc w:val="left"/>
      <w:pPr>
        <w:ind w:left="1146" w:hanging="360"/>
      </w:pPr>
      <w:rPr>
        <w:rFonts w:ascii="Times New Roman" w:hAnsi="Times New Roman" w:cs="Times New Roman" w:hint="default"/>
        <w:b/>
        <w:i w:val="0"/>
        <w:sz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6"/>
  </w:num>
  <w:num w:numId="2">
    <w:abstractNumId w:val="12"/>
  </w:num>
  <w:num w:numId="3">
    <w:abstractNumId w:val="21"/>
  </w:num>
  <w:num w:numId="4">
    <w:abstractNumId w:val="19"/>
  </w:num>
  <w:num w:numId="5">
    <w:abstractNumId w:val="27"/>
  </w:num>
  <w:num w:numId="6">
    <w:abstractNumId w:val="14"/>
  </w:num>
  <w:num w:numId="7">
    <w:abstractNumId w:val="17"/>
  </w:num>
  <w:num w:numId="8">
    <w:abstractNumId w:val="10"/>
  </w:num>
  <w:num w:numId="9">
    <w:abstractNumId w:val="16"/>
  </w:num>
  <w:num w:numId="10">
    <w:abstractNumId w:val="23"/>
  </w:num>
  <w:num w:numId="11">
    <w:abstractNumId w:val="7"/>
  </w:num>
  <w:num w:numId="12">
    <w:abstractNumId w:val="31"/>
  </w:num>
  <w:num w:numId="13">
    <w:abstractNumId w:val="20"/>
  </w:num>
  <w:num w:numId="14">
    <w:abstractNumId w:val="0"/>
  </w:num>
  <w:num w:numId="15">
    <w:abstractNumId w:val="28"/>
  </w:num>
  <w:num w:numId="16">
    <w:abstractNumId w:val="29"/>
  </w:num>
  <w:num w:numId="17">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3"/>
  </w:num>
  <w:num w:numId="21">
    <w:abstractNumId w:val="11"/>
  </w:num>
  <w:num w:numId="22">
    <w:abstractNumId w:val="25"/>
  </w:num>
  <w:num w:numId="23">
    <w:abstractNumId w:val="15"/>
  </w:num>
  <w:num w:numId="24">
    <w:abstractNumId w:val="2"/>
  </w:num>
  <w:num w:numId="25">
    <w:abstractNumId w:val="30"/>
  </w:num>
  <w:num w:numId="26">
    <w:abstractNumId w:val="5"/>
  </w:num>
  <w:num w:numId="27">
    <w:abstractNumId w:val="8"/>
  </w:num>
  <w:num w:numId="28">
    <w:abstractNumId w:val="9"/>
  </w:num>
  <w:num w:numId="29">
    <w:abstractNumId w:val="4"/>
  </w:num>
  <w:num w:numId="30">
    <w:abstractNumId w:val="6"/>
  </w:num>
  <w:num w:numId="31">
    <w:abstractNumId w:val="22"/>
  </w:num>
  <w:num w:numId="32">
    <w:abstractNumId w:val="1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D9A"/>
    <w:rsid w:val="00027254"/>
    <w:rsid w:val="000408B1"/>
    <w:rsid w:val="00076B3E"/>
    <w:rsid w:val="000821EF"/>
    <w:rsid w:val="000B71D4"/>
    <w:rsid w:val="000D1212"/>
    <w:rsid w:val="000E7BFB"/>
    <w:rsid w:val="00102D1C"/>
    <w:rsid w:val="00106C7E"/>
    <w:rsid w:val="00117971"/>
    <w:rsid w:val="00120613"/>
    <w:rsid w:val="00166DA9"/>
    <w:rsid w:val="00184F17"/>
    <w:rsid w:val="001B1521"/>
    <w:rsid w:val="001D71BB"/>
    <w:rsid w:val="0021392E"/>
    <w:rsid w:val="002248C4"/>
    <w:rsid w:val="00225BA8"/>
    <w:rsid w:val="00351DE1"/>
    <w:rsid w:val="003608FC"/>
    <w:rsid w:val="0038776E"/>
    <w:rsid w:val="003B2897"/>
    <w:rsid w:val="00460D28"/>
    <w:rsid w:val="00492AB7"/>
    <w:rsid w:val="004A28F4"/>
    <w:rsid w:val="004B667A"/>
    <w:rsid w:val="004E1294"/>
    <w:rsid w:val="00532D81"/>
    <w:rsid w:val="00551D62"/>
    <w:rsid w:val="0056487E"/>
    <w:rsid w:val="00574486"/>
    <w:rsid w:val="005806DB"/>
    <w:rsid w:val="005B16A3"/>
    <w:rsid w:val="00631D95"/>
    <w:rsid w:val="00644D2C"/>
    <w:rsid w:val="006853DA"/>
    <w:rsid w:val="006D111B"/>
    <w:rsid w:val="00716470"/>
    <w:rsid w:val="007B2F58"/>
    <w:rsid w:val="0080204A"/>
    <w:rsid w:val="008032EE"/>
    <w:rsid w:val="00844185"/>
    <w:rsid w:val="00847D86"/>
    <w:rsid w:val="00887B69"/>
    <w:rsid w:val="00894FB7"/>
    <w:rsid w:val="008B25FF"/>
    <w:rsid w:val="00906702"/>
    <w:rsid w:val="0092576E"/>
    <w:rsid w:val="00944839"/>
    <w:rsid w:val="009644DE"/>
    <w:rsid w:val="00972809"/>
    <w:rsid w:val="00987DB2"/>
    <w:rsid w:val="00A05DD3"/>
    <w:rsid w:val="00A531C8"/>
    <w:rsid w:val="00A9457A"/>
    <w:rsid w:val="00AF6310"/>
    <w:rsid w:val="00B206B0"/>
    <w:rsid w:val="00B325CC"/>
    <w:rsid w:val="00B3399A"/>
    <w:rsid w:val="00BD0D58"/>
    <w:rsid w:val="00BE76EB"/>
    <w:rsid w:val="00C46D9A"/>
    <w:rsid w:val="00C53263"/>
    <w:rsid w:val="00C965CE"/>
    <w:rsid w:val="00CA107F"/>
    <w:rsid w:val="00CE0562"/>
    <w:rsid w:val="00CE46CB"/>
    <w:rsid w:val="00CF675E"/>
    <w:rsid w:val="00D7038B"/>
    <w:rsid w:val="00D76763"/>
    <w:rsid w:val="00D84256"/>
    <w:rsid w:val="00DB3D70"/>
    <w:rsid w:val="00DE4A54"/>
    <w:rsid w:val="00DE4B78"/>
    <w:rsid w:val="00E044B2"/>
    <w:rsid w:val="00E17E24"/>
    <w:rsid w:val="00E6253C"/>
    <w:rsid w:val="00EB53A2"/>
    <w:rsid w:val="00EE1812"/>
    <w:rsid w:val="00F60CE9"/>
    <w:rsid w:val="00F907A2"/>
    <w:rsid w:val="00FB77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521"/>
    <w:rPr>
      <w:sz w:val="24"/>
      <w:szCs w:val="24"/>
    </w:rPr>
  </w:style>
  <w:style w:type="paragraph" w:styleId="Nagwek1">
    <w:name w:val="heading 1"/>
    <w:basedOn w:val="Normalny"/>
    <w:next w:val="Normalny"/>
    <w:qFormat/>
    <w:rsid w:val="001B152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B1521"/>
    <w:pPr>
      <w:keepNext/>
      <w:outlineLvl w:val="1"/>
    </w:pPr>
    <w:rPr>
      <w:b/>
    </w:rPr>
  </w:style>
  <w:style w:type="paragraph" w:styleId="Nagwek4">
    <w:name w:val="heading 4"/>
    <w:basedOn w:val="Normalny"/>
    <w:next w:val="Normalny"/>
    <w:qFormat/>
    <w:rsid w:val="001B1521"/>
    <w:pPr>
      <w:keepNext/>
      <w:jc w:val="both"/>
      <w:outlineLvl w:val="3"/>
    </w:pPr>
    <w:rPr>
      <w:b/>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rsid w:val="001B1521"/>
    <w:pPr>
      <w:ind w:left="180"/>
      <w:jc w:val="both"/>
    </w:pPr>
  </w:style>
  <w:style w:type="paragraph" w:styleId="Stopka">
    <w:name w:val="footer"/>
    <w:basedOn w:val="Normalny"/>
    <w:semiHidden/>
    <w:rsid w:val="001B1521"/>
    <w:pPr>
      <w:tabs>
        <w:tab w:val="center" w:pos="4536"/>
        <w:tab w:val="right" w:pos="9072"/>
      </w:tabs>
    </w:pPr>
  </w:style>
  <w:style w:type="character" w:styleId="Numerstrony">
    <w:name w:val="page number"/>
    <w:basedOn w:val="Domylnaczcionkaakapitu"/>
    <w:semiHidden/>
    <w:rsid w:val="001B1521"/>
  </w:style>
  <w:style w:type="paragraph" w:styleId="Tekstdymka">
    <w:name w:val="Balloon Text"/>
    <w:basedOn w:val="Normalny"/>
    <w:semiHidden/>
    <w:rsid w:val="001B1521"/>
    <w:rPr>
      <w:rFonts w:ascii="Tahoma" w:hAnsi="Tahoma" w:cs="Tahoma"/>
      <w:sz w:val="16"/>
      <w:szCs w:val="16"/>
    </w:rPr>
  </w:style>
  <w:style w:type="paragraph" w:styleId="Tekstpodstawowy">
    <w:name w:val="Body Text"/>
    <w:basedOn w:val="Normalny"/>
    <w:semiHidden/>
    <w:rsid w:val="001B1521"/>
    <w:pPr>
      <w:jc w:val="both"/>
    </w:pPr>
    <w:rPr>
      <w:i/>
      <w:iCs/>
      <w:color w:val="FF0000"/>
      <w:szCs w:val="20"/>
    </w:rPr>
  </w:style>
  <w:style w:type="paragraph" w:customStyle="1" w:styleId="Akapitzlist1">
    <w:name w:val="Akapit z listą1"/>
    <w:aliases w:val="Normalny 1"/>
    <w:basedOn w:val="Normalny"/>
    <w:next w:val="Tekstpodstawowy"/>
    <w:qFormat/>
    <w:rsid w:val="001B1521"/>
    <w:pPr>
      <w:jc w:val="both"/>
      <w:outlineLvl w:val="2"/>
    </w:pPr>
    <w:rPr>
      <w:rFonts w:ascii="Calibri" w:hAnsi="Calibri" w:cs="Calibri"/>
      <w:szCs w:val="22"/>
    </w:rPr>
  </w:style>
  <w:style w:type="character" w:customStyle="1" w:styleId="Znak">
    <w:name w:val="Znak"/>
    <w:basedOn w:val="Domylnaczcionkaakapitu"/>
    <w:rsid w:val="001B1521"/>
    <w:rPr>
      <w:b/>
      <w:sz w:val="24"/>
      <w:szCs w:val="24"/>
      <w:lang w:val="pl-PL" w:eastAsia="en-US" w:bidi="ar-SA"/>
    </w:rPr>
  </w:style>
  <w:style w:type="paragraph" w:styleId="NormalnyWeb">
    <w:name w:val="Normal (Web)"/>
    <w:basedOn w:val="Normalny"/>
    <w:semiHidden/>
    <w:rsid w:val="001B1521"/>
    <w:pPr>
      <w:spacing w:before="100" w:beforeAutospacing="1" w:after="119"/>
    </w:pPr>
  </w:style>
  <w:style w:type="paragraph" w:customStyle="1" w:styleId="pkt">
    <w:name w:val="pkt"/>
    <w:basedOn w:val="Normalny"/>
    <w:rsid w:val="001B1521"/>
    <w:pPr>
      <w:spacing w:before="60" w:after="60"/>
      <w:ind w:left="851" w:hanging="295"/>
      <w:jc w:val="both"/>
    </w:pPr>
    <w:rPr>
      <w:szCs w:val="20"/>
    </w:rPr>
  </w:style>
  <w:style w:type="character" w:styleId="Hipercze">
    <w:name w:val="Hyperlink"/>
    <w:basedOn w:val="Domylnaczcionkaakapitu"/>
    <w:semiHidden/>
    <w:rsid w:val="001B1521"/>
    <w:rPr>
      <w:color w:val="0000FF"/>
      <w:u w:val="single"/>
    </w:rPr>
  </w:style>
  <w:style w:type="paragraph" w:styleId="Tekstpodstawowywcity">
    <w:name w:val="Body Text Indent"/>
    <w:basedOn w:val="Normalny"/>
    <w:semiHidden/>
    <w:rsid w:val="001B1521"/>
    <w:pPr>
      <w:spacing w:after="120"/>
      <w:ind w:left="283"/>
    </w:pPr>
  </w:style>
  <w:style w:type="paragraph" w:styleId="Tekstpodstawowy2">
    <w:name w:val="Body Text 2"/>
    <w:basedOn w:val="Normalny"/>
    <w:semiHidden/>
    <w:rsid w:val="001B1521"/>
    <w:pPr>
      <w:autoSpaceDE w:val="0"/>
      <w:autoSpaceDN w:val="0"/>
      <w:adjustRightInd w:val="0"/>
    </w:pPr>
    <w:rPr>
      <w:color w:val="FF0000"/>
      <w:szCs w:val="20"/>
    </w:rPr>
  </w:style>
  <w:style w:type="paragraph" w:styleId="Tekstpodstawowy3">
    <w:name w:val="Body Text 3"/>
    <w:basedOn w:val="Normalny"/>
    <w:semiHidden/>
    <w:rsid w:val="001B1521"/>
    <w:pPr>
      <w:jc w:val="both"/>
    </w:pPr>
    <w:rPr>
      <w:color w:val="800080"/>
    </w:rPr>
  </w:style>
  <w:style w:type="paragraph" w:customStyle="1" w:styleId="BodyText21">
    <w:name w:val="Body Text 21"/>
    <w:basedOn w:val="Normalny"/>
    <w:rsid w:val="001B1521"/>
    <w:pPr>
      <w:suppressAutoHyphens/>
      <w:spacing w:line="360" w:lineRule="auto"/>
      <w:jc w:val="both"/>
    </w:pPr>
    <w:rPr>
      <w:rFonts w:ascii="Arial" w:hAnsi="Arial"/>
      <w:sz w:val="20"/>
      <w:szCs w:val="20"/>
      <w:lang w:eastAsia="ar-SA"/>
    </w:rPr>
  </w:style>
  <w:style w:type="character" w:styleId="UyteHipercze">
    <w:name w:val="FollowedHyperlink"/>
    <w:basedOn w:val="Domylnaczcionkaakapitu"/>
    <w:semiHidden/>
    <w:rsid w:val="001B1521"/>
    <w:rPr>
      <w:color w:val="800080"/>
      <w:u w:val="single"/>
    </w:rPr>
  </w:style>
  <w:style w:type="paragraph" w:styleId="Nagwek">
    <w:name w:val="header"/>
    <w:basedOn w:val="Normalny"/>
    <w:semiHidden/>
    <w:rsid w:val="001B1521"/>
    <w:pPr>
      <w:tabs>
        <w:tab w:val="center" w:pos="4536"/>
        <w:tab w:val="right" w:pos="9072"/>
      </w:tabs>
    </w:pPr>
  </w:style>
  <w:style w:type="paragraph" w:customStyle="1" w:styleId="BodyTextIndent21">
    <w:name w:val="Body Text Indent 21"/>
    <w:basedOn w:val="Normalny"/>
    <w:rsid w:val="001B1521"/>
    <w:pPr>
      <w:suppressAutoHyphens/>
      <w:spacing w:line="360" w:lineRule="auto"/>
      <w:ind w:left="360"/>
      <w:jc w:val="both"/>
    </w:pPr>
    <w:rPr>
      <w:rFonts w:ascii="Arial" w:hAnsi="Arial"/>
      <w:sz w:val="20"/>
      <w:szCs w:val="20"/>
      <w:lang w:eastAsia="ar-SA"/>
    </w:rPr>
  </w:style>
  <w:style w:type="paragraph" w:customStyle="1" w:styleId="FR1">
    <w:name w:val="FR1"/>
    <w:rsid w:val="001B1521"/>
    <w:pPr>
      <w:widowControl w:val="0"/>
      <w:snapToGrid w:val="0"/>
      <w:spacing w:line="300" w:lineRule="auto"/>
      <w:ind w:left="80"/>
      <w:jc w:val="both"/>
    </w:pPr>
    <w:rPr>
      <w:rFonts w:ascii="Arial" w:hAnsi="Arial"/>
      <w:sz w:val="24"/>
    </w:rPr>
  </w:style>
  <w:style w:type="character" w:styleId="Pogrubienie">
    <w:name w:val="Strong"/>
    <w:basedOn w:val="Domylnaczcionkaakapitu"/>
    <w:qFormat/>
    <w:rsid w:val="001B1521"/>
    <w:rPr>
      <w:b/>
      <w:bCs/>
    </w:rPr>
  </w:style>
  <w:style w:type="paragraph" w:styleId="Tekstpodstawowywcity3">
    <w:name w:val="Body Text Indent 3"/>
    <w:basedOn w:val="Normalny"/>
    <w:semiHidden/>
    <w:rsid w:val="001B1521"/>
    <w:pPr>
      <w:ind w:left="360"/>
      <w:jc w:val="both"/>
    </w:pPr>
    <w:rPr>
      <w:color w:val="000000"/>
    </w:rPr>
  </w:style>
  <w:style w:type="paragraph" w:customStyle="1" w:styleId="Default">
    <w:name w:val="Default"/>
    <w:rsid w:val="001B1521"/>
    <w:pPr>
      <w:autoSpaceDE w:val="0"/>
      <w:autoSpaceDN w:val="0"/>
      <w:adjustRightInd w:val="0"/>
    </w:pPr>
    <w:rPr>
      <w:rFonts w:ascii="Arial" w:hAnsi="Arial" w:cs="Arial"/>
      <w:color w:val="000000"/>
      <w:sz w:val="24"/>
      <w:szCs w:val="24"/>
    </w:rPr>
  </w:style>
  <w:style w:type="paragraph" w:styleId="Bezodstpw">
    <w:name w:val="No Spacing"/>
    <w:qFormat/>
    <w:rsid w:val="001B1521"/>
    <w:rPr>
      <w:sz w:val="24"/>
      <w:szCs w:val="24"/>
    </w:rPr>
  </w:style>
  <w:style w:type="character" w:customStyle="1" w:styleId="footnote">
    <w:name w:val="footnote"/>
    <w:basedOn w:val="Domylnaczcionkaakapitu"/>
    <w:rsid w:val="001B1521"/>
  </w:style>
  <w:style w:type="paragraph" w:styleId="HTML-wstpniesformatowany">
    <w:name w:val="HTML Preformatted"/>
    <w:basedOn w:val="Normalny"/>
    <w:semiHidden/>
    <w:rsid w:val="001B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kapitzlist">
    <w:name w:val="List Paragraph"/>
    <w:basedOn w:val="Normalny"/>
    <w:uiPriority w:val="34"/>
    <w:qFormat/>
    <w:rsid w:val="00F90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uguytcobxge3c44dboaxdcmbvg44tmmj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niki.bip.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cnruha2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wguytgnryha3q" TargetMode="External"/><Relationship Id="rId4" Type="http://schemas.openxmlformats.org/officeDocument/2006/relationships/settings" Target="settings.xml"/><Relationship Id="rId9" Type="http://schemas.openxmlformats.org/officeDocument/2006/relationships/hyperlink" Target="https://sip.legalis.pl/document-view.seam?documentId=mfrxilruguytcobxge3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41E7-A578-4BD2-84AA-CE6D28EA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4547</Words>
  <Characters>30350</Characters>
  <Application>Microsoft Office Word</Application>
  <DocSecurity>0</DocSecurity>
  <Lines>252</Lines>
  <Paragraphs>69</Paragraphs>
  <ScaleCrop>false</ScaleCrop>
  <HeadingPairs>
    <vt:vector size="2" baseType="variant">
      <vt:variant>
        <vt:lpstr>Tytuł</vt:lpstr>
      </vt:variant>
      <vt:variant>
        <vt:i4>1</vt:i4>
      </vt:variant>
    </vt:vector>
  </HeadingPairs>
  <TitlesOfParts>
    <vt:vector size="1" baseType="lpstr">
      <vt:lpstr>Sanniki, dnia</vt:lpstr>
    </vt:vector>
  </TitlesOfParts>
  <Company>UG Sanniki</Company>
  <LinksUpToDate>false</LinksUpToDate>
  <CharactersWithSpaces>34828</CharactersWithSpaces>
  <SharedDoc>false</SharedDoc>
  <HLinks>
    <vt:vector size="30" baseType="variant">
      <vt:variant>
        <vt:i4>7536749</vt:i4>
      </vt:variant>
      <vt:variant>
        <vt:i4>12</vt:i4>
      </vt:variant>
      <vt:variant>
        <vt:i4>0</vt:i4>
      </vt:variant>
      <vt:variant>
        <vt:i4>5</vt:i4>
      </vt:variant>
      <vt:variant>
        <vt:lpwstr>http://www.sanniki.bip.org.pl/</vt:lpwstr>
      </vt:variant>
      <vt:variant>
        <vt:lpwstr/>
      </vt:variant>
      <vt:variant>
        <vt:i4>6160403</vt:i4>
      </vt:variant>
      <vt:variant>
        <vt:i4>9</vt:i4>
      </vt:variant>
      <vt:variant>
        <vt:i4>0</vt:i4>
      </vt:variant>
      <vt:variant>
        <vt:i4>5</vt:i4>
      </vt:variant>
      <vt:variant>
        <vt:lpwstr>https://sip.legalis.pl/document-view.seam?documentId=mfrxilrxgazdcnruha2q</vt:lpwstr>
      </vt:variant>
      <vt:variant>
        <vt:lpwstr/>
      </vt:variant>
      <vt:variant>
        <vt:i4>5767188</vt:i4>
      </vt:variant>
      <vt:variant>
        <vt:i4>6</vt:i4>
      </vt:variant>
      <vt:variant>
        <vt:i4>0</vt:i4>
      </vt:variant>
      <vt:variant>
        <vt:i4>5</vt:i4>
      </vt:variant>
      <vt:variant>
        <vt:lpwstr>https://sip.legalis.pl/document-view.seam?documentId=mfrxilrwguytgnryha3q</vt:lpwstr>
      </vt:variant>
      <vt:variant>
        <vt:lpwstr/>
      </vt:variant>
      <vt:variant>
        <vt:i4>4390930</vt:i4>
      </vt:variant>
      <vt:variant>
        <vt:i4>3</vt:i4>
      </vt:variant>
      <vt:variant>
        <vt:i4>0</vt:i4>
      </vt:variant>
      <vt:variant>
        <vt:i4>5</vt:i4>
      </vt:variant>
      <vt:variant>
        <vt:lpwstr>https://sip.legalis.pl/document-view.seam?documentId=mfrxilruguytcobxge3a</vt:lpwstr>
      </vt:variant>
      <vt:variant>
        <vt:lpwstr/>
      </vt:variant>
      <vt:variant>
        <vt:i4>5308436</vt:i4>
      </vt:variant>
      <vt:variant>
        <vt:i4>0</vt:i4>
      </vt:variant>
      <vt:variant>
        <vt:i4>0</vt:i4>
      </vt:variant>
      <vt:variant>
        <vt:i4>5</vt:i4>
      </vt:variant>
      <vt:variant>
        <vt:lpwstr>https://sip.legalis.pl/document-view.seam?documentId=mfrxilruguytcobxge3c44dboaxdcmbvg44tmmjv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Sanniki, dnia</dc:title>
  <dc:subject/>
  <dc:creator>Beata Jabłońska</dc:creator>
  <cp:keywords/>
  <cp:lastModifiedBy>N</cp:lastModifiedBy>
  <cp:revision>2</cp:revision>
  <cp:lastPrinted>2015-04-13T07:00:00Z</cp:lastPrinted>
  <dcterms:created xsi:type="dcterms:W3CDTF">2015-04-21T08:49:00Z</dcterms:created>
  <dcterms:modified xsi:type="dcterms:W3CDTF">2015-04-21T08:49:00Z</dcterms:modified>
</cp:coreProperties>
</file>