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E90198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1F7B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AE48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D640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532DA9">
        <w:tc>
          <w:tcPr>
            <w:tcW w:w="5000" w:type="pct"/>
            <w:gridSpan w:val="2"/>
          </w:tcPr>
          <w:p w:rsidR="00620B2B" w:rsidRDefault="004615FE" w:rsidP="00620B2B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4615FE" w:rsidRPr="003D23BB" w:rsidRDefault="00620B2B" w:rsidP="0062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2B">
              <w:rPr>
                <w:rFonts w:ascii="Times New Roman" w:eastAsia="Tahoma" w:hAnsi="Times New Roman" w:cs="Times New Roman"/>
                <w:b/>
                <w:sz w:val="28"/>
              </w:rPr>
              <w:t>do rejestru działalności regulowanej w zakresie odbierania odpadów komunalnych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3D23BB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454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 89 31,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br/>
              <w:t>mail: ugslubice@plocman.pl.</w:t>
            </w:r>
          </w:p>
          <w:p w:rsidR="004615FE" w:rsidRPr="00067AEF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067AEF" w:rsidRDefault="003D23BB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067AE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67AEF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0D3D9E" w:rsidRDefault="000D3D9E" w:rsidP="000D3D9E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w w:val="98"/>
                <w:sz w:val="24"/>
              </w:rPr>
            </w:pPr>
            <w:r w:rsidRPr="000D3D9E">
              <w:rPr>
                <w:rFonts w:ascii="Times New Roman" w:eastAsia="Tahoma" w:hAnsi="Times New Roman" w:cs="Times New Roman"/>
                <w:w w:val="98"/>
                <w:sz w:val="24"/>
              </w:rPr>
              <w:t>Celem  przetwarzania  danych  jest  realizacja  zadań  związanych  z  wpisaniem  do</w:t>
            </w:r>
            <w:r>
              <w:rPr>
                <w:rFonts w:ascii="Times New Roman" w:eastAsia="Tahoma" w:hAnsi="Times New Roman" w:cs="Times New Roman"/>
                <w:w w:val="98"/>
                <w:sz w:val="24"/>
              </w:rPr>
              <w:t xml:space="preserve"> </w:t>
            </w:r>
            <w:r w:rsidRPr="000D3D9E">
              <w:rPr>
                <w:rFonts w:ascii="Times New Roman" w:eastAsia="Tahoma" w:hAnsi="Times New Roman" w:cs="Times New Roman"/>
                <w:sz w:val="24"/>
              </w:rPr>
              <w:t>rejestru działalności regulowanej w zakresie odbierania odpadów komunalnych.</w:t>
            </w:r>
            <w:r>
              <w:rPr>
                <w:rFonts w:ascii="Times New Roman" w:eastAsia="Tahoma" w:hAnsi="Times New Roman" w:cs="Times New Roman"/>
                <w:w w:val="98"/>
                <w:sz w:val="24"/>
              </w:rPr>
              <w:t xml:space="preserve"> </w:t>
            </w:r>
            <w:r w:rsidRPr="000D3D9E">
              <w:rPr>
                <w:rFonts w:ascii="Times New Roman" w:eastAsia="Tahoma" w:hAnsi="Times New Roman" w:cs="Times New Roman"/>
                <w:w w:val="99"/>
                <w:sz w:val="24"/>
              </w:rPr>
              <w:t>Podstawę prawną przetwarzania stanowi art. 9c ustawy z dnia 13 września 1996 r.</w:t>
            </w:r>
            <w:r>
              <w:rPr>
                <w:rFonts w:ascii="Times New Roman" w:eastAsia="Tahoma" w:hAnsi="Times New Roman" w:cs="Times New Roman"/>
                <w:w w:val="98"/>
                <w:sz w:val="24"/>
              </w:rPr>
              <w:t xml:space="preserve"> </w:t>
            </w:r>
            <w:r w:rsidRPr="000D3D9E">
              <w:rPr>
                <w:rFonts w:ascii="Times New Roman" w:eastAsia="Tahoma" w:hAnsi="Times New Roman" w:cs="Times New Roman"/>
                <w:w w:val="98"/>
                <w:sz w:val="24"/>
              </w:rPr>
              <w:t>o utrzymaniu czystości i porządku w gminach (tekst jednolity: Dz.U. 2018 poz. 1454</w:t>
            </w:r>
            <w:r>
              <w:rPr>
                <w:rFonts w:ascii="Times New Roman" w:eastAsia="Tahoma" w:hAnsi="Times New Roman" w:cs="Times New Roman"/>
                <w:w w:val="98"/>
                <w:sz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</w:rPr>
              <w:t xml:space="preserve">ze </w:t>
            </w:r>
            <w:r w:rsidRPr="000D3D9E">
              <w:rPr>
                <w:rFonts w:ascii="Times New Roman" w:eastAsia="Tahoma" w:hAnsi="Times New Roman" w:cs="Times New Roman"/>
                <w:sz w:val="24"/>
              </w:rPr>
              <w:t>zm.) w związku z art. 6 ust. 1 lit. c ogólnego rozporządzenia o ochronie</w:t>
            </w:r>
            <w:r>
              <w:rPr>
                <w:rFonts w:ascii="Times New Roman" w:eastAsia="Tahoma" w:hAnsi="Times New Roman" w:cs="Times New Roman"/>
                <w:w w:val="98"/>
                <w:sz w:val="24"/>
              </w:rPr>
              <w:t xml:space="preserve"> </w:t>
            </w:r>
            <w:r w:rsidRPr="000D3D9E">
              <w:rPr>
                <w:rFonts w:ascii="Times New Roman" w:eastAsia="Tahoma" w:hAnsi="Times New Roman" w:cs="Times New Roman"/>
                <w:sz w:val="24"/>
              </w:rPr>
              <w:t>danych (RODO).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 xml:space="preserve">W związku z przetwarzaniem danych w celach, o których mowa powyżej, odbiorcami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Pani/Pana danych osobowych mogą być:</w:t>
            </w:r>
          </w:p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organy władzy publicznej oraz podmioty wykonujące zadania publiczne lub 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działające na zlecenie organów władzy publicznej, w zakresie i w celach, które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wynikają z przepisów powszechnie obowiązującego prawa;</w:t>
            </w:r>
          </w:p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inne  podmioty,  które  na  podstawie  stosownych  umów  podpisanych  z Gminą Słubice przetwarzają dane osobowe, dla których Administratorem jest Wójt Gminy Słubice.</w:t>
            </w:r>
          </w:p>
          <w:p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067AEF" w:rsidRPr="008F2E7D" w:rsidRDefault="00067AEF" w:rsidP="00067AEF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Pani/Pana dane osobowe będą przechowywane przez okres niezbędny do realizacji</w:t>
            </w:r>
            <w:r w:rsidRPr="00067A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celów przetwarzania określonych powyżej, a po tym czasie przez okres oraz w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zakresie wymaganym przez przepisy powszechnie obowiązującego prawa, włączając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 to przepisy ustawy z dnia 14 lipca 1983 r. o narodowym zasobie archiwalnym i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archiwach (tekst jednolity: Dz.U. 2019 poz. 553 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E90198"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zm.) oraz rozporządzenia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Prezesa Rady Ministrów z dnia 18 stycznia 2011 r. w sprawie 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lastRenderedPageBreak/>
              <w:t>instrukcji kancelaryjnej,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jednolitych rzeczowych wykazów akt oraz instrukcji w sprawie organizacji i zakresu 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działania archiwów zakładowych (Dz.U. </w:t>
            </w:r>
            <w:r w:rsidR="00E90198"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2011</w:t>
            </w:r>
            <w:r w:rsidR="00E90198"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r., N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 14</w:t>
            </w:r>
            <w:r w:rsidR="00E90198"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2E7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poz. 67).</w:t>
            </w:r>
          </w:p>
          <w:p w:rsidR="004819A1" w:rsidRPr="00067AEF" w:rsidRDefault="004819A1" w:rsidP="00067AE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sprostowania, żądania ich usunięcia lub ograniczenia przetwarzania, gdy zachodzą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określone prawem okoliczności.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78142B" w:rsidRPr="003D23BB" w:rsidTr="00532DA9">
        <w:tc>
          <w:tcPr>
            <w:tcW w:w="1734" w:type="pct"/>
          </w:tcPr>
          <w:p w:rsidR="00052CB1" w:rsidRDefault="00052CB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  <w:vAlign w:val="bottom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  <w:p w:rsidR="00052CB1" w:rsidRPr="00067AEF" w:rsidRDefault="00052CB1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19" w:rsidRDefault="004A1519" w:rsidP="003D23BB">
      <w:r>
        <w:separator/>
      </w:r>
    </w:p>
  </w:endnote>
  <w:endnote w:type="continuationSeparator" w:id="0">
    <w:p w:rsidR="004A1519" w:rsidRDefault="004A1519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19" w:rsidRDefault="004A1519" w:rsidP="003D23BB">
      <w:r>
        <w:separator/>
      </w:r>
    </w:p>
  </w:footnote>
  <w:footnote w:type="continuationSeparator" w:id="0">
    <w:p w:rsidR="004A1519" w:rsidRDefault="004A1519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30E33E6E"/>
    <w:multiLevelType w:val="hybridMultilevel"/>
    <w:tmpl w:val="7F10E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CB1"/>
    <w:rsid w:val="00067AEF"/>
    <w:rsid w:val="000B47EB"/>
    <w:rsid w:val="000D3D9E"/>
    <w:rsid w:val="003614F0"/>
    <w:rsid w:val="003D23BB"/>
    <w:rsid w:val="0045428F"/>
    <w:rsid w:val="004615FE"/>
    <w:rsid w:val="004819A1"/>
    <w:rsid w:val="004A1519"/>
    <w:rsid w:val="004C5EA5"/>
    <w:rsid w:val="004F4335"/>
    <w:rsid w:val="00532DA9"/>
    <w:rsid w:val="00620B2B"/>
    <w:rsid w:val="007352A5"/>
    <w:rsid w:val="0078142B"/>
    <w:rsid w:val="008F2E7D"/>
    <w:rsid w:val="00995F54"/>
    <w:rsid w:val="00C23BF9"/>
    <w:rsid w:val="00E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2D618-C601-4CC6-A3E7-CD6AA28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C496D6-F590-4803-AEEF-CDE8490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5</cp:revision>
  <cp:lastPrinted>2019-06-24T05:38:00Z</cp:lastPrinted>
  <dcterms:created xsi:type="dcterms:W3CDTF">2019-06-23T17:11:00Z</dcterms:created>
  <dcterms:modified xsi:type="dcterms:W3CDTF">2019-07-01T05:52:00Z</dcterms:modified>
</cp:coreProperties>
</file>