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5B7D" w14:textId="77777777" w:rsidR="006E466D" w:rsidRDefault="006E466D" w:rsidP="00002236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14:paraId="599B8561" w14:textId="27629F13"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 xml:space="preserve">Zarządzenie Nr </w:t>
      </w:r>
      <w:r w:rsidR="00CF0E7E">
        <w:rPr>
          <w:b/>
          <w:sz w:val="28"/>
          <w:szCs w:val="28"/>
        </w:rPr>
        <w:t>0050.</w:t>
      </w:r>
      <w:r w:rsidR="00002236">
        <w:rPr>
          <w:b/>
          <w:sz w:val="28"/>
          <w:szCs w:val="28"/>
        </w:rPr>
        <w:t>27</w:t>
      </w:r>
      <w:r w:rsidR="00D130D2">
        <w:rPr>
          <w:b/>
          <w:sz w:val="28"/>
          <w:szCs w:val="28"/>
        </w:rPr>
        <w:t>.2020</w:t>
      </w:r>
    </w:p>
    <w:p w14:paraId="3E58B234" w14:textId="77777777"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14:paraId="6BB9582B" w14:textId="21B48954"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002236">
        <w:rPr>
          <w:b/>
          <w:sz w:val="28"/>
          <w:szCs w:val="28"/>
        </w:rPr>
        <w:t>27</w:t>
      </w:r>
      <w:r w:rsidR="00D130D2">
        <w:rPr>
          <w:b/>
          <w:sz w:val="28"/>
          <w:szCs w:val="28"/>
        </w:rPr>
        <w:t xml:space="preserve"> marca 2020</w:t>
      </w:r>
      <w:r>
        <w:rPr>
          <w:b/>
          <w:sz w:val="28"/>
          <w:szCs w:val="28"/>
        </w:rPr>
        <w:t xml:space="preserve"> r.</w:t>
      </w:r>
    </w:p>
    <w:p w14:paraId="40785D50" w14:textId="77777777" w:rsidR="001A2D27" w:rsidRDefault="001A2D27" w:rsidP="001A2D27">
      <w:pPr>
        <w:rPr>
          <w:b/>
          <w:sz w:val="28"/>
          <w:szCs w:val="28"/>
        </w:rPr>
      </w:pPr>
    </w:p>
    <w:p w14:paraId="64A08AEB" w14:textId="5D8CD1CF" w:rsidR="00CC5DD9" w:rsidRDefault="001A2D27" w:rsidP="00093981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</w:r>
      <w:r w:rsidR="00CF0E7E">
        <w:rPr>
          <w:b/>
          <w:sz w:val="28"/>
          <w:szCs w:val="28"/>
        </w:rPr>
        <w:t>zasad składania oświadczeń majątkowych, ich analizy oraz upoważnienia do jej przeprowadzania.</w:t>
      </w:r>
    </w:p>
    <w:p w14:paraId="7DFE56CC" w14:textId="77777777" w:rsidR="005E610B" w:rsidRDefault="005E610B" w:rsidP="001A2D27">
      <w:pPr>
        <w:rPr>
          <w:sz w:val="28"/>
          <w:szCs w:val="28"/>
        </w:rPr>
      </w:pPr>
    </w:p>
    <w:p w14:paraId="338F6BF2" w14:textId="260515A9" w:rsidR="00D130D2" w:rsidRPr="00D130D2" w:rsidRDefault="00D130D2" w:rsidP="00D130D2">
      <w:pPr>
        <w:spacing w:after="120"/>
        <w:ind w:firstLine="709"/>
        <w:jc w:val="both"/>
        <w:rPr>
          <w:sz w:val="28"/>
          <w:szCs w:val="28"/>
        </w:rPr>
      </w:pPr>
      <w:r w:rsidRPr="00D130D2">
        <w:rPr>
          <w:sz w:val="28"/>
          <w:szCs w:val="28"/>
        </w:rPr>
        <w:t xml:space="preserve">Na podstawie art. </w:t>
      </w:r>
      <w:r w:rsidRPr="00002236">
        <w:rPr>
          <w:sz w:val="28"/>
          <w:szCs w:val="28"/>
        </w:rPr>
        <w:t>33 ust</w:t>
      </w:r>
      <w:r w:rsidR="00CF0E7E" w:rsidRPr="00002236">
        <w:rPr>
          <w:sz w:val="28"/>
          <w:szCs w:val="28"/>
        </w:rPr>
        <w:t>.</w:t>
      </w:r>
      <w:r w:rsidRPr="00002236">
        <w:rPr>
          <w:sz w:val="28"/>
          <w:szCs w:val="28"/>
        </w:rPr>
        <w:t xml:space="preserve"> 3</w:t>
      </w:r>
      <w:r w:rsidR="00CF0E7E" w:rsidRPr="00002236">
        <w:rPr>
          <w:sz w:val="28"/>
          <w:szCs w:val="28"/>
        </w:rPr>
        <w:t>,</w:t>
      </w:r>
      <w:r w:rsidR="00CB51F8" w:rsidRPr="00002236">
        <w:rPr>
          <w:sz w:val="28"/>
          <w:szCs w:val="28"/>
        </w:rPr>
        <w:t>ust.</w:t>
      </w:r>
      <w:r w:rsidR="00CF0E7E" w:rsidRPr="00002236">
        <w:rPr>
          <w:sz w:val="28"/>
          <w:szCs w:val="28"/>
        </w:rPr>
        <w:t xml:space="preserve">4 i </w:t>
      </w:r>
      <w:r w:rsidR="00CB51F8" w:rsidRPr="00002236">
        <w:rPr>
          <w:sz w:val="28"/>
          <w:szCs w:val="28"/>
        </w:rPr>
        <w:t>ust.</w:t>
      </w:r>
      <w:r w:rsidR="00CF0E7E" w:rsidRPr="00002236">
        <w:rPr>
          <w:sz w:val="28"/>
          <w:szCs w:val="28"/>
        </w:rPr>
        <w:t xml:space="preserve">5 w związku z art. 24h </w:t>
      </w:r>
      <w:r w:rsidRPr="00002236">
        <w:rPr>
          <w:sz w:val="28"/>
          <w:szCs w:val="28"/>
        </w:rPr>
        <w:t xml:space="preserve"> ustawy z dnia </w:t>
      </w:r>
      <w:r w:rsidR="00CF0E7E" w:rsidRPr="00002236">
        <w:rPr>
          <w:sz w:val="28"/>
          <w:szCs w:val="28"/>
        </w:rPr>
        <w:t>8</w:t>
      </w:r>
      <w:r w:rsidRPr="00002236">
        <w:rPr>
          <w:sz w:val="28"/>
          <w:szCs w:val="28"/>
        </w:rPr>
        <w:t xml:space="preserve"> marca 199</w:t>
      </w:r>
      <w:r w:rsidR="00CF0E7E" w:rsidRPr="00002236">
        <w:rPr>
          <w:sz w:val="28"/>
          <w:szCs w:val="28"/>
        </w:rPr>
        <w:t>8</w:t>
      </w:r>
      <w:r w:rsidRPr="00002236">
        <w:rPr>
          <w:sz w:val="28"/>
          <w:szCs w:val="28"/>
        </w:rPr>
        <w:t xml:space="preserve"> r. o samorządzie gminnym (tj. Dz. U. z 2019 r., poz. 506 ze zm</w:t>
      </w:r>
      <w:r w:rsidR="004539DC" w:rsidRPr="00002236">
        <w:rPr>
          <w:sz w:val="28"/>
          <w:szCs w:val="28"/>
        </w:rPr>
        <w:t>.</w:t>
      </w:r>
      <w:r w:rsidRPr="00002236">
        <w:rPr>
          <w:rStyle w:val="Odwoanieprzypisudolnego"/>
          <w:sz w:val="28"/>
          <w:szCs w:val="28"/>
        </w:rPr>
        <w:footnoteReference w:id="1"/>
      </w:r>
      <w:r w:rsidRPr="00002236">
        <w:rPr>
          <w:sz w:val="28"/>
          <w:szCs w:val="28"/>
        </w:rPr>
        <w:t>)</w:t>
      </w:r>
      <w:r w:rsidR="00CF0E7E" w:rsidRPr="00002236">
        <w:rPr>
          <w:sz w:val="28"/>
          <w:szCs w:val="28"/>
        </w:rPr>
        <w:t xml:space="preserve"> oraz art. 5 ust. 4, art. 7 pkt 1 i 3 w związku z art. 3</w:t>
      </w:r>
      <w:r w:rsidR="003F6A50" w:rsidRPr="00002236">
        <w:rPr>
          <w:sz w:val="28"/>
          <w:szCs w:val="28"/>
        </w:rPr>
        <w:t>1</w:t>
      </w:r>
      <w:r w:rsidR="00CF0E7E" w:rsidRPr="00002236">
        <w:rPr>
          <w:sz w:val="28"/>
          <w:szCs w:val="28"/>
        </w:rPr>
        <w:t xml:space="preserve"> ustawy z dnia 21 listopada 2008 r. o pra</w:t>
      </w:r>
      <w:r w:rsidR="00937BD7" w:rsidRPr="00002236">
        <w:rPr>
          <w:sz w:val="28"/>
          <w:szCs w:val="28"/>
        </w:rPr>
        <w:t>co</w:t>
      </w:r>
      <w:r w:rsidR="00CF0E7E" w:rsidRPr="00002236">
        <w:rPr>
          <w:sz w:val="28"/>
          <w:szCs w:val="28"/>
        </w:rPr>
        <w:t>wnikach samorządowych (tj. Dz. U. z 2019 r., poz. 1282)</w:t>
      </w:r>
      <w:r w:rsidRPr="00002236">
        <w:rPr>
          <w:sz w:val="28"/>
          <w:szCs w:val="28"/>
        </w:rPr>
        <w:t>, zarządzam co</w:t>
      </w:r>
      <w:r w:rsidR="00CF0E7E" w:rsidRPr="00002236">
        <w:rPr>
          <w:sz w:val="28"/>
          <w:szCs w:val="28"/>
        </w:rPr>
        <w:t> </w:t>
      </w:r>
      <w:r w:rsidRPr="00002236">
        <w:rPr>
          <w:sz w:val="28"/>
          <w:szCs w:val="28"/>
        </w:rPr>
        <w:t>następuje:</w:t>
      </w:r>
    </w:p>
    <w:p w14:paraId="0FECDDF3" w14:textId="0AF274E9" w:rsidR="001A2D27" w:rsidRPr="0032513A" w:rsidRDefault="00D130D2" w:rsidP="0032513A">
      <w:pPr>
        <w:spacing w:before="120" w:after="240"/>
        <w:jc w:val="center"/>
        <w:rPr>
          <w:b/>
          <w:bCs/>
          <w:sz w:val="28"/>
          <w:szCs w:val="28"/>
        </w:rPr>
      </w:pPr>
      <w:r w:rsidRPr="00966052">
        <w:rPr>
          <w:b/>
          <w:bCs/>
          <w:sz w:val="28"/>
          <w:szCs w:val="28"/>
        </w:rPr>
        <w:t>§1</w:t>
      </w:r>
    </w:p>
    <w:p w14:paraId="2B387993" w14:textId="3B22D4FF" w:rsidR="001330A2" w:rsidRDefault="00CF0E7E" w:rsidP="004539DC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Oświadczenia majątkowe składane są przez osoby zatrudnione na</w:t>
      </w:r>
      <w:r w:rsidR="00934B19">
        <w:rPr>
          <w:sz w:val="28"/>
          <w:szCs w:val="28"/>
        </w:rPr>
        <w:t> </w:t>
      </w:r>
      <w:r>
        <w:rPr>
          <w:sz w:val="28"/>
          <w:szCs w:val="28"/>
        </w:rPr>
        <w:t>stanowiskach, z którymi wiąże się obowiązek składania oświadczeń majątkowych Wójtowi Gminy Słubice.</w:t>
      </w:r>
    </w:p>
    <w:p w14:paraId="2B564E89" w14:textId="60F7512F" w:rsidR="00EE46EA" w:rsidRPr="0032513A" w:rsidRDefault="00CF0E7E" w:rsidP="004539DC">
      <w:pPr>
        <w:pStyle w:val="Akapitzlist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Osoby, o których mowa w ust. </w:t>
      </w:r>
      <w:r w:rsidR="00934B19">
        <w:rPr>
          <w:sz w:val="28"/>
          <w:szCs w:val="28"/>
        </w:rPr>
        <w:t>1, w dalszej części zarządzenia określone są jako osoby zobowiązane.</w:t>
      </w:r>
    </w:p>
    <w:p w14:paraId="4886BF31" w14:textId="44A6C9DD" w:rsidR="00A91C0C" w:rsidRPr="0032513A" w:rsidRDefault="00A91C0C" w:rsidP="0032513A">
      <w:pPr>
        <w:spacing w:before="240" w:after="240"/>
        <w:jc w:val="center"/>
        <w:rPr>
          <w:b/>
          <w:sz w:val="28"/>
          <w:szCs w:val="28"/>
        </w:rPr>
      </w:pPr>
      <w:bookmarkStart w:id="1" w:name="_Hlk36118307"/>
      <w:r w:rsidRPr="00BA1040">
        <w:rPr>
          <w:b/>
          <w:sz w:val="28"/>
          <w:szCs w:val="28"/>
        </w:rPr>
        <w:t>§ 2</w:t>
      </w:r>
      <w:bookmarkEnd w:id="1"/>
    </w:p>
    <w:p w14:paraId="601437CA" w14:textId="56740F71" w:rsidR="00A91C0C" w:rsidRDefault="00934B19" w:rsidP="004539DC">
      <w:pPr>
        <w:pStyle w:val="Akapitzlist"/>
        <w:numPr>
          <w:ilvl w:val="0"/>
          <w:numId w:val="23"/>
        </w:numPr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Osoby zobowiązane składają oświadczenia majątkowe w ciągu 30 dni od</w:t>
      </w:r>
      <w:r w:rsidR="006D338E">
        <w:rPr>
          <w:sz w:val="28"/>
          <w:szCs w:val="28"/>
        </w:rPr>
        <w:t> </w:t>
      </w:r>
      <w:r>
        <w:rPr>
          <w:sz w:val="28"/>
          <w:szCs w:val="28"/>
        </w:rPr>
        <w:t>dnia powołania na stanowisko, zatrudnienia lub udzielenia upoważnienia do wydawania decyzji administracyjnych</w:t>
      </w:r>
      <w:r w:rsidR="006D338E">
        <w:rPr>
          <w:sz w:val="28"/>
          <w:szCs w:val="28"/>
        </w:rPr>
        <w:t>. Kolejne oświadczenia składane są  co roku do 30 kwietnia według stanu na dzień 31 grudnia roku poprzedniego oraz w dniu odwołania ze stanowiska, rozwiązania umowy o pracę lub cofnięcia upoważnienia do wydawania decyzji administracyjnych.</w:t>
      </w:r>
    </w:p>
    <w:p w14:paraId="3D8151C5" w14:textId="7DEE8E2D" w:rsidR="006D338E" w:rsidRDefault="006D338E" w:rsidP="004539DC">
      <w:pPr>
        <w:pStyle w:val="Akapitzlist"/>
        <w:numPr>
          <w:ilvl w:val="0"/>
          <w:numId w:val="23"/>
        </w:numPr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Osoby zobowiązane składają oświadczenia majątkowe w dwóch egzemplarzach wraz dwoma egzemplarzami kopii zeznania o wysokości osiągniętego dochodu w roku podatkowym (PIT – em, załącznikami do niego, w przypadku złożenia PIT w wersji elektronicznej, dołącza się UPO) za rok poprzedni i jego ewentualną korektą.</w:t>
      </w:r>
    </w:p>
    <w:p w14:paraId="43D13CDF" w14:textId="68BEBF65" w:rsidR="006D338E" w:rsidRDefault="006D338E" w:rsidP="004539DC">
      <w:pPr>
        <w:pStyle w:val="Akapitzlist"/>
        <w:numPr>
          <w:ilvl w:val="0"/>
          <w:numId w:val="23"/>
        </w:numPr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Osoby zobowiązane składają na oświadczeniach majątkowych czytelny, pełny podpis i parafują pozostałe jego strony. Załączane kopie PIT – u i</w:t>
      </w:r>
      <w:r w:rsidR="0027615B">
        <w:rPr>
          <w:sz w:val="28"/>
          <w:szCs w:val="28"/>
        </w:rPr>
        <w:t> </w:t>
      </w:r>
      <w:r>
        <w:rPr>
          <w:sz w:val="28"/>
          <w:szCs w:val="28"/>
        </w:rPr>
        <w:t>załączników</w:t>
      </w:r>
      <w:r w:rsidR="0027615B">
        <w:rPr>
          <w:sz w:val="28"/>
          <w:szCs w:val="28"/>
        </w:rPr>
        <w:t xml:space="preserve"> są uwierzytelniane na każdej stronie formułą „za zgodność „ datą i podpisem osoby zobowiązanej.</w:t>
      </w:r>
    </w:p>
    <w:p w14:paraId="7606A966" w14:textId="7824B718" w:rsidR="0027615B" w:rsidRPr="0032513A" w:rsidRDefault="0027615B" w:rsidP="004539DC">
      <w:pPr>
        <w:pStyle w:val="Akapitzlist"/>
        <w:numPr>
          <w:ilvl w:val="0"/>
          <w:numId w:val="23"/>
        </w:numPr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Oświadczenia majątkowe należy składać w zaklejonych kopertach, opatrzonych informacją „Oświadczenie majątkowe”, podając imię i nazwisko osoby zobowiązanej oraz przyczynę złożenia oświadczenia majątkowego. Oświadczenia majątkowe składane są w sekretariacie Urzędu Gminy Słubice, </w:t>
      </w:r>
      <w:r>
        <w:rPr>
          <w:sz w:val="28"/>
          <w:szCs w:val="28"/>
        </w:rPr>
        <w:lastRenderedPageBreak/>
        <w:t>lub przesyłane pocztą. Koperty nie podlegają otwarciu w sekretariacie, który dokonuje adnotacji dotyczącej daty wpływu i zarejestrowaniu w książce korespondencji.</w:t>
      </w:r>
    </w:p>
    <w:p w14:paraId="71F02CF0" w14:textId="4635BA8A" w:rsidR="0027615B" w:rsidRDefault="0027615B" w:rsidP="0032513A">
      <w:pPr>
        <w:spacing w:before="240" w:after="240"/>
        <w:jc w:val="center"/>
        <w:rPr>
          <w:b/>
          <w:sz w:val="28"/>
          <w:szCs w:val="28"/>
        </w:rPr>
      </w:pPr>
      <w:bookmarkStart w:id="2" w:name="_Hlk36119167"/>
      <w:r w:rsidRPr="0027615B">
        <w:rPr>
          <w:b/>
          <w:sz w:val="28"/>
          <w:szCs w:val="28"/>
        </w:rPr>
        <w:t xml:space="preserve">§ </w:t>
      </w:r>
      <w:r w:rsidR="00966052">
        <w:rPr>
          <w:b/>
          <w:sz w:val="28"/>
          <w:szCs w:val="28"/>
        </w:rPr>
        <w:t>3</w:t>
      </w:r>
      <w:bookmarkEnd w:id="2"/>
    </w:p>
    <w:p w14:paraId="52A63D92" w14:textId="466F955E" w:rsidR="0027615B" w:rsidRPr="00002236" w:rsidRDefault="0027615B" w:rsidP="004539DC">
      <w:pPr>
        <w:pStyle w:val="Akapitzlist"/>
        <w:numPr>
          <w:ilvl w:val="0"/>
          <w:numId w:val="24"/>
        </w:numPr>
        <w:ind w:left="426" w:hanging="426"/>
        <w:jc w:val="both"/>
        <w:rPr>
          <w:bCs/>
          <w:sz w:val="28"/>
          <w:szCs w:val="28"/>
        </w:rPr>
      </w:pPr>
      <w:r w:rsidRPr="00002236">
        <w:rPr>
          <w:bCs/>
          <w:sz w:val="28"/>
          <w:szCs w:val="28"/>
        </w:rPr>
        <w:t>Upoważniam Sekretarza Gminy do:</w:t>
      </w:r>
    </w:p>
    <w:p w14:paraId="41C2187B" w14:textId="188FE8AF" w:rsidR="0027615B" w:rsidRPr="00002236" w:rsidRDefault="004539DC" w:rsidP="004539DC">
      <w:pPr>
        <w:pStyle w:val="Akapitzlist"/>
        <w:numPr>
          <w:ilvl w:val="0"/>
          <w:numId w:val="25"/>
        </w:numPr>
        <w:ind w:left="851"/>
        <w:jc w:val="both"/>
        <w:rPr>
          <w:bCs/>
          <w:sz w:val="28"/>
          <w:szCs w:val="28"/>
        </w:rPr>
      </w:pPr>
      <w:r w:rsidRPr="00002236">
        <w:rPr>
          <w:bCs/>
          <w:sz w:val="28"/>
          <w:szCs w:val="28"/>
        </w:rPr>
        <w:t>p</w:t>
      </w:r>
      <w:r w:rsidR="0027615B" w:rsidRPr="00002236">
        <w:rPr>
          <w:bCs/>
          <w:sz w:val="28"/>
          <w:szCs w:val="28"/>
        </w:rPr>
        <w:t>rzyjmowania z sekretariatu, przechowywania oraz dokonywania w</w:t>
      </w:r>
      <w:r w:rsidR="007E0F73" w:rsidRPr="00002236">
        <w:rPr>
          <w:bCs/>
          <w:sz w:val="28"/>
          <w:szCs w:val="28"/>
        </w:rPr>
        <w:t> </w:t>
      </w:r>
      <w:r w:rsidR="0027615B" w:rsidRPr="00002236">
        <w:rPr>
          <w:bCs/>
          <w:sz w:val="28"/>
          <w:szCs w:val="28"/>
        </w:rPr>
        <w:t>oparciu o kryterium staranności i poprawności analizy oświadczeń majątkowych</w:t>
      </w:r>
      <w:r w:rsidRPr="00002236">
        <w:rPr>
          <w:bCs/>
          <w:sz w:val="28"/>
          <w:szCs w:val="28"/>
        </w:rPr>
        <w:t>,</w:t>
      </w:r>
    </w:p>
    <w:p w14:paraId="5881AD63" w14:textId="0FF3C28C" w:rsidR="0027615B" w:rsidRPr="00002236" w:rsidRDefault="004539DC" w:rsidP="004539DC">
      <w:pPr>
        <w:pStyle w:val="Akapitzlist"/>
        <w:numPr>
          <w:ilvl w:val="0"/>
          <w:numId w:val="25"/>
        </w:numPr>
        <w:ind w:left="851"/>
        <w:jc w:val="both"/>
        <w:rPr>
          <w:bCs/>
          <w:sz w:val="28"/>
          <w:szCs w:val="28"/>
        </w:rPr>
      </w:pPr>
      <w:r w:rsidRPr="00002236">
        <w:rPr>
          <w:bCs/>
          <w:sz w:val="28"/>
          <w:szCs w:val="28"/>
        </w:rPr>
        <w:t>e</w:t>
      </w:r>
      <w:r w:rsidR="0027615B" w:rsidRPr="00002236">
        <w:rPr>
          <w:bCs/>
          <w:sz w:val="28"/>
          <w:szCs w:val="28"/>
        </w:rPr>
        <w:t>gzekwowania od osób zobowiązanych, które nie złożyły oświadczenia terminowo, niezwłocznego ich złożenia</w:t>
      </w:r>
      <w:r w:rsidRPr="00002236">
        <w:rPr>
          <w:bCs/>
          <w:sz w:val="28"/>
          <w:szCs w:val="28"/>
        </w:rPr>
        <w:t>,</w:t>
      </w:r>
    </w:p>
    <w:p w14:paraId="49DE43DE" w14:textId="32316C9F" w:rsidR="0027615B" w:rsidRPr="00002236" w:rsidRDefault="004539DC" w:rsidP="004539DC">
      <w:pPr>
        <w:pStyle w:val="Akapitzlist"/>
        <w:numPr>
          <w:ilvl w:val="0"/>
          <w:numId w:val="25"/>
        </w:numPr>
        <w:ind w:left="851"/>
        <w:jc w:val="both"/>
        <w:rPr>
          <w:bCs/>
          <w:sz w:val="28"/>
          <w:szCs w:val="28"/>
        </w:rPr>
      </w:pPr>
      <w:r w:rsidRPr="00002236">
        <w:rPr>
          <w:bCs/>
          <w:sz w:val="28"/>
          <w:szCs w:val="28"/>
        </w:rPr>
        <w:t>p</w:t>
      </w:r>
      <w:r w:rsidR="0027615B" w:rsidRPr="00002236">
        <w:rPr>
          <w:bCs/>
          <w:sz w:val="28"/>
          <w:szCs w:val="28"/>
        </w:rPr>
        <w:t xml:space="preserve">odejmowania dalszych czynności w przypadku podejrzenia </w:t>
      </w:r>
      <w:r w:rsidR="007E0F73" w:rsidRPr="00002236">
        <w:rPr>
          <w:bCs/>
          <w:sz w:val="28"/>
          <w:szCs w:val="28"/>
        </w:rPr>
        <w:t>podania nieprawdy lub zatajenia prawdy w złożonych przez osoby zobowiązane oświadczeniach majątkowych</w:t>
      </w:r>
      <w:r w:rsidRPr="00002236">
        <w:rPr>
          <w:bCs/>
          <w:sz w:val="28"/>
          <w:szCs w:val="28"/>
        </w:rPr>
        <w:t>,</w:t>
      </w:r>
    </w:p>
    <w:p w14:paraId="1CE96035" w14:textId="59E22C80" w:rsidR="007E0F73" w:rsidRPr="00002236" w:rsidRDefault="004539DC" w:rsidP="004539DC">
      <w:pPr>
        <w:pStyle w:val="Akapitzlist"/>
        <w:numPr>
          <w:ilvl w:val="0"/>
          <w:numId w:val="25"/>
        </w:numPr>
        <w:ind w:left="851"/>
        <w:jc w:val="both"/>
        <w:rPr>
          <w:bCs/>
          <w:sz w:val="28"/>
          <w:szCs w:val="28"/>
        </w:rPr>
      </w:pPr>
      <w:r w:rsidRPr="00002236">
        <w:rPr>
          <w:bCs/>
          <w:sz w:val="28"/>
          <w:szCs w:val="28"/>
        </w:rPr>
        <w:t>p</w:t>
      </w:r>
      <w:r w:rsidR="007E0F73" w:rsidRPr="00002236">
        <w:rPr>
          <w:bCs/>
          <w:sz w:val="28"/>
          <w:szCs w:val="28"/>
        </w:rPr>
        <w:t>rzedkładania do oceny wójtowi wstępnego wyniku analizy danych zawartych w oświadczeniach majątkowych osób zobowiązanych.</w:t>
      </w:r>
    </w:p>
    <w:p w14:paraId="170085B6" w14:textId="6FB9E773" w:rsidR="007E0F73" w:rsidRPr="00002236" w:rsidRDefault="007E0F73" w:rsidP="004539DC">
      <w:pPr>
        <w:pStyle w:val="Akapitzlist"/>
        <w:numPr>
          <w:ilvl w:val="0"/>
          <w:numId w:val="24"/>
        </w:numPr>
        <w:ind w:left="426"/>
        <w:jc w:val="both"/>
        <w:rPr>
          <w:bCs/>
          <w:sz w:val="28"/>
          <w:szCs w:val="28"/>
        </w:rPr>
      </w:pPr>
      <w:r w:rsidRPr="00002236">
        <w:rPr>
          <w:bCs/>
          <w:sz w:val="28"/>
          <w:szCs w:val="28"/>
        </w:rPr>
        <w:t>Do zadań sekretarza gminy należy również:</w:t>
      </w:r>
    </w:p>
    <w:p w14:paraId="459540AC" w14:textId="0DB2A69A" w:rsidR="007E0F73" w:rsidRPr="00002236" w:rsidRDefault="007E0F73" w:rsidP="004539DC">
      <w:pPr>
        <w:pStyle w:val="Akapitzlist"/>
        <w:numPr>
          <w:ilvl w:val="0"/>
          <w:numId w:val="26"/>
        </w:numPr>
        <w:tabs>
          <w:tab w:val="left" w:pos="851"/>
        </w:tabs>
        <w:ind w:left="851"/>
        <w:jc w:val="both"/>
        <w:rPr>
          <w:bCs/>
          <w:sz w:val="28"/>
          <w:szCs w:val="28"/>
        </w:rPr>
      </w:pPr>
      <w:r w:rsidRPr="00002236">
        <w:rPr>
          <w:bCs/>
          <w:sz w:val="28"/>
          <w:szCs w:val="28"/>
        </w:rPr>
        <w:t>przekazywanie, nie później niż w ciągu 30 dni od ostatniego oświadczenia majątkowego, urzędowi skarbowemu właściwemu ze względu na miejsce zamieszkania osoby zobowiązanej jednego egzemplarza oświadczenia majątkowego wraz z załącznikami,</w:t>
      </w:r>
    </w:p>
    <w:p w14:paraId="0ED4C5A5" w14:textId="009744C4" w:rsidR="00966052" w:rsidRPr="00002236" w:rsidRDefault="00304ED7" w:rsidP="004539DC">
      <w:pPr>
        <w:pStyle w:val="Akapitzlist"/>
        <w:numPr>
          <w:ilvl w:val="0"/>
          <w:numId w:val="26"/>
        </w:numPr>
        <w:tabs>
          <w:tab w:val="left" w:pos="851"/>
        </w:tabs>
        <w:ind w:left="851"/>
        <w:jc w:val="both"/>
        <w:rPr>
          <w:bCs/>
          <w:sz w:val="28"/>
          <w:szCs w:val="28"/>
        </w:rPr>
      </w:pPr>
      <w:r w:rsidRPr="00002236">
        <w:rPr>
          <w:bCs/>
          <w:sz w:val="28"/>
          <w:szCs w:val="28"/>
        </w:rPr>
        <w:t>kierowanie na stanowisko sekretariatu danych jawnych zawartych w oświadczeniach majątkowych celem ich publikacji w Biuletynie Informacji Publicznej Urzędu Gminy Słubice.</w:t>
      </w:r>
    </w:p>
    <w:p w14:paraId="2DD05B82" w14:textId="6C6ED289" w:rsidR="004539DC" w:rsidRPr="00002236" w:rsidRDefault="003F6A50" w:rsidP="004539DC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  <w:rPr>
          <w:bCs/>
          <w:sz w:val="28"/>
          <w:szCs w:val="28"/>
        </w:rPr>
      </w:pPr>
      <w:r w:rsidRPr="00002236">
        <w:rPr>
          <w:bCs/>
          <w:sz w:val="28"/>
          <w:szCs w:val="28"/>
        </w:rPr>
        <w:t>Sekretarz Gminy przechowuje oświadczenia majątkowe przez okres 6 lat licząc od dnia ich złożenia, przy czym winny być one przechowywane w taki sposób, aby zapewnić ich właściwą ochronę; dostęp do oświadczeń winna mieć wyłącznie osoba upoważniona.</w:t>
      </w:r>
    </w:p>
    <w:p w14:paraId="17F6689D" w14:textId="43BEE444" w:rsidR="00966052" w:rsidRDefault="00966052" w:rsidP="0032513A">
      <w:pPr>
        <w:spacing w:before="240" w:after="240"/>
        <w:jc w:val="center"/>
        <w:rPr>
          <w:b/>
          <w:sz w:val="28"/>
          <w:szCs w:val="28"/>
        </w:rPr>
      </w:pPr>
      <w:r w:rsidRPr="00002236">
        <w:rPr>
          <w:b/>
          <w:sz w:val="28"/>
          <w:szCs w:val="28"/>
        </w:rPr>
        <w:t>§ 4</w:t>
      </w:r>
    </w:p>
    <w:p w14:paraId="4C2F929C" w14:textId="3560202B" w:rsidR="00966052" w:rsidRDefault="00966052" w:rsidP="009660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Analizy oświadczeń składanych przez Sekretarza Gminy dokonuje Wójt Gminy.</w:t>
      </w:r>
    </w:p>
    <w:p w14:paraId="68FF5B3D" w14:textId="6A5E0E86" w:rsidR="00966052" w:rsidRDefault="00966052" w:rsidP="0032513A">
      <w:pPr>
        <w:spacing w:before="240" w:after="240"/>
        <w:jc w:val="center"/>
        <w:rPr>
          <w:b/>
          <w:sz w:val="28"/>
          <w:szCs w:val="28"/>
        </w:rPr>
      </w:pPr>
      <w:r w:rsidRPr="0027615B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5</w:t>
      </w:r>
    </w:p>
    <w:p w14:paraId="161F5B1B" w14:textId="36515CB3" w:rsidR="00966052" w:rsidRPr="00966052" w:rsidRDefault="00966052" w:rsidP="009660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Wykonanie zarządzenia powierzam Sekretarzowi Gminy.</w:t>
      </w:r>
    </w:p>
    <w:p w14:paraId="1967F962" w14:textId="75FAEC8A" w:rsidR="00966052" w:rsidRDefault="00966052" w:rsidP="0032513A">
      <w:pPr>
        <w:spacing w:before="240" w:after="240"/>
        <w:jc w:val="center"/>
        <w:rPr>
          <w:b/>
          <w:sz w:val="28"/>
          <w:szCs w:val="28"/>
        </w:rPr>
      </w:pPr>
      <w:r w:rsidRPr="0027615B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6</w:t>
      </w:r>
    </w:p>
    <w:p w14:paraId="049621A0" w14:textId="2ABE90C9" w:rsidR="00966052" w:rsidRPr="00966052" w:rsidRDefault="00966052" w:rsidP="00966052">
      <w:pPr>
        <w:jc w:val="both"/>
        <w:rPr>
          <w:bCs/>
          <w:sz w:val="28"/>
          <w:szCs w:val="28"/>
        </w:rPr>
      </w:pPr>
      <w:r w:rsidRPr="00966052">
        <w:rPr>
          <w:bCs/>
          <w:sz w:val="28"/>
          <w:szCs w:val="28"/>
        </w:rPr>
        <w:t>Zarządzenie wchodzi w życie z dniem podpisania.</w:t>
      </w:r>
    </w:p>
    <w:p w14:paraId="41930B9D" w14:textId="41314E1E" w:rsidR="00966052" w:rsidRDefault="00966052" w:rsidP="00966052">
      <w:pPr>
        <w:jc w:val="center"/>
        <w:rPr>
          <w:b/>
          <w:sz w:val="28"/>
          <w:szCs w:val="28"/>
        </w:rPr>
      </w:pPr>
    </w:p>
    <w:p w14:paraId="5EF118C7" w14:textId="77777777" w:rsidR="00CD1E46" w:rsidRDefault="00CD1E46" w:rsidP="00172D90">
      <w:pPr>
        <w:jc w:val="both"/>
        <w:rPr>
          <w:i/>
        </w:rPr>
      </w:pPr>
    </w:p>
    <w:sectPr w:rsidR="00CD1E46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D7F94" w14:textId="77777777" w:rsidR="001B23F7" w:rsidRDefault="001B23F7">
      <w:r>
        <w:separator/>
      </w:r>
    </w:p>
  </w:endnote>
  <w:endnote w:type="continuationSeparator" w:id="0">
    <w:p w14:paraId="245E4AEF" w14:textId="77777777" w:rsidR="001B23F7" w:rsidRDefault="001B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38060" w14:textId="77777777" w:rsidR="001B23F7" w:rsidRDefault="001B23F7">
      <w:r>
        <w:separator/>
      </w:r>
    </w:p>
  </w:footnote>
  <w:footnote w:type="continuationSeparator" w:id="0">
    <w:p w14:paraId="54AA0DD4" w14:textId="77777777" w:rsidR="001B23F7" w:rsidRDefault="001B23F7">
      <w:r>
        <w:continuationSeparator/>
      </w:r>
    </w:p>
  </w:footnote>
  <w:footnote w:id="1">
    <w:p w14:paraId="7725FE16" w14:textId="197ACAC2" w:rsidR="00D130D2" w:rsidRDefault="00D130D2" w:rsidP="00D130D2">
      <w:pPr>
        <w:pStyle w:val="Tekstprzypisudolnego"/>
      </w:pPr>
      <w:r>
        <w:rPr>
          <w:rStyle w:val="Odwoanieprzypisudolnego"/>
        </w:rPr>
        <w:footnoteRef/>
      </w:r>
      <w:r>
        <w:t xml:space="preserve">  zmiany opublikowano: Dz. U. z 20</w:t>
      </w:r>
      <w:r w:rsidR="00A431BA">
        <w:t>1</w:t>
      </w:r>
      <w:r>
        <w:t>9 r., poz. 1309, 1696, 1815 oraz</w:t>
      </w:r>
      <w:r w:rsidR="0022437E">
        <w:t xml:space="preserve"> </w:t>
      </w:r>
      <w:r>
        <w:t>1571.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F31"/>
    <w:multiLevelType w:val="hybridMultilevel"/>
    <w:tmpl w:val="AE906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2327"/>
    <w:multiLevelType w:val="hybridMultilevel"/>
    <w:tmpl w:val="872A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158B"/>
    <w:multiLevelType w:val="hybridMultilevel"/>
    <w:tmpl w:val="BADAB2F6"/>
    <w:lvl w:ilvl="0" w:tplc="2A822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F2115"/>
    <w:multiLevelType w:val="hybridMultilevel"/>
    <w:tmpl w:val="3578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49DA"/>
    <w:multiLevelType w:val="hybridMultilevel"/>
    <w:tmpl w:val="CBBA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5D0A"/>
    <w:multiLevelType w:val="hybridMultilevel"/>
    <w:tmpl w:val="0E009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F67AC"/>
    <w:multiLevelType w:val="hybridMultilevel"/>
    <w:tmpl w:val="E6AE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F073A"/>
    <w:multiLevelType w:val="hybridMultilevel"/>
    <w:tmpl w:val="90046C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85D45"/>
    <w:multiLevelType w:val="hybridMultilevel"/>
    <w:tmpl w:val="B636BA9C"/>
    <w:lvl w:ilvl="0" w:tplc="A05C85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47F32"/>
    <w:multiLevelType w:val="hybridMultilevel"/>
    <w:tmpl w:val="0476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D7666"/>
    <w:multiLevelType w:val="hybridMultilevel"/>
    <w:tmpl w:val="A0348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96797"/>
    <w:multiLevelType w:val="hybridMultilevel"/>
    <w:tmpl w:val="4398A7EC"/>
    <w:lvl w:ilvl="0" w:tplc="BCE06F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8FB0365"/>
    <w:multiLevelType w:val="hybridMultilevel"/>
    <w:tmpl w:val="A5E0F6B2"/>
    <w:lvl w:ilvl="0" w:tplc="595EFC6E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6"/>
  </w:num>
  <w:num w:numId="5">
    <w:abstractNumId w:val="18"/>
  </w:num>
  <w:num w:numId="6">
    <w:abstractNumId w:val="24"/>
  </w:num>
  <w:num w:numId="7">
    <w:abstractNumId w:val="19"/>
  </w:num>
  <w:num w:numId="8">
    <w:abstractNumId w:val="25"/>
  </w:num>
  <w:num w:numId="9">
    <w:abstractNumId w:val="16"/>
  </w:num>
  <w:num w:numId="10">
    <w:abstractNumId w:val="10"/>
  </w:num>
  <w:num w:numId="11">
    <w:abstractNumId w:val="1"/>
  </w:num>
  <w:num w:numId="12">
    <w:abstractNumId w:val="11"/>
  </w:num>
  <w:num w:numId="13">
    <w:abstractNumId w:val="15"/>
  </w:num>
  <w:num w:numId="14">
    <w:abstractNumId w:val="2"/>
  </w:num>
  <w:num w:numId="15">
    <w:abstractNumId w:val="14"/>
  </w:num>
  <w:num w:numId="16">
    <w:abstractNumId w:val="4"/>
  </w:num>
  <w:num w:numId="17">
    <w:abstractNumId w:val="9"/>
  </w:num>
  <w:num w:numId="18">
    <w:abstractNumId w:val="5"/>
  </w:num>
  <w:num w:numId="19">
    <w:abstractNumId w:val="12"/>
  </w:num>
  <w:num w:numId="20">
    <w:abstractNumId w:val="7"/>
  </w:num>
  <w:num w:numId="21">
    <w:abstractNumId w:val="0"/>
  </w:num>
  <w:num w:numId="22">
    <w:abstractNumId w:val="22"/>
  </w:num>
  <w:num w:numId="23">
    <w:abstractNumId w:val="21"/>
  </w:num>
  <w:num w:numId="24">
    <w:abstractNumId w:val="8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27"/>
    <w:rsid w:val="00001947"/>
    <w:rsid w:val="00002236"/>
    <w:rsid w:val="00005E62"/>
    <w:rsid w:val="0000698B"/>
    <w:rsid w:val="0001080E"/>
    <w:rsid w:val="0001230A"/>
    <w:rsid w:val="0001235B"/>
    <w:rsid w:val="00013020"/>
    <w:rsid w:val="00013FD7"/>
    <w:rsid w:val="00017F3D"/>
    <w:rsid w:val="0002083E"/>
    <w:rsid w:val="00025127"/>
    <w:rsid w:val="00026CE1"/>
    <w:rsid w:val="00027969"/>
    <w:rsid w:val="00027B5F"/>
    <w:rsid w:val="00032C55"/>
    <w:rsid w:val="00035A0F"/>
    <w:rsid w:val="00044BE6"/>
    <w:rsid w:val="00057482"/>
    <w:rsid w:val="00057D60"/>
    <w:rsid w:val="00061C69"/>
    <w:rsid w:val="000679E0"/>
    <w:rsid w:val="00073533"/>
    <w:rsid w:val="000739C6"/>
    <w:rsid w:val="00080CBC"/>
    <w:rsid w:val="0008354E"/>
    <w:rsid w:val="00086EFE"/>
    <w:rsid w:val="00087FA0"/>
    <w:rsid w:val="000917AC"/>
    <w:rsid w:val="000938C9"/>
    <w:rsid w:val="00093981"/>
    <w:rsid w:val="000A12A4"/>
    <w:rsid w:val="000B200C"/>
    <w:rsid w:val="000C1DCB"/>
    <w:rsid w:val="000C2D5F"/>
    <w:rsid w:val="000C47D7"/>
    <w:rsid w:val="000C4C9C"/>
    <w:rsid w:val="000D0BA4"/>
    <w:rsid w:val="000D5DC6"/>
    <w:rsid w:val="000E0288"/>
    <w:rsid w:val="000E15E6"/>
    <w:rsid w:val="000E5DED"/>
    <w:rsid w:val="000E605F"/>
    <w:rsid w:val="000E6B72"/>
    <w:rsid w:val="000F099E"/>
    <w:rsid w:val="000F1E40"/>
    <w:rsid w:val="000F2ED0"/>
    <w:rsid w:val="000F624B"/>
    <w:rsid w:val="000F6B95"/>
    <w:rsid w:val="000F7839"/>
    <w:rsid w:val="000F7963"/>
    <w:rsid w:val="00101C0F"/>
    <w:rsid w:val="00104AF9"/>
    <w:rsid w:val="00110426"/>
    <w:rsid w:val="00111367"/>
    <w:rsid w:val="0011168B"/>
    <w:rsid w:val="0011206A"/>
    <w:rsid w:val="001159DE"/>
    <w:rsid w:val="00117513"/>
    <w:rsid w:val="00122F06"/>
    <w:rsid w:val="00126021"/>
    <w:rsid w:val="0012710D"/>
    <w:rsid w:val="001330A2"/>
    <w:rsid w:val="00141340"/>
    <w:rsid w:val="00150B5F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8D3"/>
    <w:rsid w:val="00170B5E"/>
    <w:rsid w:val="00172D90"/>
    <w:rsid w:val="0017391D"/>
    <w:rsid w:val="00177438"/>
    <w:rsid w:val="00180660"/>
    <w:rsid w:val="0018563D"/>
    <w:rsid w:val="00185872"/>
    <w:rsid w:val="00186F5C"/>
    <w:rsid w:val="00187CCC"/>
    <w:rsid w:val="001A1F34"/>
    <w:rsid w:val="001A26C7"/>
    <w:rsid w:val="001A2D27"/>
    <w:rsid w:val="001A4490"/>
    <w:rsid w:val="001A6262"/>
    <w:rsid w:val="001B1820"/>
    <w:rsid w:val="001B23F7"/>
    <w:rsid w:val="001B2813"/>
    <w:rsid w:val="001B4396"/>
    <w:rsid w:val="001B5CAF"/>
    <w:rsid w:val="001B6291"/>
    <w:rsid w:val="001D0A68"/>
    <w:rsid w:val="001D42E0"/>
    <w:rsid w:val="001D4AD9"/>
    <w:rsid w:val="001D4E90"/>
    <w:rsid w:val="001D75FA"/>
    <w:rsid w:val="001E11DA"/>
    <w:rsid w:val="001E42B5"/>
    <w:rsid w:val="001E568C"/>
    <w:rsid w:val="001E5934"/>
    <w:rsid w:val="001E70C8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37E"/>
    <w:rsid w:val="002244B3"/>
    <w:rsid w:val="002245A8"/>
    <w:rsid w:val="00230361"/>
    <w:rsid w:val="0023487C"/>
    <w:rsid w:val="00237474"/>
    <w:rsid w:val="0024084C"/>
    <w:rsid w:val="00240BF4"/>
    <w:rsid w:val="00246116"/>
    <w:rsid w:val="00246729"/>
    <w:rsid w:val="00253C3D"/>
    <w:rsid w:val="002550E5"/>
    <w:rsid w:val="00257D12"/>
    <w:rsid w:val="00263597"/>
    <w:rsid w:val="00266667"/>
    <w:rsid w:val="002666E4"/>
    <w:rsid w:val="00270E86"/>
    <w:rsid w:val="00273AB4"/>
    <w:rsid w:val="00274207"/>
    <w:rsid w:val="002750DB"/>
    <w:rsid w:val="0027615B"/>
    <w:rsid w:val="00276B23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2E1C"/>
    <w:rsid w:val="002B6E13"/>
    <w:rsid w:val="002C2B33"/>
    <w:rsid w:val="002C3ACD"/>
    <w:rsid w:val="002E0CD0"/>
    <w:rsid w:val="002E691C"/>
    <w:rsid w:val="002F4A9F"/>
    <w:rsid w:val="002F65FA"/>
    <w:rsid w:val="00301139"/>
    <w:rsid w:val="00304ED7"/>
    <w:rsid w:val="00305994"/>
    <w:rsid w:val="00313BB7"/>
    <w:rsid w:val="0031450C"/>
    <w:rsid w:val="003158E8"/>
    <w:rsid w:val="00317EC3"/>
    <w:rsid w:val="00320E7D"/>
    <w:rsid w:val="003226AD"/>
    <w:rsid w:val="003242FD"/>
    <w:rsid w:val="0032513A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1A43"/>
    <w:rsid w:val="00352E3E"/>
    <w:rsid w:val="003536C4"/>
    <w:rsid w:val="003561DD"/>
    <w:rsid w:val="00357889"/>
    <w:rsid w:val="00360916"/>
    <w:rsid w:val="00366BA0"/>
    <w:rsid w:val="003745EF"/>
    <w:rsid w:val="00376886"/>
    <w:rsid w:val="00377D06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97099"/>
    <w:rsid w:val="003A0DC5"/>
    <w:rsid w:val="003B2771"/>
    <w:rsid w:val="003B4CC9"/>
    <w:rsid w:val="003C3583"/>
    <w:rsid w:val="003C3E11"/>
    <w:rsid w:val="003D02D2"/>
    <w:rsid w:val="003D06F6"/>
    <w:rsid w:val="003D312F"/>
    <w:rsid w:val="003D3905"/>
    <w:rsid w:val="003D7C85"/>
    <w:rsid w:val="003E3787"/>
    <w:rsid w:val="003E4F7A"/>
    <w:rsid w:val="003F0C2A"/>
    <w:rsid w:val="003F0F06"/>
    <w:rsid w:val="003F3FB3"/>
    <w:rsid w:val="003F439A"/>
    <w:rsid w:val="003F6A50"/>
    <w:rsid w:val="004014AA"/>
    <w:rsid w:val="004054B4"/>
    <w:rsid w:val="00413318"/>
    <w:rsid w:val="004159AB"/>
    <w:rsid w:val="0042033E"/>
    <w:rsid w:val="00420361"/>
    <w:rsid w:val="0042353E"/>
    <w:rsid w:val="00426109"/>
    <w:rsid w:val="00427D1B"/>
    <w:rsid w:val="00435C6F"/>
    <w:rsid w:val="004378E1"/>
    <w:rsid w:val="00442B2F"/>
    <w:rsid w:val="0044342E"/>
    <w:rsid w:val="0044437A"/>
    <w:rsid w:val="00445E1C"/>
    <w:rsid w:val="004539DC"/>
    <w:rsid w:val="00453FE2"/>
    <w:rsid w:val="00454FEF"/>
    <w:rsid w:val="0046114D"/>
    <w:rsid w:val="00462C07"/>
    <w:rsid w:val="00466BA1"/>
    <w:rsid w:val="00471713"/>
    <w:rsid w:val="004721DB"/>
    <w:rsid w:val="00473696"/>
    <w:rsid w:val="00486174"/>
    <w:rsid w:val="00486B0E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E5AA1"/>
    <w:rsid w:val="004F784A"/>
    <w:rsid w:val="00500612"/>
    <w:rsid w:val="00500C63"/>
    <w:rsid w:val="00502C79"/>
    <w:rsid w:val="00504E85"/>
    <w:rsid w:val="00507911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57512"/>
    <w:rsid w:val="005631F4"/>
    <w:rsid w:val="00564153"/>
    <w:rsid w:val="00564D20"/>
    <w:rsid w:val="00566459"/>
    <w:rsid w:val="005670E6"/>
    <w:rsid w:val="00572D5B"/>
    <w:rsid w:val="0057458D"/>
    <w:rsid w:val="00580D0F"/>
    <w:rsid w:val="005824C7"/>
    <w:rsid w:val="00591BC8"/>
    <w:rsid w:val="00596780"/>
    <w:rsid w:val="005B5E73"/>
    <w:rsid w:val="005C37AB"/>
    <w:rsid w:val="005D2B2D"/>
    <w:rsid w:val="005D3016"/>
    <w:rsid w:val="005D61D6"/>
    <w:rsid w:val="005D7CBB"/>
    <w:rsid w:val="005E098C"/>
    <w:rsid w:val="005E2A4C"/>
    <w:rsid w:val="005E586F"/>
    <w:rsid w:val="005E610B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06791"/>
    <w:rsid w:val="00610B0D"/>
    <w:rsid w:val="00611A4B"/>
    <w:rsid w:val="0062067B"/>
    <w:rsid w:val="00624A79"/>
    <w:rsid w:val="00624E9B"/>
    <w:rsid w:val="00625A6D"/>
    <w:rsid w:val="0062674A"/>
    <w:rsid w:val="00632028"/>
    <w:rsid w:val="0063548F"/>
    <w:rsid w:val="00642FA0"/>
    <w:rsid w:val="00643A14"/>
    <w:rsid w:val="00644170"/>
    <w:rsid w:val="00646F9F"/>
    <w:rsid w:val="006506CF"/>
    <w:rsid w:val="006520F4"/>
    <w:rsid w:val="00653E4B"/>
    <w:rsid w:val="00660B8F"/>
    <w:rsid w:val="0066137D"/>
    <w:rsid w:val="006629F2"/>
    <w:rsid w:val="006649C0"/>
    <w:rsid w:val="00666796"/>
    <w:rsid w:val="00681874"/>
    <w:rsid w:val="0068548A"/>
    <w:rsid w:val="00693B9F"/>
    <w:rsid w:val="006A0A1B"/>
    <w:rsid w:val="006A5939"/>
    <w:rsid w:val="006B083E"/>
    <w:rsid w:val="006B2DDC"/>
    <w:rsid w:val="006B6480"/>
    <w:rsid w:val="006C0640"/>
    <w:rsid w:val="006C28C2"/>
    <w:rsid w:val="006C672A"/>
    <w:rsid w:val="006D13E8"/>
    <w:rsid w:val="006D338E"/>
    <w:rsid w:val="006D4251"/>
    <w:rsid w:val="006D59A4"/>
    <w:rsid w:val="006D60BD"/>
    <w:rsid w:val="006E07D0"/>
    <w:rsid w:val="006E1211"/>
    <w:rsid w:val="006E466D"/>
    <w:rsid w:val="006E5000"/>
    <w:rsid w:val="006E61B7"/>
    <w:rsid w:val="006E6881"/>
    <w:rsid w:val="006E6BBE"/>
    <w:rsid w:val="006F0E6D"/>
    <w:rsid w:val="00703180"/>
    <w:rsid w:val="00704B3B"/>
    <w:rsid w:val="007117EC"/>
    <w:rsid w:val="00711F13"/>
    <w:rsid w:val="0071438C"/>
    <w:rsid w:val="00715B06"/>
    <w:rsid w:val="00715E23"/>
    <w:rsid w:val="00716BCA"/>
    <w:rsid w:val="00720DAB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7429C"/>
    <w:rsid w:val="0078387F"/>
    <w:rsid w:val="00784958"/>
    <w:rsid w:val="00790C4A"/>
    <w:rsid w:val="0079249E"/>
    <w:rsid w:val="00793019"/>
    <w:rsid w:val="00794EF5"/>
    <w:rsid w:val="007A1D85"/>
    <w:rsid w:val="007A3192"/>
    <w:rsid w:val="007B1D9E"/>
    <w:rsid w:val="007C6F5B"/>
    <w:rsid w:val="007D0F02"/>
    <w:rsid w:val="007D2738"/>
    <w:rsid w:val="007D2FA0"/>
    <w:rsid w:val="007D45A2"/>
    <w:rsid w:val="007D6AA5"/>
    <w:rsid w:val="007D6E89"/>
    <w:rsid w:val="007D72CF"/>
    <w:rsid w:val="007E0F73"/>
    <w:rsid w:val="007E42D0"/>
    <w:rsid w:val="007F1952"/>
    <w:rsid w:val="007F1F5F"/>
    <w:rsid w:val="007F45DD"/>
    <w:rsid w:val="007F5221"/>
    <w:rsid w:val="007F6F2B"/>
    <w:rsid w:val="007F7E20"/>
    <w:rsid w:val="0080292B"/>
    <w:rsid w:val="008030C2"/>
    <w:rsid w:val="00804D31"/>
    <w:rsid w:val="008106B8"/>
    <w:rsid w:val="008169C6"/>
    <w:rsid w:val="00816B4C"/>
    <w:rsid w:val="0081706C"/>
    <w:rsid w:val="00824090"/>
    <w:rsid w:val="0083056E"/>
    <w:rsid w:val="008367DB"/>
    <w:rsid w:val="008408C4"/>
    <w:rsid w:val="008419BC"/>
    <w:rsid w:val="0084375D"/>
    <w:rsid w:val="00845F8A"/>
    <w:rsid w:val="0084776D"/>
    <w:rsid w:val="00853B18"/>
    <w:rsid w:val="00862BDE"/>
    <w:rsid w:val="00865726"/>
    <w:rsid w:val="008661E3"/>
    <w:rsid w:val="00866E31"/>
    <w:rsid w:val="008700B3"/>
    <w:rsid w:val="0087722D"/>
    <w:rsid w:val="008833E5"/>
    <w:rsid w:val="00891C80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B46EA"/>
    <w:rsid w:val="008C03DA"/>
    <w:rsid w:val="008C14CB"/>
    <w:rsid w:val="008C78B1"/>
    <w:rsid w:val="008D1436"/>
    <w:rsid w:val="008D1E4B"/>
    <w:rsid w:val="008D214D"/>
    <w:rsid w:val="008D24DB"/>
    <w:rsid w:val="008D4859"/>
    <w:rsid w:val="008D521C"/>
    <w:rsid w:val="008D7016"/>
    <w:rsid w:val="008E0961"/>
    <w:rsid w:val="008E2388"/>
    <w:rsid w:val="008F3E9E"/>
    <w:rsid w:val="008F58FF"/>
    <w:rsid w:val="008F6557"/>
    <w:rsid w:val="009015FF"/>
    <w:rsid w:val="00904278"/>
    <w:rsid w:val="0091342F"/>
    <w:rsid w:val="0092229E"/>
    <w:rsid w:val="0092486B"/>
    <w:rsid w:val="009302EF"/>
    <w:rsid w:val="0093109A"/>
    <w:rsid w:val="009311EA"/>
    <w:rsid w:val="00934B19"/>
    <w:rsid w:val="00937BD7"/>
    <w:rsid w:val="009409D6"/>
    <w:rsid w:val="00952A09"/>
    <w:rsid w:val="009555FE"/>
    <w:rsid w:val="00955BB3"/>
    <w:rsid w:val="00956176"/>
    <w:rsid w:val="00956834"/>
    <w:rsid w:val="00966052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33D"/>
    <w:rsid w:val="009A2B2D"/>
    <w:rsid w:val="009A7C79"/>
    <w:rsid w:val="009B15E9"/>
    <w:rsid w:val="009B7C48"/>
    <w:rsid w:val="009C0EBB"/>
    <w:rsid w:val="009C12E2"/>
    <w:rsid w:val="009C21E1"/>
    <w:rsid w:val="009C2473"/>
    <w:rsid w:val="009C7AE4"/>
    <w:rsid w:val="009C7DAC"/>
    <w:rsid w:val="009D35AF"/>
    <w:rsid w:val="009D63E7"/>
    <w:rsid w:val="009E0BE4"/>
    <w:rsid w:val="009E35BB"/>
    <w:rsid w:val="009E736E"/>
    <w:rsid w:val="009F00E7"/>
    <w:rsid w:val="009F0A67"/>
    <w:rsid w:val="009F5BBF"/>
    <w:rsid w:val="00A0036A"/>
    <w:rsid w:val="00A02F2C"/>
    <w:rsid w:val="00A056D6"/>
    <w:rsid w:val="00A07D05"/>
    <w:rsid w:val="00A11BD8"/>
    <w:rsid w:val="00A20A5C"/>
    <w:rsid w:val="00A230A6"/>
    <w:rsid w:val="00A26B77"/>
    <w:rsid w:val="00A308FC"/>
    <w:rsid w:val="00A31748"/>
    <w:rsid w:val="00A348DA"/>
    <w:rsid w:val="00A3513F"/>
    <w:rsid w:val="00A40DBD"/>
    <w:rsid w:val="00A431BA"/>
    <w:rsid w:val="00A4488B"/>
    <w:rsid w:val="00A51D36"/>
    <w:rsid w:val="00A549E2"/>
    <w:rsid w:val="00A5591F"/>
    <w:rsid w:val="00A61746"/>
    <w:rsid w:val="00A6405A"/>
    <w:rsid w:val="00A6489A"/>
    <w:rsid w:val="00A72E38"/>
    <w:rsid w:val="00A74331"/>
    <w:rsid w:val="00A80FDB"/>
    <w:rsid w:val="00A824F6"/>
    <w:rsid w:val="00A83DCF"/>
    <w:rsid w:val="00A851F0"/>
    <w:rsid w:val="00A9147B"/>
    <w:rsid w:val="00A91C0C"/>
    <w:rsid w:val="00A94DCA"/>
    <w:rsid w:val="00A9518B"/>
    <w:rsid w:val="00AA1E52"/>
    <w:rsid w:val="00AB28CE"/>
    <w:rsid w:val="00AC5A7B"/>
    <w:rsid w:val="00AD0016"/>
    <w:rsid w:val="00AD4F07"/>
    <w:rsid w:val="00AD7FC3"/>
    <w:rsid w:val="00AE5B6E"/>
    <w:rsid w:val="00AE6911"/>
    <w:rsid w:val="00AE7A4D"/>
    <w:rsid w:val="00AE7CA4"/>
    <w:rsid w:val="00AF03B8"/>
    <w:rsid w:val="00AF36AD"/>
    <w:rsid w:val="00AF5E84"/>
    <w:rsid w:val="00AF6DDB"/>
    <w:rsid w:val="00AF74E6"/>
    <w:rsid w:val="00B01B49"/>
    <w:rsid w:val="00B1202F"/>
    <w:rsid w:val="00B20130"/>
    <w:rsid w:val="00B23896"/>
    <w:rsid w:val="00B24CCE"/>
    <w:rsid w:val="00B25A90"/>
    <w:rsid w:val="00B26154"/>
    <w:rsid w:val="00B26D37"/>
    <w:rsid w:val="00B32C1F"/>
    <w:rsid w:val="00B332FB"/>
    <w:rsid w:val="00B46996"/>
    <w:rsid w:val="00B50FA1"/>
    <w:rsid w:val="00B515BE"/>
    <w:rsid w:val="00B5590B"/>
    <w:rsid w:val="00B60C8B"/>
    <w:rsid w:val="00B62359"/>
    <w:rsid w:val="00B65998"/>
    <w:rsid w:val="00B66568"/>
    <w:rsid w:val="00B701C2"/>
    <w:rsid w:val="00B74631"/>
    <w:rsid w:val="00B75A6D"/>
    <w:rsid w:val="00B7781D"/>
    <w:rsid w:val="00B80137"/>
    <w:rsid w:val="00B87E7D"/>
    <w:rsid w:val="00B9361B"/>
    <w:rsid w:val="00B940A4"/>
    <w:rsid w:val="00BA1040"/>
    <w:rsid w:val="00BB0C25"/>
    <w:rsid w:val="00BC6F35"/>
    <w:rsid w:val="00BD41B6"/>
    <w:rsid w:val="00BD7DAE"/>
    <w:rsid w:val="00BE75FF"/>
    <w:rsid w:val="00BF513E"/>
    <w:rsid w:val="00BF671C"/>
    <w:rsid w:val="00BF7EAF"/>
    <w:rsid w:val="00C0144C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3481"/>
    <w:rsid w:val="00C55DCA"/>
    <w:rsid w:val="00C56F13"/>
    <w:rsid w:val="00C57FA2"/>
    <w:rsid w:val="00C64665"/>
    <w:rsid w:val="00C646E3"/>
    <w:rsid w:val="00C707CC"/>
    <w:rsid w:val="00C70BFB"/>
    <w:rsid w:val="00C74975"/>
    <w:rsid w:val="00C81040"/>
    <w:rsid w:val="00C82ACD"/>
    <w:rsid w:val="00C852DC"/>
    <w:rsid w:val="00C86B24"/>
    <w:rsid w:val="00C91A9C"/>
    <w:rsid w:val="00C95A09"/>
    <w:rsid w:val="00C978B5"/>
    <w:rsid w:val="00CA2756"/>
    <w:rsid w:val="00CA62A9"/>
    <w:rsid w:val="00CA7306"/>
    <w:rsid w:val="00CB4F56"/>
    <w:rsid w:val="00CB50A2"/>
    <w:rsid w:val="00CB51F8"/>
    <w:rsid w:val="00CB62D9"/>
    <w:rsid w:val="00CC06C1"/>
    <w:rsid w:val="00CC5DD9"/>
    <w:rsid w:val="00CD0789"/>
    <w:rsid w:val="00CD128A"/>
    <w:rsid w:val="00CD12D3"/>
    <w:rsid w:val="00CD1E46"/>
    <w:rsid w:val="00CE3033"/>
    <w:rsid w:val="00CE4ECB"/>
    <w:rsid w:val="00CE581E"/>
    <w:rsid w:val="00CE78F5"/>
    <w:rsid w:val="00CF0E7E"/>
    <w:rsid w:val="00CF194A"/>
    <w:rsid w:val="00CF3E2B"/>
    <w:rsid w:val="00CF5E34"/>
    <w:rsid w:val="00CF6DA7"/>
    <w:rsid w:val="00D00F30"/>
    <w:rsid w:val="00D07434"/>
    <w:rsid w:val="00D11B23"/>
    <w:rsid w:val="00D130D2"/>
    <w:rsid w:val="00D15FA1"/>
    <w:rsid w:val="00D16D94"/>
    <w:rsid w:val="00D212EC"/>
    <w:rsid w:val="00D21D13"/>
    <w:rsid w:val="00D33ACC"/>
    <w:rsid w:val="00D35A37"/>
    <w:rsid w:val="00D36D8D"/>
    <w:rsid w:val="00D42633"/>
    <w:rsid w:val="00D45927"/>
    <w:rsid w:val="00D507CE"/>
    <w:rsid w:val="00D509A2"/>
    <w:rsid w:val="00D6245D"/>
    <w:rsid w:val="00D6372A"/>
    <w:rsid w:val="00D66851"/>
    <w:rsid w:val="00D67734"/>
    <w:rsid w:val="00D67744"/>
    <w:rsid w:val="00D716D1"/>
    <w:rsid w:val="00D7194E"/>
    <w:rsid w:val="00D72D5B"/>
    <w:rsid w:val="00D75023"/>
    <w:rsid w:val="00D7697C"/>
    <w:rsid w:val="00D7727F"/>
    <w:rsid w:val="00D779D6"/>
    <w:rsid w:val="00D80CB0"/>
    <w:rsid w:val="00D81ED1"/>
    <w:rsid w:val="00D91F74"/>
    <w:rsid w:val="00D93638"/>
    <w:rsid w:val="00D9369D"/>
    <w:rsid w:val="00D9463F"/>
    <w:rsid w:val="00D94FB3"/>
    <w:rsid w:val="00DA0A60"/>
    <w:rsid w:val="00DA1143"/>
    <w:rsid w:val="00DA1A28"/>
    <w:rsid w:val="00DB0458"/>
    <w:rsid w:val="00DB0A75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5E36"/>
    <w:rsid w:val="00DF6EE8"/>
    <w:rsid w:val="00DF7488"/>
    <w:rsid w:val="00E0118B"/>
    <w:rsid w:val="00E04B01"/>
    <w:rsid w:val="00E04ED4"/>
    <w:rsid w:val="00E17290"/>
    <w:rsid w:val="00E1759A"/>
    <w:rsid w:val="00E21F58"/>
    <w:rsid w:val="00E23214"/>
    <w:rsid w:val="00E2340D"/>
    <w:rsid w:val="00E260FA"/>
    <w:rsid w:val="00E37C73"/>
    <w:rsid w:val="00E40747"/>
    <w:rsid w:val="00E411D3"/>
    <w:rsid w:val="00E50D7E"/>
    <w:rsid w:val="00E51249"/>
    <w:rsid w:val="00E54066"/>
    <w:rsid w:val="00E56B82"/>
    <w:rsid w:val="00E61890"/>
    <w:rsid w:val="00E61FA7"/>
    <w:rsid w:val="00E62270"/>
    <w:rsid w:val="00E6550C"/>
    <w:rsid w:val="00E72E73"/>
    <w:rsid w:val="00E742F9"/>
    <w:rsid w:val="00E75FDA"/>
    <w:rsid w:val="00E762A2"/>
    <w:rsid w:val="00E7731C"/>
    <w:rsid w:val="00E77FF7"/>
    <w:rsid w:val="00E8437E"/>
    <w:rsid w:val="00E90836"/>
    <w:rsid w:val="00E94D33"/>
    <w:rsid w:val="00E960AF"/>
    <w:rsid w:val="00E964D0"/>
    <w:rsid w:val="00E97FF7"/>
    <w:rsid w:val="00EB275F"/>
    <w:rsid w:val="00EB2E36"/>
    <w:rsid w:val="00EB36E1"/>
    <w:rsid w:val="00EB5C5D"/>
    <w:rsid w:val="00EC1023"/>
    <w:rsid w:val="00EC6BC0"/>
    <w:rsid w:val="00ED02A9"/>
    <w:rsid w:val="00ED5996"/>
    <w:rsid w:val="00EE46EA"/>
    <w:rsid w:val="00EE4A88"/>
    <w:rsid w:val="00EE6820"/>
    <w:rsid w:val="00EE7A97"/>
    <w:rsid w:val="00EF2840"/>
    <w:rsid w:val="00EF492B"/>
    <w:rsid w:val="00F04621"/>
    <w:rsid w:val="00F06925"/>
    <w:rsid w:val="00F11927"/>
    <w:rsid w:val="00F12B45"/>
    <w:rsid w:val="00F20ABA"/>
    <w:rsid w:val="00F20F3B"/>
    <w:rsid w:val="00F31523"/>
    <w:rsid w:val="00F328BF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58A3"/>
    <w:rsid w:val="00FA7C79"/>
    <w:rsid w:val="00FA7D3C"/>
    <w:rsid w:val="00FC0096"/>
    <w:rsid w:val="00FC2739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E74DD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AA6EE"/>
  <w15:docId w15:val="{FCF015EB-9168-45A2-835B-88FDABF3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46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6973-FBC3-40C2-BFC4-0D4E53B4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Sekretariat</cp:lastModifiedBy>
  <cp:revision>3</cp:revision>
  <cp:lastPrinted>2020-03-09T11:30:00Z</cp:lastPrinted>
  <dcterms:created xsi:type="dcterms:W3CDTF">2020-03-27T06:50:00Z</dcterms:created>
  <dcterms:modified xsi:type="dcterms:W3CDTF">2020-03-27T06:51:00Z</dcterms:modified>
</cp:coreProperties>
</file>