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A72E38">
        <w:rPr>
          <w:b/>
          <w:sz w:val="28"/>
          <w:szCs w:val="28"/>
        </w:rPr>
        <w:t>34</w:t>
      </w:r>
      <w:r w:rsidR="003317D7" w:rsidRPr="003242FD">
        <w:rPr>
          <w:b/>
          <w:sz w:val="28"/>
          <w:szCs w:val="28"/>
        </w:rPr>
        <w:t>.201</w:t>
      </w:r>
      <w:r w:rsidR="002245A8">
        <w:rPr>
          <w:b/>
          <w:sz w:val="28"/>
          <w:szCs w:val="28"/>
        </w:rPr>
        <w:t>7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6829D4">
        <w:rPr>
          <w:b/>
          <w:sz w:val="28"/>
          <w:szCs w:val="28"/>
        </w:rPr>
        <w:t xml:space="preserve"> </w:t>
      </w:r>
      <w:r w:rsidR="00A72E38">
        <w:rPr>
          <w:b/>
          <w:sz w:val="28"/>
          <w:szCs w:val="28"/>
        </w:rPr>
        <w:t>30</w:t>
      </w:r>
      <w:r w:rsidR="00824090">
        <w:rPr>
          <w:b/>
          <w:sz w:val="28"/>
          <w:szCs w:val="28"/>
        </w:rPr>
        <w:t xml:space="preserve"> czerwca</w:t>
      </w:r>
      <w:r w:rsidR="00956176">
        <w:rPr>
          <w:b/>
          <w:sz w:val="28"/>
          <w:szCs w:val="28"/>
        </w:rPr>
        <w:t xml:space="preserve"> 201</w:t>
      </w:r>
      <w:r w:rsidR="002245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rPr>
          <w:b/>
          <w:sz w:val="28"/>
          <w:szCs w:val="28"/>
        </w:rPr>
      </w:pPr>
    </w:p>
    <w:p w:rsidR="003D3905" w:rsidRDefault="001A2D27" w:rsidP="00CC5DD9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F52D57">
        <w:rPr>
          <w:b/>
          <w:sz w:val="28"/>
          <w:szCs w:val="28"/>
        </w:rPr>
        <w:t xml:space="preserve"> </w:t>
      </w:r>
      <w:r w:rsidR="00E90836">
        <w:rPr>
          <w:b/>
          <w:sz w:val="28"/>
          <w:szCs w:val="28"/>
        </w:rPr>
        <w:t>Urzędu Gminy Słubice</w:t>
      </w:r>
      <w:r w:rsidR="00824090">
        <w:rPr>
          <w:b/>
          <w:sz w:val="28"/>
          <w:szCs w:val="28"/>
        </w:rPr>
        <w:t xml:space="preserve"> i </w:t>
      </w:r>
      <w:r w:rsidR="00A72E38">
        <w:rPr>
          <w:b/>
          <w:sz w:val="28"/>
          <w:szCs w:val="28"/>
        </w:rPr>
        <w:t>Gminnego Ośrodka Pomocy Społecznej w Słubicach</w:t>
      </w:r>
      <w:r w:rsidR="002A161C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r.o samorządzie gminnym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 z 201</w:t>
      </w:r>
      <w:r w:rsidR="00602C37" w:rsidRPr="009015FF">
        <w:rPr>
          <w:sz w:val="28"/>
          <w:szCs w:val="28"/>
        </w:rPr>
        <w:t>6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602C37" w:rsidRPr="009015FF">
        <w:rPr>
          <w:sz w:val="28"/>
          <w:szCs w:val="28"/>
        </w:rPr>
        <w:t>446</w:t>
      </w:r>
      <w:r w:rsidR="00C311CD">
        <w:rPr>
          <w:sz w:val="28"/>
          <w:szCs w:val="28"/>
        </w:rPr>
        <w:t xml:space="preserve"> ze zm.</w:t>
      </w:r>
      <w:r w:rsidR="00C311CD">
        <w:rPr>
          <w:sz w:val="28"/>
          <w:szCs w:val="28"/>
          <w:vertAlign w:val="superscript"/>
        </w:rPr>
        <w:t>1</w:t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257pkt</w:t>
      </w:r>
      <w:r w:rsidR="00510012">
        <w:rPr>
          <w:sz w:val="28"/>
          <w:szCs w:val="28"/>
        </w:rPr>
        <w:t> </w:t>
      </w:r>
      <w:r w:rsidRPr="009015FF">
        <w:rPr>
          <w:sz w:val="28"/>
          <w:szCs w:val="28"/>
        </w:rPr>
        <w:t>3 ustawy z dnia 27 sierpnia 2009 r. o finansach publicznych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U.z 201</w:t>
      </w:r>
      <w:r w:rsidR="004C6A31">
        <w:rPr>
          <w:sz w:val="28"/>
          <w:szCs w:val="28"/>
        </w:rPr>
        <w:t>6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4C6A31">
        <w:rPr>
          <w:sz w:val="28"/>
          <w:szCs w:val="28"/>
        </w:rPr>
        <w:t>1870</w:t>
      </w:r>
      <w:r w:rsidR="00A31748" w:rsidRPr="009015FF">
        <w:rPr>
          <w:sz w:val="28"/>
          <w:szCs w:val="28"/>
        </w:rPr>
        <w:t xml:space="preserve"> ze zm.</w:t>
      </w:r>
      <w:r w:rsidR="00C311CD">
        <w:rPr>
          <w:sz w:val="28"/>
          <w:szCs w:val="28"/>
          <w:vertAlign w:val="superscript"/>
        </w:rPr>
        <w:t>2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1A2D27" w:rsidRPr="0080292B" w:rsidRDefault="001A2D27" w:rsidP="0023487C">
      <w:pPr>
        <w:jc w:val="both"/>
        <w:rPr>
          <w:sz w:val="28"/>
          <w:szCs w:val="28"/>
        </w:rPr>
      </w:pPr>
      <w:r w:rsidRPr="00723F28">
        <w:rPr>
          <w:sz w:val="28"/>
          <w:szCs w:val="28"/>
        </w:rPr>
        <w:t>Dokonuje się zmian w planie finansowym wydatków</w:t>
      </w:r>
      <w:r w:rsidR="006829D4">
        <w:rPr>
          <w:sz w:val="28"/>
          <w:szCs w:val="28"/>
        </w:rPr>
        <w:t xml:space="preserve"> </w:t>
      </w:r>
      <w:r w:rsidR="00E90836">
        <w:rPr>
          <w:sz w:val="28"/>
          <w:szCs w:val="28"/>
        </w:rPr>
        <w:t>Urzędu Gminy Słubice</w:t>
      </w:r>
      <w:r w:rsidR="00824090">
        <w:rPr>
          <w:sz w:val="28"/>
          <w:szCs w:val="28"/>
        </w:rPr>
        <w:t xml:space="preserve"> i </w:t>
      </w:r>
      <w:r w:rsidR="00A72E38">
        <w:rPr>
          <w:sz w:val="28"/>
          <w:szCs w:val="28"/>
        </w:rPr>
        <w:t>Gminnego Ośrodka Pomocy Społecznej w Słubicach</w:t>
      </w:r>
      <w:r w:rsidR="00F12B45">
        <w:rPr>
          <w:sz w:val="28"/>
          <w:szCs w:val="28"/>
        </w:rPr>
        <w:t>,</w:t>
      </w:r>
      <w:r w:rsidR="006829D4">
        <w:rPr>
          <w:sz w:val="28"/>
          <w:szCs w:val="28"/>
        </w:rPr>
        <w:t xml:space="preserve"> </w:t>
      </w:r>
      <w:r w:rsidRPr="004C6A31">
        <w:rPr>
          <w:spacing w:val="-4"/>
          <w:sz w:val="28"/>
          <w:szCs w:val="28"/>
        </w:rPr>
        <w:t>zgodnie</w:t>
      </w:r>
      <w:r w:rsidRPr="0080292B">
        <w:rPr>
          <w:spacing w:val="-4"/>
          <w:sz w:val="28"/>
          <w:szCs w:val="28"/>
        </w:rPr>
        <w:t xml:space="preserve"> z</w:t>
      </w:r>
      <w:r w:rsidR="004C6A31">
        <w:rPr>
          <w:spacing w:val="-4"/>
          <w:sz w:val="28"/>
          <w:szCs w:val="28"/>
        </w:rPr>
        <w:t> </w:t>
      </w:r>
      <w:r w:rsidRPr="0080292B">
        <w:rPr>
          <w:spacing w:val="-4"/>
          <w:sz w:val="28"/>
          <w:szCs w:val="28"/>
        </w:rPr>
        <w:t>załącznikiem do niniejszego zarządzenia.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00698B" w:rsidRDefault="0000698B" w:rsidP="001A2D27"/>
    <w:p w:rsidR="0076625A" w:rsidRDefault="0076625A" w:rsidP="001A2D27"/>
    <w:p w:rsidR="008030C2" w:rsidRDefault="008030C2" w:rsidP="001A2D27"/>
    <w:p w:rsidR="0080292B" w:rsidRDefault="0080292B" w:rsidP="001A2D27"/>
    <w:p w:rsidR="00013020" w:rsidRDefault="00013020" w:rsidP="001A2D27"/>
    <w:p w:rsidR="00CE4ECB" w:rsidRDefault="00CE4ECB" w:rsidP="001A2D27"/>
    <w:p w:rsidR="00CE4ECB" w:rsidRDefault="00CE4ECB" w:rsidP="001A2D27"/>
    <w:p w:rsidR="00CE4ECB" w:rsidRDefault="00CE4ECB" w:rsidP="001A2D27"/>
    <w:p w:rsidR="00CE4ECB" w:rsidRDefault="00CE4ECB" w:rsidP="001A2D27"/>
    <w:p w:rsidR="00CE4ECB" w:rsidRDefault="00CE4ECB" w:rsidP="001A2D27"/>
    <w:p w:rsidR="000F1E40" w:rsidRDefault="000F1E40" w:rsidP="001A2D27"/>
    <w:p w:rsidR="00824090" w:rsidRDefault="00824090" w:rsidP="001A2D27"/>
    <w:p w:rsidR="000F1E40" w:rsidRDefault="000F1E40" w:rsidP="001A2D27"/>
    <w:p w:rsidR="00AE7CA4" w:rsidRDefault="00AE7CA4" w:rsidP="001A2D27"/>
    <w:p w:rsidR="00A72E38" w:rsidRDefault="00AD527E" w:rsidP="00A72E38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A72E38" w:rsidRDefault="00A72E38" w:rsidP="00A72E38">
      <w:pPr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Zmiany ustawy opublikowano w Dz. U. z 2016 r.,  poz. 1579, poz. 1948; z 2017 r., poz. 730 i poz. 935</w:t>
      </w:r>
    </w:p>
    <w:p w:rsidR="00A72E38" w:rsidRPr="00946DEA" w:rsidRDefault="00A72E38" w:rsidP="00A72E38">
      <w:pPr>
        <w:ind w:left="142" w:hanging="142"/>
        <w:jc w:val="both"/>
      </w:pPr>
      <w:r>
        <w:rPr>
          <w:rStyle w:val="Odwoanieprzypisudolnego"/>
          <w:sz w:val="16"/>
          <w:szCs w:val="16"/>
        </w:rPr>
        <w:t>2</w:t>
      </w:r>
      <w:r>
        <w:rPr>
          <w:sz w:val="16"/>
          <w:szCs w:val="16"/>
        </w:rPr>
        <w:tab/>
      </w:r>
      <w:r w:rsidRPr="004D0C99">
        <w:rPr>
          <w:spacing w:val="-4"/>
          <w:sz w:val="16"/>
          <w:szCs w:val="16"/>
        </w:rPr>
        <w:t>Zmiany ustawy opublikowano w Dz. U. z 2016 r., poz. 1948, poz. 1984, poz. 2260; z 2017 r. poz. 191, poz. 659, poz. 933, poz. 935 i poz. 1089.</w:t>
      </w:r>
    </w:p>
    <w:p w:rsidR="00542D6B" w:rsidRPr="00035A0F" w:rsidRDefault="00542D6B" w:rsidP="00A80FDB">
      <w:pPr>
        <w:ind w:left="4714" w:firstLine="566"/>
        <w:jc w:val="both"/>
        <w:rPr>
          <w:i/>
        </w:rPr>
      </w:pPr>
      <w:r w:rsidRPr="00035A0F">
        <w:rPr>
          <w:i/>
        </w:rPr>
        <w:lastRenderedPageBreak/>
        <w:t xml:space="preserve">Załącznik  </w:t>
      </w:r>
    </w:p>
    <w:p w:rsidR="00542D6B" w:rsidRPr="00035A0F" w:rsidRDefault="00E61890" w:rsidP="00542D6B">
      <w:pPr>
        <w:ind w:firstLine="5280"/>
        <w:jc w:val="both"/>
        <w:rPr>
          <w:i/>
        </w:rPr>
      </w:pPr>
      <w:r w:rsidRPr="00035A0F">
        <w:rPr>
          <w:i/>
        </w:rPr>
        <w:t>do Zarządzenia Nr 0050.</w:t>
      </w:r>
      <w:r w:rsidR="00A72E38">
        <w:rPr>
          <w:i/>
        </w:rPr>
        <w:t>34</w:t>
      </w:r>
      <w:r w:rsidR="003317D7" w:rsidRPr="00035A0F">
        <w:rPr>
          <w:i/>
        </w:rPr>
        <w:t>.201</w:t>
      </w:r>
      <w:r w:rsidR="002245A8">
        <w:rPr>
          <w:i/>
        </w:rPr>
        <w:t>7</w:t>
      </w:r>
    </w:p>
    <w:p w:rsidR="00542D6B" w:rsidRPr="002B6E13" w:rsidRDefault="00542D6B" w:rsidP="00542D6B">
      <w:pPr>
        <w:ind w:firstLine="5280"/>
        <w:jc w:val="both"/>
        <w:rPr>
          <w:i/>
        </w:rPr>
      </w:pPr>
      <w:r w:rsidRPr="002B6E13">
        <w:rPr>
          <w:i/>
        </w:rPr>
        <w:t xml:space="preserve">Wójta Gminy Słubice </w:t>
      </w:r>
    </w:p>
    <w:p w:rsidR="00542D6B" w:rsidRPr="002B6E13" w:rsidRDefault="00E61890" w:rsidP="00542D6B">
      <w:pPr>
        <w:ind w:firstLine="5280"/>
        <w:jc w:val="both"/>
        <w:rPr>
          <w:i/>
        </w:rPr>
      </w:pPr>
      <w:r w:rsidRPr="002B6E13">
        <w:rPr>
          <w:i/>
        </w:rPr>
        <w:t>z dnia</w:t>
      </w:r>
      <w:r w:rsidR="00A72E38">
        <w:rPr>
          <w:i/>
        </w:rPr>
        <w:t>30</w:t>
      </w:r>
      <w:r w:rsidR="00824090">
        <w:rPr>
          <w:i/>
        </w:rPr>
        <w:t xml:space="preserve"> czerwca</w:t>
      </w:r>
      <w:r w:rsidR="003317D7">
        <w:rPr>
          <w:i/>
        </w:rPr>
        <w:t>201</w:t>
      </w:r>
      <w:r w:rsidR="002245A8">
        <w:rPr>
          <w:i/>
        </w:rPr>
        <w:t>7</w:t>
      </w:r>
      <w:r w:rsidR="00542D6B" w:rsidRPr="002B6E13">
        <w:rPr>
          <w:i/>
        </w:rPr>
        <w:t xml:space="preserve"> r.</w:t>
      </w:r>
    </w:p>
    <w:p w:rsidR="00542D6B" w:rsidRDefault="00542D6B" w:rsidP="00542D6B">
      <w:pPr>
        <w:jc w:val="both"/>
        <w:rPr>
          <w:i/>
        </w:rPr>
      </w:pPr>
    </w:p>
    <w:p w:rsidR="006D4251" w:rsidRDefault="006D4251" w:rsidP="00542D6B">
      <w:pPr>
        <w:jc w:val="both"/>
        <w:rPr>
          <w:i/>
        </w:rPr>
      </w:pPr>
    </w:p>
    <w:p w:rsidR="009873BD" w:rsidRDefault="009873BD" w:rsidP="00542D6B">
      <w:pPr>
        <w:jc w:val="both"/>
        <w:rPr>
          <w:i/>
        </w:rPr>
      </w:pPr>
    </w:p>
    <w:p w:rsidR="00542D6B" w:rsidRDefault="00542D6B" w:rsidP="00542D6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Dokonuje się zmian w wydatkach budżetowych poprzez:</w:t>
      </w:r>
    </w:p>
    <w:p w:rsidR="00542D6B" w:rsidRDefault="00542D6B" w:rsidP="00542D6B">
      <w:pPr>
        <w:jc w:val="both"/>
      </w:pPr>
    </w:p>
    <w:p w:rsidR="00542D6B" w:rsidRDefault="00542D6B" w:rsidP="00542D6B">
      <w:pPr>
        <w:jc w:val="both"/>
      </w:pPr>
    </w:p>
    <w:tbl>
      <w:tblPr>
        <w:tblW w:w="5002" w:type="pct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CellMar>
          <w:left w:w="113" w:type="dxa"/>
          <w:right w:w="170" w:type="dxa"/>
        </w:tblCellMar>
        <w:tblLook w:val="0000"/>
      </w:tblPr>
      <w:tblGrid>
        <w:gridCol w:w="822"/>
        <w:gridCol w:w="1368"/>
        <w:gridCol w:w="1024"/>
        <w:gridCol w:w="1463"/>
        <w:gridCol w:w="880"/>
        <w:gridCol w:w="1462"/>
        <w:gridCol w:w="880"/>
        <w:gridCol w:w="1458"/>
      </w:tblGrid>
      <w:tr w:rsidR="00542D6B" w:rsidTr="002A161C">
        <w:trPr>
          <w:trHeight w:val="600"/>
        </w:trPr>
        <w:tc>
          <w:tcPr>
            <w:tcW w:w="2500" w:type="pct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542D6B" w:rsidRDefault="00542D6B" w:rsidP="002B6E13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Zwiększenie</w:t>
            </w:r>
          </w:p>
          <w:p w:rsidR="00D81ED1" w:rsidRPr="00D81ED1" w:rsidRDefault="00D81ED1" w:rsidP="002B6E13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D81ED1" w:rsidRDefault="00542D6B" w:rsidP="002B6E13">
            <w:pPr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Zmniejszenie</w:t>
            </w:r>
          </w:p>
          <w:p w:rsidR="00D81ED1" w:rsidRPr="00D81ED1" w:rsidRDefault="00D81ED1" w:rsidP="002B6E13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  <w:tr w:rsidR="00542D6B" w:rsidTr="002A161C">
        <w:trPr>
          <w:trHeight w:val="543"/>
        </w:trPr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Dz.</w:t>
            </w:r>
          </w:p>
        </w:tc>
        <w:tc>
          <w:tcPr>
            <w:tcW w:w="731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Rozdz.</w:t>
            </w:r>
          </w:p>
        </w:tc>
        <w:tc>
          <w:tcPr>
            <w:tcW w:w="547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§</w:t>
            </w:r>
          </w:p>
        </w:tc>
        <w:tc>
          <w:tcPr>
            <w:tcW w:w="782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Kwota</w:t>
            </w:r>
          </w:p>
        </w:tc>
        <w:tc>
          <w:tcPr>
            <w:tcW w:w="470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Dz.</w:t>
            </w:r>
          </w:p>
        </w:tc>
        <w:tc>
          <w:tcPr>
            <w:tcW w:w="781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Rozdz.</w:t>
            </w:r>
          </w:p>
        </w:tc>
        <w:tc>
          <w:tcPr>
            <w:tcW w:w="470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§</w:t>
            </w:r>
          </w:p>
        </w:tc>
        <w:tc>
          <w:tcPr>
            <w:tcW w:w="779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Kwota</w:t>
            </w:r>
          </w:p>
        </w:tc>
      </w:tr>
      <w:tr w:rsidR="00E90836" w:rsidTr="002A161C">
        <w:trPr>
          <w:trHeight w:val="54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836" w:rsidRDefault="00A72E38" w:rsidP="002B6E13">
            <w:pPr>
              <w:keepLines/>
              <w:jc w:val="center"/>
            </w:pPr>
            <w:r>
              <w:t>852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0836" w:rsidRPr="00A72E38" w:rsidRDefault="00A72E38" w:rsidP="0000698B">
            <w:pPr>
              <w:keepLines/>
              <w:jc w:val="center"/>
              <w:rPr>
                <w:vertAlign w:val="superscript"/>
              </w:rPr>
            </w:pPr>
            <w:r>
              <w:t>85219</w:t>
            </w:r>
            <w:r>
              <w:rPr>
                <w:vertAlign w:val="superscript"/>
              </w:rPr>
              <w:t>W</w:t>
            </w:r>
          </w:p>
        </w:tc>
        <w:tc>
          <w:tcPr>
            <w:tcW w:w="547" w:type="pct"/>
            <w:tcBorders>
              <w:top w:val="single" w:sz="4" w:space="0" w:color="auto"/>
              <w:bottom w:val="nil"/>
            </w:tcBorders>
            <w:vAlign w:val="center"/>
          </w:tcPr>
          <w:p w:rsidR="00E90836" w:rsidRDefault="00A72E38" w:rsidP="00AE7CA4">
            <w:pPr>
              <w:keepLines/>
              <w:jc w:val="center"/>
            </w:pPr>
            <w:r>
              <w:t>4300</w:t>
            </w:r>
          </w:p>
        </w:tc>
        <w:tc>
          <w:tcPr>
            <w:tcW w:w="782" w:type="pct"/>
            <w:tcBorders>
              <w:top w:val="single" w:sz="4" w:space="0" w:color="auto"/>
              <w:bottom w:val="nil"/>
            </w:tcBorders>
            <w:vAlign w:val="center"/>
          </w:tcPr>
          <w:p w:rsidR="00E90836" w:rsidRDefault="00A72E38" w:rsidP="002245A8">
            <w:pPr>
              <w:keepLines/>
              <w:ind w:right="137"/>
              <w:jc w:val="right"/>
            </w:pPr>
            <w:r>
              <w:t>2.000,00</w:t>
            </w:r>
          </w:p>
        </w:tc>
        <w:tc>
          <w:tcPr>
            <w:tcW w:w="470" w:type="pct"/>
            <w:tcBorders>
              <w:top w:val="single" w:sz="4" w:space="0" w:color="auto"/>
              <w:bottom w:val="nil"/>
            </w:tcBorders>
            <w:vAlign w:val="center"/>
          </w:tcPr>
          <w:p w:rsidR="00E90836" w:rsidRDefault="00A72E38" w:rsidP="002B6E13">
            <w:pPr>
              <w:keepLines/>
              <w:jc w:val="center"/>
            </w:pPr>
            <w:r>
              <w:t>852</w:t>
            </w:r>
          </w:p>
        </w:tc>
        <w:tc>
          <w:tcPr>
            <w:tcW w:w="781" w:type="pct"/>
            <w:tcBorders>
              <w:top w:val="single" w:sz="4" w:space="0" w:color="auto"/>
              <w:bottom w:val="nil"/>
            </w:tcBorders>
            <w:vAlign w:val="center"/>
          </w:tcPr>
          <w:p w:rsidR="00E90836" w:rsidRPr="00A72E38" w:rsidRDefault="00A72E38" w:rsidP="0000698B">
            <w:pPr>
              <w:keepLines/>
              <w:jc w:val="center"/>
              <w:rPr>
                <w:vertAlign w:val="superscript"/>
              </w:rPr>
            </w:pPr>
            <w:r>
              <w:t>85219</w:t>
            </w:r>
            <w:r>
              <w:rPr>
                <w:vertAlign w:val="superscript"/>
              </w:rPr>
              <w:t>W</w:t>
            </w:r>
          </w:p>
        </w:tc>
        <w:tc>
          <w:tcPr>
            <w:tcW w:w="470" w:type="pct"/>
            <w:tcBorders>
              <w:top w:val="single" w:sz="4" w:space="0" w:color="auto"/>
              <w:bottom w:val="nil"/>
            </w:tcBorders>
            <w:vAlign w:val="center"/>
          </w:tcPr>
          <w:p w:rsidR="00E90836" w:rsidRDefault="00A72E38" w:rsidP="00C81040">
            <w:pPr>
              <w:keepLines/>
              <w:jc w:val="center"/>
            </w:pPr>
            <w:r>
              <w:t>4210</w:t>
            </w:r>
          </w:p>
        </w:tc>
        <w:tc>
          <w:tcPr>
            <w:tcW w:w="779" w:type="pct"/>
            <w:tcBorders>
              <w:top w:val="single" w:sz="4" w:space="0" w:color="auto"/>
              <w:bottom w:val="nil"/>
            </w:tcBorders>
            <w:vAlign w:val="center"/>
          </w:tcPr>
          <w:p w:rsidR="00E90836" w:rsidRDefault="00A72E38" w:rsidP="0039491D">
            <w:pPr>
              <w:keepLines/>
              <w:ind w:right="139"/>
              <w:jc w:val="right"/>
            </w:pPr>
            <w:r>
              <w:t>2.000,00</w:t>
            </w:r>
          </w:p>
        </w:tc>
      </w:tr>
      <w:tr w:rsidR="002A161C" w:rsidTr="002A161C">
        <w:trPr>
          <w:trHeight w:val="54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C" w:rsidRDefault="00A72E38" w:rsidP="002B6E13">
            <w:pPr>
              <w:keepLines/>
              <w:jc w:val="center"/>
            </w:pPr>
            <w:r>
              <w:t>900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61C" w:rsidRDefault="00A72E38" w:rsidP="0000698B">
            <w:pPr>
              <w:keepLines/>
              <w:jc w:val="center"/>
            </w:pPr>
            <w:r>
              <w:t>90001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61C" w:rsidRDefault="00A72E38" w:rsidP="00AE7CA4">
            <w:pPr>
              <w:keepLines/>
              <w:jc w:val="center"/>
            </w:pPr>
            <w:r>
              <w:t>4300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61C" w:rsidRDefault="00A72E38" w:rsidP="002245A8">
            <w:pPr>
              <w:keepLines/>
              <w:ind w:right="137"/>
              <w:jc w:val="right"/>
            </w:pPr>
            <w:r>
              <w:t>3.000,00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61C" w:rsidRDefault="00A72E38" w:rsidP="002B6E13">
            <w:pPr>
              <w:keepLines/>
              <w:jc w:val="center"/>
            </w:pPr>
            <w:r>
              <w:t>900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61C" w:rsidRDefault="00A72E38" w:rsidP="0000698B">
            <w:pPr>
              <w:keepLines/>
              <w:jc w:val="center"/>
            </w:pPr>
            <w:r>
              <w:t>90001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61C" w:rsidRDefault="00A72E38" w:rsidP="00C81040">
            <w:pPr>
              <w:keepLines/>
              <w:jc w:val="center"/>
            </w:pPr>
            <w:r>
              <w:t>4530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61C" w:rsidRDefault="00A72E38" w:rsidP="0039491D">
            <w:pPr>
              <w:keepLines/>
              <w:ind w:right="139"/>
              <w:jc w:val="right"/>
            </w:pPr>
            <w:r>
              <w:t>3.000,00</w:t>
            </w:r>
          </w:p>
        </w:tc>
      </w:tr>
      <w:tr w:rsidR="004D31C6" w:rsidRPr="004D31C6" w:rsidTr="002A161C">
        <w:trPr>
          <w:trHeight w:val="507"/>
        </w:trPr>
        <w:tc>
          <w:tcPr>
            <w:tcW w:w="171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D60" w:rsidRPr="00A11BD8" w:rsidRDefault="00057D60" w:rsidP="00057D60">
            <w:pPr>
              <w:jc w:val="center"/>
              <w:rPr>
                <w:b/>
              </w:rPr>
            </w:pPr>
            <w:r w:rsidRPr="00A11BD8">
              <w:rPr>
                <w:b/>
              </w:rPr>
              <w:t>Ogółem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D60" w:rsidRPr="00A11BD8" w:rsidRDefault="00A72E38" w:rsidP="00824090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5.000</w:t>
            </w:r>
            <w:r w:rsidR="002A161C">
              <w:rPr>
                <w:b/>
              </w:rPr>
              <w:t>,00</w:t>
            </w:r>
          </w:p>
        </w:tc>
        <w:tc>
          <w:tcPr>
            <w:tcW w:w="172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D60" w:rsidRPr="00A11BD8" w:rsidRDefault="00057D60" w:rsidP="00057D60">
            <w:pPr>
              <w:jc w:val="center"/>
              <w:rPr>
                <w:b/>
              </w:rPr>
            </w:pPr>
            <w:r w:rsidRPr="00A11BD8">
              <w:rPr>
                <w:b/>
              </w:rPr>
              <w:t>Ogółem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D60" w:rsidRPr="00A11BD8" w:rsidRDefault="00A72E38" w:rsidP="00E1759A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5.000,00</w:t>
            </w:r>
            <w:bookmarkStart w:id="0" w:name="_GoBack"/>
            <w:bookmarkEnd w:id="0"/>
          </w:p>
        </w:tc>
      </w:tr>
    </w:tbl>
    <w:p w:rsidR="00956834" w:rsidRPr="000E5DED" w:rsidRDefault="00956834" w:rsidP="00542D6B">
      <w:pPr>
        <w:jc w:val="both"/>
        <w:outlineLvl w:val="0"/>
        <w:rPr>
          <w:b/>
          <w:sz w:val="16"/>
          <w:szCs w:val="16"/>
          <w:u w:val="single"/>
        </w:rPr>
      </w:pPr>
    </w:p>
    <w:p w:rsidR="000E5DED" w:rsidRPr="000E5DED" w:rsidRDefault="000E5DED" w:rsidP="00542D6B">
      <w:pPr>
        <w:jc w:val="both"/>
        <w:outlineLvl w:val="0"/>
        <w:rPr>
          <w:b/>
          <w:sz w:val="16"/>
          <w:szCs w:val="16"/>
          <w:u w:val="single"/>
        </w:rPr>
      </w:pPr>
    </w:p>
    <w:p w:rsidR="006506CF" w:rsidRDefault="006506CF" w:rsidP="000E5DED">
      <w:pPr>
        <w:spacing w:line="360" w:lineRule="auto"/>
        <w:jc w:val="both"/>
        <w:outlineLvl w:val="0"/>
        <w:rPr>
          <w:b/>
          <w:sz w:val="26"/>
          <w:szCs w:val="26"/>
          <w:u w:val="single"/>
        </w:rPr>
      </w:pPr>
    </w:p>
    <w:p w:rsidR="00542D6B" w:rsidRDefault="00542D6B" w:rsidP="000E5DED">
      <w:pPr>
        <w:spacing w:line="360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Uzasadnienie</w:t>
      </w:r>
    </w:p>
    <w:p w:rsidR="00291209" w:rsidRDefault="00542D6B" w:rsidP="002B6E13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Dokonuje się zmian w planie wydatków budżetowych pomiędzy paragrafami</w:t>
      </w:r>
      <w:r w:rsidR="006829D4">
        <w:rPr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 w:rsidR="00B60C8B">
        <w:rPr>
          <w:sz w:val="26"/>
          <w:szCs w:val="26"/>
        </w:rPr>
        <w:t> </w:t>
      </w:r>
      <w:r>
        <w:rPr>
          <w:sz w:val="26"/>
          <w:szCs w:val="26"/>
        </w:rPr>
        <w:t>ramach rozdziału w celu urealnienia planu.</w:t>
      </w:r>
    </w:p>
    <w:sectPr w:rsidR="00291209" w:rsidSect="00341A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925" w:rsidRDefault="005D0925">
      <w:r>
        <w:separator/>
      </w:r>
    </w:p>
  </w:endnote>
  <w:endnote w:type="continuationSeparator" w:id="1">
    <w:p w:rsidR="005D0925" w:rsidRDefault="005D0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925" w:rsidRDefault="005D0925">
      <w:r>
        <w:separator/>
      </w:r>
    </w:p>
  </w:footnote>
  <w:footnote w:type="continuationSeparator" w:id="1">
    <w:p w:rsidR="005D0925" w:rsidRDefault="005D0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D27"/>
    <w:rsid w:val="00005E62"/>
    <w:rsid w:val="0000698B"/>
    <w:rsid w:val="0001230A"/>
    <w:rsid w:val="00013020"/>
    <w:rsid w:val="00027969"/>
    <w:rsid w:val="00027B5F"/>
    <w:rsid w:val="00035A0F"/>
    <w:rsid w:val="00044BE6"/>
    <w:rsid w:val="00057D60"/>
    <w:rsid w:val="00061C69"/>
    <w:rsid w:val="000739C6"/>
    <w:rsid w:val="00086EFE"/>
    <w:rsid w:val="000A12A4"/>
    <w:rsid w:val="000B200C"/>
    <w:rsid w:val="000E15E6"/>
    <w:rsid w:val="000E5DED"/>
    <w:rsid w:val="000E605F"/>
    <w:rsid w:val="000F1E40"/>
    <w:rsid w:val="000F2ED0"/>
    <w:rsid w:val="00101C0F"/>
    <w:rsid w:val="00104AF9"/>
    <w:rsid w:val="00110426"/>
    <w:rsid w:val="00122F06"/>
    <w:rsid w:val="00141340"/>
    <w:rsid w:val="001545A9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0685"/>
    <w:rsid w:val="00187CCC"/>
    <w:rsid w:val="001A2D27"/>
    <w:rsid w:val="001A4490"/>
    <w:rsid w:val="001B1820"/>
    <w:rsid w:val="001B4396"/>
    <w:rsid w:val="001B5CAF"/>
    <w:rsid w:val="001D75FA"/>
    <w:rsid w:val="001E5934"/>
    <w:rsid w:val="002057A8"/>
    <w:rsid w:val="0020584B"/>
    <w:rsid w:val="00216DBD"/>
    <w:rsid w:val="0022109F"/>
    <w:rsid w:val="0022116E"/>
    <w:rsid w:val="002245A8"/>
    <w:rsid w:val="00230361"/>
    <w:rsid w:val="0023487C"/>
    <w:rsid w:val="00237474"/>
    <w:rsid w:val="0024084C"/>
    <w:rsid w:val="00274207"/>
    <w:rsid w:val="00281B04"/>
    <w:rsid w:val="00291209"/>
    <w:rsid w:val="002917F6"/>
    <w:rsid w:val="00294F45"/>
    <w:rsid w:val="002955FF"/>
    <w:rsid w:val="002A161C"/>
    <w:rsid w:val="002A4614"/>
    <w:rsid w:val="002A77D5"/>
    <w:rsid w:val="002B6E13"/>
    <w:rsid w:val="002C2B33"/>
    <w:rsid w:val="002C3ACD"/>
    <w:rsid w:val="002E0CD0"/>
    <w:rsid w:val="002F4A9F"/>
    <w:rsid w:val="00305994"/>
    <w:rsid w:val="0031450C"/>
    <w:rsid w:val="003226AD"/>
    <w:rsid w:val="003242FD"/>
    <w:rsid w:val="003277EC"/>
    <w:rsid w:val="003317D7"/>
    <w:rsid w:val="00331A6E"/>
    <w:rsid w:val="0033254E"/>
    <w:rsid w:val="00341A4F"/>
    <w:rsid w:val="003536C4"/>
    <w:rsid w:val="00366BA0"/>
    <w:rsid w:val="00376886"/>
    <w:rsid w:val="00381306"/>
    <w:rsid w:val="00390E83"/>
    <w:rsid w:val="0039491D"/>
    <w:rsid w:val="00394DDA"/>
    <w:rsid w:val="0039578C"/>
    <w:rsid w:val="003A0DC5"/>
    <w:rsid w:val="003B4CC9"/>
    <w:rsid w:val="003D3905"/>
    <w:rsid w:val="003E4F7A"/>
    <w:rsid w:val="003F0C2A"/>
    <w:rsid w:val="003F0F06"/>
    <w:rsid w:val="003F439A"/>
    <w:rsid w:val="004159AB"/>
    <w:rsid w:val="0042353E"/>
    <w:rsid w:val="00426109"/>
    <w:rsid w:val="00427D1B"/>
    <w:rsid w:val="004378E1"/>
    <w:rsid w:val="00445E1C"/>
    <w:rsid w:val="00486174"/>
    <w:rsid w:val="004B29B1"/>
    <w:rsid w:val="004B7939"/>
    <w:rsid w:val="004C123A"/>
    <w:rsid w:val="004C6A31"/>
    <w:rsid w:val="004D31C6"/>
    <w:rsid w:val="004E2073"/>
    <w:rsid w:val="00502C79"/>
    <w:rsid w:val="00510012"/>
    <w:rsid w:val="00523A36"/>
    <w:rsid w:val="005376F0"/>
    <w:rsid w:val="00542D6B"/>
    <w:rsid w:val="00551E35"/>
    <w:rsid w:val="00562228"/>
    <w:rsid w:val="00564153"/>
    <w:rsid w:val="0057458D"/>
    <w:rsid w:val="00591BC8"/>
    <w:rsid w:val="005C37AB"/>
    <w:rsid w:val="005D0925"/>
    <w:rsid w:val="005D2B2D"/>
    <w:rsid w:val="005D3016"/>
    <w:rsid w:val="005D61D6"/>
    <w:rsid w:val="005E098C"/>
    <w:rsid w:val="005E586F"/>
    <w:rsid w:val="005E6BD6"/>
    <w:rsid w:val="005F5709"/>
    <w:rsid w:val="005F63AA"/>
    <w:rsid w:val="00602B13"/>
    <w:rsid w:val="00602C37"/>
    <w:rsid w:val="00605539"/>
    <w:rsid w:val="0062067B"/>
    <w:rsid w:val="00624E9B"/>
    <w:rsid w:val="00625A6D"/>
    <w:rsid w:val="00646F9F"/>
    <w:rsid w:val="006506CF"/>
    <w:rsid w:val="00653E4B"/>
    <w:rsid w:val="0066137D"/>
    <w:rsid w:val="006629F2"/>
    <w:rsid w:val="006649C0"/>
    <w:rsid w:val="006829D4"/>
    <w:rsid w:val="006B6480"/>
    <w:rsid w:val="006C28C2"/>
    <w:rsid w:val="006D4251"/>
    <w:rsid w:val="006D60BD"/>
    <w:rsid w:val="006E1211"/>
    <w:rsid w:val="006E5000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3A8F"/>
    <w:rsid w:val="00746C40"/>
    <w:rsid w:val="00747924"/>
    <w:rsid w:val="007513E0"/>
    <w:rsid w:val="0076625A"/>
    <w:rsid w:val="00793019"/>
    <w:rsid w:val="007B1D9E"/>
    <w:rsid w:val="007D0F02"/>
    <w:rsid w:val="007D45A2"/>
    <w:rsid w:val="007D6AA5"/>
    <w:rsid w:val="007F1952"/>
    <w:rsid w:val="007F5221"/>
    <w:rsid w:val="007F6F2B"/>
    <w:rsid w:val="0080292B"/>
    <w:rsid w:val="008030C2"/>
    <w:rsid w:val="00804D31"/>
    <w:rsid w:val="00816B4C"/>
    <w:rsid w:val="00824090"/>
    <w:rsid w:val="008367DB"/>
    <w:rsid w:val="0084776D"/>
    <w:rsid w:val="008661E3"/>
    <w:rsid w:val="00866E31"/>
    <w:rsid w:val="00893FE2"/>
    <w:rsid w:val="008A1084"/>
    <w:rsid w:val="008A285B"/>
    <w:rsid w:val="008A362B"/>
    <w:rsid w:val="008A7928"/>
    <w:rsid w:val="008B234C"/>
    <w:rsid w:val="008B3696"/>
    <w:rsid w:val="008D1436"/>
    <w:rsid w:val="008D1E4B"/>
    <w:rsid w:val="008D4859"/>
    <w:rsid w:val="008E2388"/>
    <w:rsid w:val="008F3E9E"/>
    <w:rsid w:val="008F58FF"/>
    <w:rsid w:val="009015FF"/>
    <w:rsid w:val="0091342F"/>
    <w:rsid w:val="0092229E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E0BE4"/>
    <w:rsid w:val="009F0A67"/>
    <w:rsid w:val="009F5BBF"/>
    <w:rsid w:val="00A11BD8"/>
    <w:rsid w:val="00A31748"/>
    <w:rsid w:val="00A348DA"/>
    <w:rsid w:val="00A3513F"/>
    <w:rsid w:val="00A549E2"/>
    <w:rsid w:val="00A5591F"/>
    <w:rsid w:val="00A6405A"/>
    <w:rsid w:val="00A72E38"/>
    <w:rsid w:val="00A80FDB"/>
    <w:rsid w:val="00AB28CE"/>
    <w:rsid w:val="00AC5A7B"/>
    <w:rsid w:val="00AD0016"/>
    <w:rsid w:val="00AD527E"/>
    <w:rsid w:val="00AE6911"/>
    <w:rsid w:val="00AE7CA4"/>
    <w:rsid w:val="00B23896"/>
    <w:rsid w:val="00B24CCE"/>
    <w:rsid w:val="00B26D37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E75FF"/>
    <w:rsid w:val="00C223D6"/>
    <w:rsid w:val="00C26F34"/>
    <w:rsid w:val="00C311CD"/>
    <w:rsid w:val="00C315B6"/>
    <w:rsid w:val="00C32F0F"/>
    <w:rsid w:val="00C5131A"/>
    <w:rsid w:val="00C56F13"/>
    <w:rsid w:val="00C70BFB"/>
    <w:rsid w:val="00C74975"/>
    <w:rsid w:val="00C81040"/>
    <w:rsid w:val="00C86B24"/>
    <w:rsid w:val="00C95A09"/>
    <w:rsid w:val="00CA62A9"/>
    <w:rsid w:val="00CB4F56"/>
    <w:rsid w:val="00CC5DD9"/>
    <w:rsid w:val="00CE4ECB"/>
    <w:rsid w:val="00CE581E"/>
    <w:rsid w:val="00CF194A"/>
    <w:rsid w:val="00D07434"/>
    <w:rsid w:val="00D11B23"/>
    <w:rsid w:val="00D36D8D"/>
    <w:rsid w:val="00D42633"/>
    <w:rsid w:val="00D6245D"/>
    <w:rsid w:val="00D67734"/>
    <w:rsid w:val="00D716D1"/>
    <w:rsid w:val="00D7194E"/>
    <w:rsid w:val="00D72D5B"/>
    <w:rsid w:val="00D81ED1"/>
    <w:rsid w:val="00D91F74"/>
    <w:rsid w:val="00D9463F"/>
    <w:rsid w:val="00DA1A28"/>
    <w:rsid w:val="00DB0458"/>
    <w:rsid w:val="00DB4C2E"/>
    <w:rsid w:val="00DB4D79"/>
    <w:rsid w:val="00DB66E0"/>
    <w:rsid w:val="00DE5A94"/>
    <w:rsid w:val="00DF3DAC"/>
    <w:rsid w:val="00DF4372"/>
    <w:rsid w:val="00DF6EE8"/>
    <w:rsid w:val="00E04ED4"/>
    <w:rsid w:val="00E17290"/>
    <w:rsid w:val="00E1759A"/>
    <w:rsid w:val="00E21F58"/>
    <w:rsid w:val="00E2340D"/>
    <w:rsid w:val="00E51249"/>
    <w:rsid w:val="00E61890"/>
    <w:rsid w:val="00E62270"/>
    <w:rsid w:val="00E77FF7"/>
    <w:rsid w:val="00E8437E"/>
    <w:rsid w:val="00E90836"/>
    <w:rsid w:val="00E964D0"/>
    <w:rsid w:val="00EB36E1"/>
    <w:rsid w:val="00EC6BC0"/>
    <w:rsid w:val="00ED5996"/>
    <w:rsid w:val="00EE4A88"/>
    <w:rsid w:val="00F11927"/>
    <w:rsid w:val="00F12B45"/>
    <w:rsid w:val="00F33D32"/>
    <w:rsid w:val="00F461B1"/>
    <w:rsid w:val="00F52D57"/>
    <w:rsid w:val="00F54BCC"/>
    <w:rsid w:val="00FA1D2C"/>
    <w:rsid w:val="00FC0096"/>
    <w:rsid w:val="00FD4902"/>
    <w:rsid w:val="00FD6425"/>
    <w:rsid w:val="00FE016C"/>
    <w:rsid w:val="00FE1BD0"/>
    <w:rsid w:val="00FE7476"/>
    <w:rsid w:val="00FF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15E3E-4FFC-4C21-843C-BAD88278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User</cp:lastModifiedBy>
  <cp:revision>35</cp:revision>
  <cp:lastPrinted>2017-06-05T12:37:00Z</cp:lastPrinted>
  <dcterms:created xsi:type="dcterms:W3CDTF">2016-11-28T13:13:00Z</dcterms:created>
  <dcterms:modified xsi:type="dcterms:W3CDTF">2017-07-04T12:16:00Z</dcterms:modified>
</cp:coreProperties>
</file>