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73" w:rsidRPr="004F7345" w:rsidRDefault="00E46473" w:rsidP="00E46473">
      <w:pPr>
        <w:pStyle w:val="NormalWeb"/>
        <w:spacing w:before="0" w:beforeAutospacing="0" w:after="0" w:line="276" w:lineRule="auto"/>
        <w:jc w:val="center"/>
        <w:rPr>
          <w:b/>
          <w:bCs/>
          <w:szCs w:val="28"/>
        </w:rPr>
      </w:pPr>
      <w:r w:rsidRPr="0027033A">
        <w:rPr>
          <w:b/>
          <w:bCs/>
          <w:szCs w:val="28"/>
        </w:rPr>
        <w:t xml:space="preserve">Uchwała Nr </w:t>
      </w:r>
      <w:r>
        <w:rPr>
          <w:b/>
        </w:rPr>
        <w:t>VIII.52.2019</w:t>
      </w:r>
    </w:p>
    <w:p w:rsidR="00E46473" w:rsidRPr="0027033A" w:rsidRDefault="00E46473" w:rsidP="00E46473">
      <w:pPr>
        <w:pStyle w:val="NormalWeb"/>
        <w:spacing w:before="0" w:beforeAutospacing="0" w:after="0" w:line="276" w:lineRule="auto"/>
        <w:jc w:val="center"/>
        <w:rPr>
          <w:szCs w:val="28"/>
        </w:rPr>
      </w:pPr>
      <w:r w:rsidRPr="0027033A">
        <w:rPr>
          <w:b/>
          <w:bCs/>
          <w:szCs w:val="28"/>
        </w:rPr>
        <w:t>Rady Gminy Słubice</w:t>
      </w:r>
    </w:p>
    <w:p w:rsidR="00E46473" w:rsidRPr="0027033A" w:rsidRDefault="00E46473" w:rsidP="00E46473">
      <w:pPr>
        <w:pStyle w:val="NormalWeb"/>
        <w:spacing w:before="0" w:beforeAutospacing="0" w:after="0" w:line="276" w:lineRule="auto"/>
        <w:jc w:val="center"/>
        <w:rPr>
          <w:szCs w:val="28"/>
        </w:rPr>
      </w:pPr>
      <w:r w:rsidRPr="0027033A">
        <w:rPr>
          <w:b/>
          <w:bCs/>
          <w:szCs w:val="28"/>
        </w:rPr>
        <w:t xml:space="preserve">z dnia </w:t>
      </w:r>
      <w:r>
        <w:rPr>
          <w:b/>
          <w:bCs/>
          <w:szCs w:val="28"/>
        </w:rPr>
        <w:t>27 czerwca 2019</w:t>
      </w:r>
      <w:r w:rsidRPr="0027033A">
        <w:rPr>
          <w:b/>
          <w:bCs/>
          <w:szCs w:val="28"/>
        </w:rPr>
        <w:t xml:space="preserve"> r</w:t>
      </w:r>
      <w:r w:rsidRPr="0027033A">
        <w:rPr>
          <w:szCs w:val="28"/>
        </w:rPr>
        <w:t>.</w:t>
      </w:r>
    </w:p>
    <w:p w:rsidR="00E46473" w:rsidRPr="00A23F3A" w:rsidRDefault="00E46473" w:rsidP="00E46473">
      <w:pPr>
        <w:pStyle w:val="NormalWeb"/>
        <w:spacing w:after="0" w:line="276" w:lineRule="auto"/>
        <w:ind w:left="1320" w:hanging="1320"/>
        <w:jc w:val="both"/>
        <w:rPr>
          <w:bCs/>
          <w:szCs w:val="28"/>
        </w:rPr>
      </w:pPr>
      <w:r w:rsidRPr="00D07E8B">
        <w:rPr>
          <w:b/>
          <w:bCs/>
          <w:szCs w:val="28"/>
        </w:rPr>
        <w:t>w sprawie:</w:t>
      </w:r>
      <w:r w:rsidRPr="0027033A"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Pr="00D07E8B">
        <w:rPr>
          <w:b/>
          <w:bCs/>
          <w:szCs w:val="28"/>
        </w:rPr>
        <w:t>powołania Zespołu do spraw opiniowania kandydatów na ławni</w:t>
      </w:r>
      <w:bookmarkStart w:id="0" w:name="_GoBack"/>
      <w:bookmarkEnd w:id="0"/>
      <w:r w:rsidRPr="00D07E8B">
        <w:rPr>
          <w:b/>
          <w:bCs/>
          <w:szCs w:val="28"/>
        </w:rPr>
        <w:t>ków do Sądu Okręgowego w Płocku i Sądu Rejonowego w Gostyninie.</w:t>
      </w:r>
    </w:p>
    <w:p w:rsidR="00E46473" w:rsidRPr="00A23F3A" w:rsidRDefault="00E46473" w:rsidP="00E46473">
      <w:pPr>
        <w:pStyle w:val="NormalWeb"/>
        <w:spacing w:after="0" w:line="276" w:lineRule="auto"/>
        <w:ind w:left="1320" w:hanging="1320"/>
        <w:rPr>
          <w:bCs/>
          <w:szCs w:val="28"/>
        </w:rPr>
      </w:pPr>
    </w:p>
    <w:p w:rsidR="00E46473" w:rsidRPr="00A23F3A" w:rsidRDefault="00E46473" w:rsidP="00E46473">
      <w:pPr>
        <w:pStyle w:val="NormalWeb"/>
        <w:spacing w:before="0" w:beforeAutospacing="0" w:after="0" w:line="276" w:lineRule="auto"/>
        <w:ind w:firstLine="709"/>
        <w:jc w:val="both"/>
        <w:rPr>
          <w:szCs w:val="28"/>
        </w:rPr>
      </w:pPr>
      <w:r w:rsidRPr="00A23F3A">
        <w:rPr>
          <w:szCs w:val="28"/>
        </w:rPr>
        <w:t xml:space="preserve">Na podstawie art. 18 ust. 2 pkt 15 ustawy z dnia 8 marca 1990 r. o samorządzie gminnym (tj. Dz. U. z 2019 r., poz. 506) oraz  art. 163 </w:t>
      </w:r>
      <w:r w:rsidRPr="00A23F3A">
        <w:rPr>
          <w:bCs/>
          <w:szCs w:val="28"/>
        </w:rPr>
        <w:t>§</w:t>
      </w:r>
      <w:r w:rsidRPr="00A23F3A">
        <w:rPr>
          <w:szCs w:val="28"/>
        </w:rPr>
        <w:t xml:space="preserve"> 2 ustawy z dnia 27 lipca 2001 r. – Prawo o ustroju sądów powszechnych (tj. Dz. U. z 2019 r., poz. 52 ze zm.</w:t>
      </w:r>
      <w:r w:rsidRPr="00A23F3A">
        <w:rPr>
          <w:rStyle w:val="FootnoteReference"/>
          <w:szCs w:val="28"/>
        </w:rPr>
        <w:footnoteReference w:id="2"/>
      </w:r>
      <w:r w:rsidRPr="00A23F3A">
        <w:rPr>
          <w:szCs w:val="28"/>
        </w:rPr>
        <w:t xml:space="preserve">) </w:t>
      </w:r>
      <w:r w:rsidRPr="00A23F3A">
        <w:rPr>
          <w:b/>
          <w:bCs/>
          <w:szCs w:val="28"/>
        </w:rPr>
        <w:t>Rada Gminy Słubice uchwala</w:t>
      </w:r>
      <w:r w:rsidRPr="00A23F3A">
        <w:rPr>
          <w:szCs w:val="28"/>
        </w:rPr>
        <w:t xml:space="preserve">, </w:t>
      </w:r>
      <w:r w:rsidRPr="00A23F3A">
        <w:rPr>
          <w:b/>
          <w:szCs w:val="28"/>
        </w:rPr>
        <w:t>co następuje:</w:t>
      </w:r>
    </w:p>
    <w:p w:rsidR="00E46473" w:rsidRPr="00A23F3A" w:rsidRDefault="00E46473" w:rsidP="00E46473">
      <w:pPr>
        <w:pStyle w:val="NormalWeb"/>
        <w:spacing w:before="0" w:beforeAutospacing="0" w:after="0" w:line="276" w:lineRule="auto"/>
        <w:jc w:val="both"/>
        <w:rPr>
          <w:szCs w:val="28"/>
        </w:rPr>
      </w:pPr>
    </w:p>
    <w:p w:rsidR="00E46473" w:rsidRPr="00A23F3A" w:rsidRDefault="00E46473" w:rsidP="00E46473">
      <w:pPr>
        <w:pStyle w:val="NormalWeb"/>
        <w:spacing w:before="0" w:beforeAutospacing="0" w:after="0" w:line="276" w:lineRule="auto"/>
        <w:jc w:val="center"/>
        <w:rPr>
          <w:b/>
          <w:bCs/>
          <w:szCs w:val="28"/>
        </w:rPr>
      </w:pPr>
      <w:r w:rsidRPr="00A23F3A">
        <w:rPr>
          <w:b/>
          <w:bCs/>
          <w:szCs w:val="28"/>
        </w:rPr>
        <w:t>§1</w:t>
      </w:r>
    </w:p>
    <w:p w:rsidR="00E46473" w:rsidRPr="00A23F3A" w:rsidRDefault="00E46473" w:rsidP="00E4647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jc w:val="both"/>
        <w:rPr>
          <w:szCs w:val="28"/>
        </w:rPr>
      </w:pPr>
      <w:r w:rsidRPr="00A23F3A">
        <w:rPr>
          <w:szCs w:val="28"/>
        </w:rPr>
        <w:t>W celu przeprowadzenia wyborów ławnika do Sądu Okręgowego w Płocku i Sądu Rejonowego w Gostyninie powołuje się Zespół do spraw opiniowania kandydatów na ławnika.</w:t>
      </w:r>
    </w:p>
    <w:p w:rsidR="00E46473" w:rsidRPr="0027033A" w:rsidRDefault="00E46473" w:rsidP="00E4647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jc w:val="both"/>
        <w:rPr>
          <w:szCs w:val="28"/>
        </w:rPr>
      </w:pPr>
      <w:r w:rsidRPr="0027033A">
        <w:rPr>
          <w:szCs w:val="28"/>
        </w:rPr>
        <w:t>Zadaniem Zespołu, o którym mowa w ust. 1, jest przedstawienie na sesji Rady Gminy Słubice swojej opinii o zgłoszonych kandydatach, w szczególności w zakresie spełnienia przez nich wymogów określonych w ustawie z dnia 27 lipca 2001 r. – Prawo o ustroju sądów powszechnych.</w:t>
      </w:r>
    </w:p>
    <w:p w:rsidR="00E46473" w:rsidRPr="0027033A" w:rsidRDefault="00E46473" w:rsidP="00E46473">
      <w:pPr>
        <w:pStyle w:val="NormalWeb"/>
        <w:spacing w:before="0" w:beforeAutospacing="0" w:after="0" w:line="276" w:lineRule="auto"/>
        <w:jc w:val="both"/>
        <w:rPr>
          <w:szCs w:val="28"/>
        </w:rPr>
      </w:pPr>
    </w:p>
    <w:p w:rsidR="00E46473" w:rsidRPr="0027033A" w:rsidRDefault="00E46473" w:rsidP="00E46473">
      <w:pPr>
        <w:pStyle w:val="NormalWeb"/>
        <w:spacing w:before="0" w:beforeAutospacing="0" w:after="0" w:line="276" w:lineRule="auto"/>
        <w:jc w:val="center"/>
        <w:rPr>
          <w:b/>
          <w:bCs/>
          <w:szCs w:val="28"/>
        </w:rPr>
      </w:pPr>
      <w:r w:rsidRPr="0027033A">
        <w:rPr>
          <w:b/>
          <w:bCs/>
          <w:szCs w:val="28"/>
        </w:rPr>
        <w:t>§2</w:t>
      </w:r>
    </w:p>
    <w:p w:rsidR="00E46473" w:rsidRPr="0027033A" w:rsidRDefault="00E46473" w:rsidP="00E46473">
      <w:pPr>
        <w:pStyle w:val="NormalWeb"/>
        <w:numPr>
          <w:ilvl w:val="0"/>
          <w:numId w:val="2"/>
        </w:numPr>
        <w:spacing w:beforeAutospacing="0" w:after="0" w:line="276" w:lineRule="auto"/>
        <w:jc w:val="both"/>
        <w:rPr>
          <w:bCs/>
          <w:szCs w:val="28"/>
        </w:rPr>
      </w:pPr>
      <w:r w:rsidRPr="0027033A">
        <w:rPr>
          <w:bCs/>
          <w:szCs w:val="28"/>
        </w:rPr>
        <w:t>W skład Zespołu powołuje się:</w:t>
      </w:r>
    </w:p>
    <w:p w:rsidR="00E46473" w:rsidRPr="0027033A" w:rsidRDefault="00E46473" w:rsidP="00E46473">
      <w:pPr>
        <w:pStyle w:val="NormalWeb"/>
        <w:spacing w:beforeAutospacing="0" w:after="0" w:line="276" w:lineRule="auto"/>
        <w:ind w:left="720"/>
        <w:jc w:val="both"/>
        <w:rPr>
          <w:bCs/>
          <w:szCs w:val="28"/>
        </w:rPr>
      </w:pPr>
      <w:r w:rsidRPr="0027033A">
        <w:rPr>
          <w:bCs/>
          <w:szCs w:val="28"/>
        </w:rPr>
        <w:t xml:space="preserve">- </w:t>
      </w:r>
      <w:r>
        <w:rPr>
          <w:bCs/>
          <w:szCs w:val="28"/>
        </w:rPr>
        <w:t>Annę Urbańską,</w:t>
      </w:r>
    </w:p>
    <w:p w:rsidR="00E46473" w:rsidRPr="0027033A" w:rsidRDefault="00E46473" w:rsidP="00E46473">
      <w:pPr>
        <w:pStyle w:val="NormalWeb"/>
        <w:spacing w:beforeAutospacing="0" w:after="0" w:line="276" w:lineRule="auto"/>
        <w:ind w:left="720"/>
        <w:jc w:val="both"/>
        <w:rPr>
          <w:bCs/>
          <w:szCs w:val="28"/>
        </w:rPr>
      </w:pPr>
      <w:r w:rsidRPr="0027033A">
        <w:rPr>
          <w:bCs/>
          <w:szCs w:val="28"/>
        </w:rPr>
        <w:t xml:space="preserve">- </w:t>
      </w:r>
      <w:r>
        <w:rPr>
          <w:bCs/>
          <w:szCs w:val="28"/>
        </w:rPr>
        <w:t>Stanisława Szymańskiego,</w:t>
      </w:r>
    </w:p>
    <w:p w:rsidR="00E46473" w:rsidRPr="0027033A" w:rsidRDefault="00E46473" w:rsidP="00E46473">
      <w:pPr>
        <w:pStyle w:val="NormalWeb"/>
        <w:spacing w:beforeAutospacing="0" w:after="0" w:line="276" w:lineRule="auto"/>
        <w:ind w:left="720"/>
        <w:jc w:val="both"/>
        <w:rPr>
          <w:bCs/>
          <w:szCs w:val="28"/>
        </w:rPr>
      </w:pPr>
      <w:r w:rsidRPr="0027033A">
        <w:rPr>
          <w:bCs/>
          <w:szCs w:val="28"/>
        </w:rPr>
        <w:t xml:space="preserve">- </w:t>
      </w:r>
      <w:r>
        <w:rPr>
          <w:bCs/>
          <w:szCs w:val="28"/>
        </w:rPr>
        <w:t>Waldemara Stańczaka,</w:t>
      </w:r>
    </w:p>
    <w:p w:rsidR="00E46473" w:rsidRPr="0027033A" w:rsidRDefault="00E46473" w:rsidP="00E46473">
      <w:pPr>
        <w:pStyle w:val="NormalWeb"/>
        <w:spacing w:beforeAutospacing="0" w:after="0" w:line="276" w:lineRule="auto"/>
        <w:ind w:left="720"/>
        <w:jc w:val="both"/>
        <w:rPr>
          <w:bCs/>
          <w:szCs w:val="28"/>
        </w:rPr>
      </w:pPr>
      <w:r w:rsidRPr="0027033A">
        <w:rPr>
          <w:bCs/>
          <w:szCs w:val="28"/>
        </w:rPr>
        <w:t xml:space="preserve">- </w:t>
      </w:r>
      <w:r>
        <w:rPr>
          <w:bCs/>
          <w:szCs w:val="28"/>
        </w:rPr>
        <w:t>Piotra Ziółkowskiego.</w:t>
      </w:r>
    </w:p>
    <w:p w:rsidR="00E46473" w:rsidRPr="0027033A" w:rsidRDefault="00E46473" w:rsidP="00E46473">
      <w:pPr>
        <w:pStyle w:val="NormalWeb"/>
        <w:numPr>
          <w:ilvl w:val="0"/>
          <w:numId w:val="2"/>
        </w:numPr>
        <w:spacing w:beforeAutospacing="0" w:after="0" w:line="276" w:lineRule="auto"/>
        <w:jc w:val="both"/>
        <w:rPr>
          <w:bCs/>
          <w:szCs w:val="28"/>
        </w:rPr>
      </w:pPr>
      <w:r w:rsidRPr="0027033A">
        <w:rPr>
          <w:bCs/>
          <w:szCs w:val="28"/>
        </w:rPr>
        <w:t>Powołany Zespół dokona wyboru przewodniczącego na pierwszym posiedzeniu zwołanym przez Przewodniczącego Rady.</w:t>
      </w:r>
    </w:p>
    <w:p w:rsidR="00E46473" w:rsidRPr="0027033A" w:rsidRDefault="00E46473" w:rsidP="00E46473">
      <w:pPr>
        <w:pStyle w:val="NormalWeb"/>
        <w:numPr>
          <w:ilvl w:val="0"/>
          <w:numId w:val="2"/>
        </w:numPr>
        <w:spacing w:beforeAutospacing="0" w:after="0" w:line="276" w:lineRule="auto"/>
        <w:jc w:val="both"/>
        <w:rPr>
          <w:bCs/>
          <w:szCs w:val="28"/>
        </w:rPr>
      </w:pPr>
      <w:r w:rsidRPr="0027033A">
        <w:rPr>
          <w:bCs/>
          <w:szCs w:val="28"/>
        </w:rPr>
        <w:t>Obsługę administracyjną i techniczną Zespołu zapewnia Wójt Gminy Słubice.</w:t>
      </w:r>
    </w:p>
    <w:p w:rsidR="00E46473" w:rsidRPr="0027033A" w:rsidRDefault="00E46473" w:rsidP="00E46473">
      <w:pPr>
        <w:pStyle w:val="NormalWeb"/>
        <w:numPr>
          <w:ilvl w:val="0"/>
          <w:numId w:val="2"/>
        </w:numPr>
        <w:spacing w:beforeAutospacing="0" w:after="0" w:line="276" w:lineRule="auto"/>
        <w:jc w:val="both"/>
        <w:rPr>
          <w:bCs/>
          <w:szCs w:val="28"/>
        </w:rPr>
      </w:pPr>
      <w:r w:rsidRPr="0027033A">
        <w:rPr>
          <w:bCs/>
          <w:szCs w:val="28"/>
        </w:rPr>
        <w:t>Wykonanie uchwały powierza się Przewodniczącemu Rady Gminy.</w:t>
      </w:r>
    </w:p>
    <w:p w:rsidR="00E46473" w:rsidRPr="0027033A" w:rsidRDefault="00E46473" w:rsidP="00E46473">
      <w:pPr>
        <w:pStyle w:val="NormalWeb"/>
        <w:spacing w:after="0" w:line="276" w:lineRule="auto"/>
        <w:jc w:val="center"/>
        <w:rPr>
          <w:b/>
          <w:bCs/>
          <w:szCs w:val="28"/>
        </w:rPr>
      </w:pPr>
      <w:r w:rsidRPr="0027033A">
        <w:rPr>
          <w:b/>
          <w:bCs/>
          <w:szCs w:val="28"/>
        </w:rPr>
        <w:t>§3</w:t>
      </w:r>
    </w:p>
    <w:p w:rsidR="00E46473" w:rsidRPr="0027033A" w:rsidRDefault="00E46473" w:rsidP="00E46473">
      <w:pPr>
        <w:pStyle w:val="NormalWeb"/>
        <w:spacing w:beforeAutospacing="0" w:after="0" w:line="276" w:lineRule="auto"/>
        <w:jc w:val="both"/>
        <w:rPr>
          <w:sz w:val="22"/>
        </w:rPr>
      </w:pPr>
      <w:r w:rsidRPr="0027033A">
        <w:rPr>
          <w:szCs w:val="28"/>
        </w:rPr>
        <w:t>Uchwała wchodzi  życie z dniem podjęcia i podlega podaniu do publicznej wiadomości poprzez rozplakatowanie na tablicy ogłoszeń w Urzędzie Gminy Słubice, a także zamieszczenie jej treści na stronie internetowej www.ugslubice.bip.org.pl.</w:t>
      </w:r>
    </w:p>
    <w:p w:rsidR="00E46473" w:rsidRPr="0027033A" w:rsidRDefault="00E46473" w:rsidP="00E46473">
      <w:pPr>
        <w:spacing w:line="276" w:lineRule="auto"/>
        <w:rPr>
          <w:sz w:val="22"/>
        </w:rPr>
      </w:pPr>
    </w:p>
    <w:p w:rsidR="00E46473" w:rsidRDefault="00E46473" w:rsidP="00E46473"/>
    <w:p w:rsidR="00E46473" w:rsidRDefault="00E46473" w:rsidP="00E46473"/>
    <w:p w:rsidR="00E46473" w:rsidRPr="00E23DC8" w:rsidRDefault="00E46473" w:rsidP="00E46473">
      <w:pPr>
        <w:shd w:val="clear" w:color="auto" w:fill="FFFFFF"/>
        <w:jc w:val="center"/>
        <w:textAlignment w:val="baseline"/>
      </w:pPr>
      <w:r w:rsidRPr="00E23DC8">
        <w:rPr>
          <w:b/>
          <w:bCs/>
          <w:u w:val="single"/>
          <w:bdr w:val="none" w:sz="0" w:space="0" w:color="auto" w:frame="1"/>
        </w:rPr>
        <w:lastRenderedPageBreak/>
        <w:t>UZASADNIENIE</w:t>
      </w:r>
    </w:p>
    <w:p w:rsidR="00E46473" w:rsidRPr="00E23DC8" w:rsidRDefault="00E46473" w:rsidP="00E46473">
      <w:pPr>
        <w:shd w:val="clear" w:color="auto" w:fill="FFFFFF"/>
        <w:spacing w:before="150"/>
        <w:ind w:firstLine="708"/>
        <w:jc w:val="both"/>
        <w:textAlignment w:val="baseline"/>
      </w:pPr>
      <w:r w:rsidRPr="00E23DC8">
        <w:t>W bieżącym roku upływa kadencja dotychczasowych ławników w związku z tym najpóźniej w październiku rada gminy dokonuje wyboru nowych ławników. Termin zgłaszania kandydatów na ławników upły</w:t>
      </w:r>
      <w:r>
        <w:t xml:space="preserve">wa </w:t>
      </w:r>
      <w:r w:rsidRPr="00E23DC8">
        <w:t>30 czerwca br.</w:t>
      </w:r>
    </w:p>
    <w:p w:rsidR="00E46473" w:rsidRPr="00E23DC8" w:rsidRDefault="00E46473" w:rsidP="00E46473">
      <w:pPr>
        <w:shd w:val="clear" w:color="auto" w:fill="FFFFFF"/>
        <w:spacing w:before="150"/>
        <w:ind w:firstLine="708"/>
        <w:jc w:val="both"/>
        <w:textAlignment w:val="baseline"/>
      </w:pPr>
      <w:r w:rsidRPr="00E23DC8">
        <w:t>Zgodnie z art. 163 § 2 ustawy z dnia 27 lipca 2001</w:t>
      </w:r>
      <w:r>
        <w:t xml:space="preserve"> </w:t>
      </w:r>
      <w:r w:rsidRPr="00E23DC8">
        <w:t>r. – Prawo o ustroju sądów powszechnych (</w:t>
      </w:r>
      <w:r w:rsidRPr="00A23F3A">
        <w:rPr>
          <w:szCs w:val="28"/>
        </w:rPr>
        <w:t>tj. Dz. U. z 2019 r., poz. 52 ze zm.</w:t>
      </w:r>
      <w:r w:rsidRPr="00E23DC8">
        <w:t>) – przed przystąpienie</w:t>
      </w:r>
      <w:r>
        <w:t>m</w:t>
      </w:r>
      <w:r w:rsidRPr="00E23DC8">
        <w:t xml:space="preserve"> do</w:t>
      </w:r>
      <w:r>
        <w:t> </w:t>
      </w:r>
      <w:r w:rsidRPr="00E23DC8">
        <w:t>wyborów rada powołuje zespół, który przestawia na sesji swoją opinię o zgłoszonych kandydatach, w</w:t>
      </w:r>
      <w:r>
        <w:t> </w:t>
      </w:r>
      <w:r w:rsidRPr="00E23DC8">
        <w:t>szczególności w zakresie spełnienia przez nich wymogów określonych w ww. ustawie.</w:t>
      </w:r>
    </w:p>
    <w:p w:rsidR="00E46473" w:rsidRPr="00E23DC8" w:rsidRDefault="00E46473" w:rsidP="00E46473">
      <w:pPr>
        <w:shd w:val="clear" w:color="auto" w:fill="FFFFFF"/>
        <w:spacing w:before="150"/>
        <w:ind w:firstLine="708"/>
        <w:jc w:val="both"/>
        <w:textAlignment w:val="baseline"/>
      </w:pPr>
      <w:r w:rsidRPr="00E23DC8">
        <w:t>W związku z powyższym podjęcie przedmiotowej uchwały jest w pełni uzasadnione.</w:t>
      </w:r>
    </w:p>
    <w:p w:rsidR="00E46473" w:rsidRDefault="00E46473" w:rsidP="00E46473"/>
    <w:p w:rsidR="00925915" w:rsidRDefault="00925915"/>
    <w:sectPr w:rsidR="00925915" w:rsidSect="007C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C3" w:rsidRDefault="00C654C3" w:rsidP="00E46473">
      <w:r>
        <w:separator/>
      </w:r>
    </w:p>
  </w:endnote>
  <w:endnote w:type="continuationSeparator" w:id="1">
    <w:p w:rsidR="00C654C3" w:rsidRDefault="00C654C3" w:rsidP="00E4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C3" w:rsidRDefault="00C654C3" w:rsidP="00E46473">
      <w:r>
        <w:separator/>
      </w:r>
    </w:p>
  </w:footnote>
  <w:footnote w:type="continuationSeparator" w:id="1">
    <w:p w:rsidR="00C654C3" w:rsidRDefault="00C654C3" w:rsidP="00E46473">
      <w:r>
        <w:continuationSeparator/>
      </w:r>
    </w:p>
  </w:footnote>
  <w:footnote w:id="2">
    <w:p w:rsidR="00E46473" w:rsidRPr="0072089C" w:rsidRDefault="00E46473" w:rsidP="00E46473">
      <w:pPr>
        <w:pStyle w:val="FootnoteText"/>
        <w:rPr>
          <w:color w:val="FF0000"/>
        </w:rPr>
      </w:pPr>
      <w:r w:rsidRPr="0027033A">
        <w:rPr>
          <w:rStyle w:val="FootnoteReference"/>
        </w:rPr>
        <w:footnoteRef/>
      </w:r>
      <w:r w:rsidRPr="0027033A">
        <w:t xml:space="preserve"> Zmiany ustawy wynikają z Dz.U. z 201</w:t>
      </w:r>
      <w:r>
        <w:t xml:space="preserve">9 </w:t>
      </w:r>
      <w:r w:rsidRPr="0027033A">
        <w:t>r., poz.</w:t>
      </w:r>
      <w:r>
        <w:t xml:space="preserve"> 60</w:t>
      </w:r>
      <w:r w:rsidRPr="0027033A">
        <w:t xml:space="preserve"> i </w:t>
      </w:r>
      <w:r>
        <w:t xml:space="preserve"> poz. 125.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4D71"/>
    <w:multiLevelType w:val="hybridMultilevel"/>
    <w:tmpl w:val="B76091FE"/>
    <w:lvl w:ilvl="0" w:tplc="F8B8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56583"/>
    <w:multiLevelType w:val="hybridMultilevel"/>
    <w:tmpl w:val="D96A5E6E"/>
    <w:lvl w:ilvl="0" w:tplc="F8B86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473"/>
    <w:rsid w:val="00925915"/>
    <w:rsid w:val="00C654C3"/>
    <w:rsid w:val="00E46473"/>
    <w:rsid w:val="00F0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6473"/>
    <w:pPr>
      <w:spacing w:before="100" w:beforeAutospacing="1" w:after="119"/>
    </w:pPr>
  </w:style>
  <w:style w:type="paragraph" w:styleId="FootnoteText">
    <w:name w:val="footnote text"/>
    <w:basedOn w:val="Normal"/>
    <w:link w:val="FootnoteTextChar"/>
    <w:rsid w:val="00E46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4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rsid w:val="00E46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2019-06-18T11:50:00Z</cp:lastPrinted>
  <dcterms:created xsi:type="dcterms:W3CDTF">2019-06-18T11:49:00Z</dcterms:created>
  <dcterms:modified xsi:type="dcterms:W3CDTF">2019-06-18T11:51:00Z</dcterms:modified>
</cp:coreProperties>
</file>