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664C6F">
        <w:rPr>
          <w:b/>
        </w:rPr>
        <w:t>VI.31.</w:t>
      </w:r>
      <w:r w:rsidR="004F38C5">
        <w:rPr>
          <w:b/>
        </w:rPr>
        <w:t>201</w:t>
      </w:r>
      <w:r w:rsidR="00766342">
        <w:rPr>
          <w:b/>
        </w:rPr>
        <w:t>5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64C6F">
        <w:rPr>
          <w:b/>
        </w:rPr>
        <w:t>24 marca</w:t>
      </w:r>
      <w:r w:rsidR="008C483A">
        <w:rPr>
          <w:b/>
        </w:rPr>
        <w:t xml:space="preserve"> 201</w:t>
      </w:r>
      <w:r w:rsidR="00766342">
        <w:rPr>
          <w:b/>
        </w:rPr>
        <w:t>5</w:t>
      </w:r>
      <w:r w:rsidR="008C483A">
        <w:rPr>
          <w:b/>
        </w:rPr>
        <w:t xml:space="preserve">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766342">
        <w:rPr>
          <w:b/>
        </w:rPr>
        <w:t>żetową Gminy Słubice na rok 2015</w:t>
      </w:r>
    </w:p>
    <w:p w:rsidR="008C483A" w:rsidRDefault="008C483A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(tj. Dz. U. z 2013 r. poz. 594 ze zm</w:t>
      </w:r>
      <w:r>
        <w:rPr>
          <w:vertAlign w:val="superscript"/>
        </w:rPr>
        <w:t>1</w:t>
      </w:r>
      <w:r>
        <w:t>.) oraz art. 211, 212, art. 235 i art. 236 ustawy</w:t>
      </w:r>
      <w:r w:rsidR="00093E75">
        <w:t xml:space="preserve"> </w:t>
      </w:r>
      <w:r>
        <w:t>z dnia</w:t>
      </w:r>
      <w:r w:rsidR="006868B4">
        <w:t xml:space="preserve"> </w:t>
      </w:r>
      <w:r w:rsidR="00093E75">
        <w:t xml:space="preserve">              </w:t>
      </w:r>
      <w:r>
        <w:t>27 sierpnia 2009 r. o finansach publicznych (tj. Dz. U. z 2013 r. poz. 885 ze zm</w:t>
      </w:r>
      <w:r>
        <w:rPr>
          <w:vertAlign w:val="superscript"/>
        </w:rPr>
        <w:t>2</w:t>
      </w:r>
      <w:r>
        <w:t xml:space="preserve">.)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  <w:r>
        <w:t>W Uchwale Budż</w:t>
      </w:r>
      <w:r w:rsidR="00766342">
        <w:t>etowej Gminy Słubice na rok 2015</w:t>
      </w:r>
      <w:r>
        <w:t xml:space="preserve"> Nr </w:t>
      </w:r>
      <w:r w:rsidR="00664C6F">
        <w:t>III.</w:t>
      </w:r>
      <w:r w:rsidR="00766342">
        <w:t>12</w:t>
      </w:r>
      <w:r w:rsidR="00664C6F">
        <w:t>.</w:t>
      </w:r>
      <w:bookmarkStart w:id="0" w:name="_GoBack"/>
      <w:bookmarkEnd w:id="0"/>
      <w:r w:rsidR="00766342">
        <w:t>2014</w:t>
      </w:r>
      <w:r>
        <w:t xml:space="preserve"> Rady Gminy Słubice</w:t>
      </w:r>
      <w:r w:rsidR="00093E75">
        <w:t xml:space="preserve">              </w:t>
      </w:r>
      <w:r w:rsidR="00766342">
        <w:t>z dnia 22</w:t>
      </w:r>
      <w:r>
        <w:t xml:space="preserve"> grudnia 201</w:t>
      </w:r>
      <w:r w:rsidR="00766342">
        <w:t>4</w:t>
      </w:r>
      <w:r>
        <w:t xml:space="preserve"> r. wprowadza się następujące zmiany:</w:t>
      </w:r>
    </w:p>
    <w:p w:rsidR="008C483A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1. </w:t>
      </w:r>
      <w:r w:rsidR="006868B4">
        <w:tab/>
      </w:r>
      <w:r>
        <w:t xml:space="preserve">Zwiększa  się  dochody  budżetu  ogółem o kwotę </w:t>
      </w:r>
      <w:r w:rsidR="00766342">
        <w:rPr>
          <w:b/>
        </w:rPr>
        <w:t>116.120,00</w:t>
      </w:r>
      <w:r>
        <w:rPr>
          <w:b/>
        </w:rPr>
        <w:t xml:space="preserve"> zł </w:t>
      </w:r>
      <w:r w:rsidR="00297637" w:rsidRPr="00297637">
        <w:t>oraz zmniejsza się</w:t>
      </w:r>
      <w:r w:rsidR="00093E75">
        <w:t xml:space="preserve"> </w:t>
      </w:r>
      <w:r w:rsidR="00297637" w:rsidRPr="00297637">
        <w:t>o kwotę</w:t>
      </w:r>
      <w:r w:rsidR="006868B4">
        <w:t xml:space="preserve"> </w:t>
      </w:r>
      <w:r w:rsidR="00766342">
        <w:rPr>
          <w:b/>
        </w:rPr>
        <w:t>30.012</w:t>
      </w:r>
      <w:r w:rsidR="00297637">
        <w:rPr>
          <w:b/>
        </w:rPr>
        <w:t xml:space="preserve">,00 zł </w:t>
      </w:r>
      <w:r w:rsidR="00297637">
        <w:t xml:space="preserve">tj.  ustala  się  dochody </w:t>
      </w:r>
      <w:r>
        <w:t xml:space="preserve">budżetu o łącznej kwocie </w:t>
      </w:r>
      <w:r w:rsidR="00766342">
        <w:rPr>
          <w:b/>
        </w:rPr>
        <w:t>14.066.877,00</w:t>
      </w:r>
      <w:r>
        <w:rPr>
          <w:b/>
        </w:rPr>
        <w:t xml:space="preserve"> zł.</w:t>
      </w:r>
      <w:r>
        <w:t xml:space="preserve"> </w:t>
      </w:r>
    </w:p>
    <w:p w:rsidR="008C483A" w:rsidRDefault="008C483A" w:rsidP="006868B4">
      <w:pPr>
        <w:ind w:left="567" w:hanging="283"/>
        <w:jc w:val="both"/>
      </w:pPr>
      <w:r>
        <w:t xml:space="preserve">1) </w:t>
      </w:r>
      <w:r w:rsidR="006868B4">
        <w:tab/>
      </w:r>
      <w:r>
        <w:t xml:space="preserve">Dochody   bieżące   zwiększa   się  o  kwotę  </w:t>
      </w:r>
      <w:r w:rsidR="00766342">
        <w:rPr>
          <w:b/>
        </w:rPr>
        <w:t>84.840,00</w:t>
      </w:r>
      <w:r>
        <w:rPr>
          <w:b/>
        </w:rPr>
        <w:t xml:space="preserve"> zł </w:t>
      </w:r>
      <w:r>
        <w:t xml:space="preserve">tj. do kwoty </w:t>
      </w:r>
      <w:r>
        <w:rPr>
          <w:b/>
        </w:rPr>
        <w:t>13.</w:t>
      </w:r>
      <w:r w:rsidR="00766342">
        <w:rPr>
          <w:b/>
        </w:rPr>
        <w:t>122</w:t>
      </w:r>
      <w:r w:rsidR="00D6084C">
        <w:rPr>
          <w:b/>
        </w:rPr>
        <w:t>.</w:t>
      </w:r>
      <w:r w:rsidR="00766342">
        <w:rPr>
          <w:b/>
        </w:rPr>
        <w:t>259</w:t>
      </w:r>
      <w:r w:rsidR="00D6084C">
        <w:rPr>
          <w:b/>
        </w:rPr>
        <w:t>,</w:t>
      </w:r>
      <w:r w:rsidR="00766342">
        <w:rPr>
          <w:b/>
        </w:rPr>
        <w:t>0</w:t>
      </w:r>
      <w:r w:rsidR="00D6084C">
        <w:rPr>
          <w:b/>
        </w:rPr>
        <w:t>0</w:t>
      </w:r>
      <w:r>
        <w:rPr>
          <w:b/>
        </w:rPr>
        <w:t xml:space="preserve"> zł.</w:t>
      </w:r>
    </w:p>
    <w:p w:rsidR="008C483A" w:rsidRDefault="008C483A" w:rsidP="00185FBB">
      <w:pPr>
        <w:ind w:left="567" w:hanging="283"/>
        <w:jc w:val="both"/>
      </w:pPr>
      <w:r>
        <w:t xml:space="preserve">2) </w:t>
      </w:r>
      <w:r w:rsidR="006868B4">
        <w:tab/>
      </w:r>
      <w:r>
        <w:t xml:space="preserve">Dochody majątkowe  zwiększa się  o  kwotę  </w:t>
      </w:r>
      <w:r w:rsidR="00766342">
        <w:rPr>
          <w:b/>
        </w:rPr>
        <w:t>31.280</w:t>
      </w:r>
      <w:r>
        <w:rPr>
          <w:b/>
        </w:rPr>
        <w:t>,00 zł</w:t>
      </w:r>
      <w:r w:rsidR="00766342">
        <w:rPr>
          <w:b/>
        </w:rPr>
        <w:t xml:space="preserve"> </w:t>
      </w:r>
      <w:r w:rsidR="00766342" w:rsidRPr="00766342">
        <w:t>oraz</w:t>
      </w:r>
      <w:r w:rsidR="00766342">
        <w:t xml:space="preserve"> zmniejsza się o kwotę</w:t>
      </w:r>
      <w:r w:rsidR="006868B4">
        <w:t xml:space="preserve"> </w:t>
      </w:r>
      <w:r w:rsidR="006868B4" w:rsidRPr="006868B4">
        <w:rPr>
          <w:b/>
        </w:rPr>
        <w:t>30.012,00 zł</w:t>
      </w:r>
      <w:r w:rsidR="00766342">
        <w:t xml:space="preserve"> </w:t>
      </w:r>
      <w:r w:rsidR="00766342" w:rsidRPr="00766342">
        <w:t xml:space="preserve"> </w:t>
      </w:r>
      <w:r w:rsidR="00297637" w:rsidRPr="00766342">
        <w:t xml:space="preserve"> </w:t>
      </w:r>
      <w:r>
        <w:t>tj. do  kwoty</w:t>
      </w:r>
      <w:r w:rsidR="00297637">
        <w:rPr>
          <w:b/>
        </w:rPr>
        <w:t xml:space="preserve"> </w:t>
      </w:r>
      <w:r w:rsidR="006868B4">
        <w:rPr>
          <w:b/>
        </w:rPr>
        <w:t>944.618</w:t>
      </w:r>
      <w:r>
        <w:rPr>
          <w:b/>
        </w:rPr>
        <w:t xml:space="preserve">,00 </w:t>
      </w:r>
      <w:r w:rsidRPr="008C483A">
        <w:rPr>
          <w:b/>
        </w:rPr>
        <w:t>zł</w:t>
      </w:r>
      <w:r>
        <w:t>,</w:t>
      </w:r>
      <w:r w:rsidR="00185FBB">
        <w:t xml:space="preserve"> </w:t>
      </w:r>
      <w:r>
        <w:t>zgodnie z załącznikiem Nr 1 do niniejszej uchwały zmieniającym załącznik Nr</w:t>
      </w:r>
      <w:r w:rsidR="006868B4">
        <w:t xml:space="preserve"> </w:t>
      </w:r>
      <w:r>
        <w:t>1 do</w:t>
      </w:r>
      <w:r w:rsidR="006868B4">
        <w:t xml:space="preserve"> </w:t>
      </w:r>
      <w:r>
        <w:t>Uchwały Budżetowej na rok 201</w:t>
      </w:r>
      <w:r w:rsidR="006868B4">
        <w:t>5</w:t>
      </w:r>
      <w:r>
        <w:t xml:space="preserve"> pod nazwą „Dochody”.  </w:t>
      </w:r>
    </w:p>
    <w:p w:rsidR="008C483A" w:rsidRDefault="008C483A" w:rsidP="006868B4">
      <w:pPr>
        <w:ind w:firstLine="283"/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2. </w:t>
      </w:r>
      <w:r w:rsidR="006868B4">
        <w:tab/>
      </w:r>
      <w:r>
        <w:t>Zwiększa się wydatki budżetu ogółem o kwotę</w:t>
      </w:r>
      <w:r w:rsidR="00297637">
        <w:rPr>
          <w:b/>
        </w:rPr>
        <w:t xml:space="preserve"> </w:t>
      </w:r>
      <w:r w:rsidR="006868B4">
        <w:rPr>
          <w:b/>
        </w:rPr>
        <w:t>1.</w:t>
      </w:r>
      <w:r w:rsidR="00185FBB">
        <w:rPr>
          <w:b/>
        </w:rPr>
        <w:t>419.834</w:t>
      </w:r>
      <w:r w:rsidR="006868B4">
        <w:rPr>
          <w:b/>
        </w:rPr>
        <w:t>,00</w:t>
      </w:r>
      <w:r>
        <w:rPr>
          <w:b/>
        </w:rPr>
        <w:t xml:space="preserve"> zł</w:t>
      </w:r>
      <w:r w:rsidR="006868B4">
        <w:rPr>
          <w:b/>
        </w:rPr>
        <w:t xml:space="preserve"> </w:t>
      </w:r>
      <w:r w:rsidR="006868B4" w:rsidRPr="006868B4">
        <w:t xml:space="preserve">oraz zmniejsza się o kwotę </w:t>
      </w:r>
      <w:r w:rsidR="00185FBB">
        <w:rPr>
          <w:b/>
        </w:rPr>
        <w:t>299.214</w:t>
      </w:r>
      <w:r w:rsidR="006868B4">
        <w:rPr>
          <w:b/>
        </w:rPr>
        <w:t xml:space="preserve">,00 zł </w:t>
      </w:r>
      <w:r>
        <w:t xml:space="preserve"> tj. ustala się wydatki budżetu w łącznej kwocie </w:t>
      </w:r>
      <w:r w:rsidR="006868B4">
        <w:rPr>
          <w:b/>
        </w:rPr>
        <w:t>14.255.238,00</w:t>
      </w:r>
      <w:r>
        <w:rPr>
          <w:b/>
        </w:rPr>
        <w:t xml:space="preserve"> zł</w:t>
      </w:r>
      <w:r>
        <w:t>.</w:t>
      </w:r>
    </w:p>
    <w:p w:rsidR="008C483A" w:rsidRDefault="008C483A" w:rsidP="006868B4">
      <w:pPr>
        <w:ind w:left="567" w:hanging="567"/>
        <w:jc w:val="both"/>
      </w:pPr>
      <w:r>
        <w:t xml:space="preserve">    1) Wydatki bieżące </w:t>
      </w:r>
      <w:r w:rsidR="006868B4">
        <w:t>z</w:t>
      </w:r>
      <w:r>
        <w:t xml:space="preserve">większa się o kwotę </w:t>
      </w:r>
      <w:r w:rsidR="00185FBB">
        <w:rPr>
          <w:b/>
        </w:rPr>
        <w:t>415.334</w:t>
      </w:r>
      <w:r w:rsidR="006868B4" w:rsidRPr="006868B4">
        <w:rPr>
          <w:b/>
        </w:rPr>
        <w:t>,00</w:t>
      </w:r>
      <w:r w:rsidR="006868B4">
        <w:t xml:space="preserve"> </w:t>
      </w:r>
      <w:r>
        <w:rPr>
          <w:b/>
        </w:rPr>
        <w:t>zł</w:t>
      </w:r>
      <w:r>
        <w:t xml:space="preserve"> oraz </w:t>
      </w:r>
      <w:r w:rsidR="006868B4">
        <w:t>z</w:t>
      </w:r>
      <w:r>
        <w:t>mniejsza  się o kwotę</w:t>
      </w:r>
      <w:r w:rsidR="006868B4">
        <w:t xml:space="preserve">   </w:t>
      </w:r>
      <w:r w:rsidR="00185FBB">
        <w:rPr>
          <w:b/>
        </w:rPr>
        <w:t>299.214</w:t>
      </w:r>
      <w:r w:rsidR="00F85B1E">
        <w:rPr>
          <w:b/>
        </w:rPr>
        <w:t>,00</w:t>
      </w:r>
      <w:r w:rsidRPr="008C483A">
        <w:rPr>
          <w:b/>
        </w:rPr>
        <w:t xml:space="preserve"> zł</w:t>
      </w:r>
      <w:r>
        <w:t xml:space="preserve"> tj. do kwoty </w:t>
      </w:r>
      <w:r w:rsidR="006868B4">
        <w:rPr>
          <w:b/>
        </w:rPr>
        <w:t>12.506.635,00</w:t>
      </w:r>
      <w:r>
        <w:rPr>
          <w:b/>
        </w:rPr>
        <w:t xml:space="preserve"> zł</w:t>
      </w:r>
      <w:r w:rsidR="006868B4">
        <w:rPr>
          <w:b/>
        </w:rPr>
        <w:t>.</w:t>
      </w:r>
    </w:p>
    <w:p w:rsidR="008C483A" w:rsidRDefault="008C483A" w:rsidP="006868B4">
      <w:pPr>
        <w:ind w:left="567" w:hanging="283"/>
        <w:jc w:val="both"/>
      </w:pPr>
      <w:r>
        <w:t xml:space="preserve">2) Wydatki majątkowe zwiększa się o kwotę </w:t>
      </w:r>
      <w:r w:rsidR="006868B4">
        <w:rPr>
          <w:b/>
        </w:rPr>
        <w:t>1.004.500,00</w:t>
      </w:r>
      <w:r>
        <w:rPr>
          <w:b/>
        </w:rPr>
        <w:t xml:space="preserve"> zł</w:t>
      </w:r>
      <w:r>
        <w:t xml:space="preserve"> tj. do kwoty </w:t>
      </w:r>
      <w:r w:rsidR="006868B4">
        <w:rPr>
          <w:b/>
        </w:rPr>
        <w:t xml:space="preserve">1.748.603,00 </w:t>
      </w:r>
      <w:r>
        <w:rPr>
          <w:b/>
        </w:rPr>
        <w:t>zł</w:t>
      </w:r>
      <w:r>
        <w:t>, zgodnie  z  załącznikiem  Nr 2  do  niniejszej</w:t>
      </w:r>
      <w:r w:rsidR="006868B4">
        <w:t xml:space="preserve"> </w:t>
      </w:r>
      <w:r>
        <w:t>uchwały zmieniającym załącznik Nr 2 d</w:t>
      </w:r>
      <w:r w:rsidR="006868B4">
        <w:t>o Uchwały Budżetowej na rok 2015</w:t>
      </w:r>
      <w:r>
        <w:t xml:space="preserve">  pod  nazwą</w:t>
      </w:r>
      <w:r w:rsidR="006868B4">
        <w:t xml:space="preserve"> </w:t>
      </w:r>
      <w:r>
        <w:t>„Wydatki”.</w:t>
      </w:r>
    </w:p>
    <w:p w:rsidR="008C483A" w:rsidRDefault="008C483A" w:rsidP="008C483A">
      <w:pPr>
        <w:jc w:val="both"/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2</w:t>
      </w:r>
    </w:p>
    <w:p w:rsidR="008C483A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1. </w:t>
      </w:r>
      <w:r w:rsidR="006868B4">
        <w:tab/>
      </w:r>
      <w:r>
        <w:t>Różnica  pomiędzy   dochodami   a   wydatkami  stanowi  deficyt  budżetu   w   kwocie</w:t>
      </w:r>
      <w:r w:rsidR="006868B4">
        <w:t xml:space="preserve"> </w:t>
      </w:r>
      <w:r>
        <w:t xml:space="preserve">    </w:t>
      </w:r>
      <w:r w:rsidR="006868B4">
        <w:rPr>
          <w:b/>
        </w:rPr>
        <w:t>188.361,00</w:t>
      </w:r>
      <w:r>
        <w:rPr>
          <w:b/>
        </w:rPr>
        <w:t xml:space="preserve"> zł</w:t>
      </w:r>
      <w:r>
        <w:t>, który zostanie pokryty przychodami:</w:t>
      </w:r>
    </w:p>
    <w:p w:rsidR="008C483A" w:rsidRDefault="006868B4" w:rsidP="006868B4">
      <w:pPr>
        <w:ind w:left="284" w:hanging="284"/>
        <w:jc w:val="both"/>
      </w:pPr>
      <w:r>
        <w:t xml:space="preserve">    a</w:t>
      </w:r>
      <w:r w:rsidR="008C483A">
        <w:t xml:space="preserve">) z wolnych środków – </w:t>
      </w:r>
      <w:r w:rsidR="0026300F">
        <w:rPr>
          <w:b/>
        </w:rPr>
        <w:t>188.361</w:t>
      </w:r>
      <w:r w:rsidR="008C483A">
        <w:rPr>
          <w:b/>
        </w:rPr>
        <w:t>,00 zł</w:t>
      </w:r>
      <w:r w:rsidR="00DA6330">
        <w:t>.</w:t>
      </w:r>
    </w:p>
    <w:p w:rsidR="008C483A" w:rsidRDefault="008C483A" w:rsidP="008C483A">
      <w:pPr>
        <w:jc w:val="both"/>
      </w:pPr>
    </w:p>
    <w:p w:rsidR="008C483A" w:rsidRDefault="008C483A" w:rsidP="0026300F">
      <w:pPr>
        <w:ind w:left="284" w:hanging="284"/>
        <w:jc w:val="both"/>
      </w:pPr>
      <w:r>
        <w:t xml:space="preserve">2. </w:t>
      </w:r>
      <w:r w:rsidR="0026300F">
        <w:tab/>
      </w:r>
      <w:r>
        <w:t xml:space="preserve">Przychody  w  wysokości </w:t>
      </w:r>
      <w:r w:rsidR="0026300F">
        <w:rPr>
          <w:b/>
        </w:rPr>
        <w:t>816.139</w:t>
      </w:r>
      <w:r>
        <w:rPr>
          <w:b/>
        </w:rPr>
        <w:t>,00 zł</w:t>
      </w:r>
      <w:r>
        <w:t xml:space="preserve"> (</w:t>
      </w:r>
      <w:r w:rsidR="00DA6330">
        <w:t>wolne środki</w:t>
      </w:r>
      <w:r>
        <w:t>) przeznacza się na</w:t>
      </w:r>
      <w:r w:rsidR="00DA6330">
        <w:t xml:space="preserve"> </w:t>
      </w:r>
      <w:r>
        <w:t xml:space="preserve">rozchody </w:t>
      </w:r>
      <w:r w:rsidR="00DA6330">
        <w:t xml:space="preserve">                   </w:t>
      </w:r>
      <w:r>
        <w:t xml:space="preserve">w wysokości </w:t>
      </w:r>
      <w:r w:rsidR="0026300F">
        <w:rPr>
          <w:b/>
        </w:rPr>
        <w:t>816.139</w:t>
      </w:r>
      <w:r>
        <w:rPr>
          <w:b/>
        </w:rPr>
        <w:t>,00 zł</w:t>
      </w:r>
      <w:r>
        <w:t>.</w:t>
      </w:r>
    </w:p>
    <w:p w:rsidR="008C483A" w:rsidRDefault="008C483A" w:rsidP="0026300F">
      <w:pPr>
        <w:ind w:left="284" w:hanging="284"/>
        <w:jc w:val="both"/>
      </w:pPr>
    </w:p>
    <w:p w:rsidR="008C483A" w:rsidRDefault="008C483A" w:rsidP="0026300F">
      <w:pPr>
        <w:ind w:left="284" w:hanging="284"/>
        <w:jc w:val="both"/>
      </w:pPr>
      <w:r>
        <w:t xml:space="preserve">3. </w:t>
      </w:r>
      <w:r w:rsidR="0026300F">
        <w:tab/>
      </w:r>
      <w:r>
        <w:t xml:space="preserve">Ustala się przychody budżetu w  wysokości  </w:t>
      </w:r>
      <w:r w:rsidR="0026300F">
        <w:rPr>
          <w:b/>
        </w:rPr>
        <w:t>1.004.500</w:t>
      </w:r>
      <w:r w:rsidR="006954C8">
        <w:rPr>
          <w:b/>
        </w:rPr>
        <w:t>,00</w:t>
      </w:r>
      <w:r>
        <w:rPr>
          <w:b/>
        </w:rPr>
        <w:t xml:space="preserve"> zł </w:t>
      </w:r>
      <w:r>
        <w:t xml:space="preserve"> oraz  rozchody  w  wysokości</w:t>
      </w:r>
      <w:r w:rsidR="0026300F">
        <w:t xml:space="preserve"> </w:t>
      </w:r>
      <w:r>
        <w:t xml:space="preserve">    </w:t>
      </w:r>
      <w:r w:rsidR="0026300F">
        <w:rPr>
          <w:b/>
        </w:rPr>
        <w:t>816.139</w:t>
      </w:r>
      <w:r>
        <w:rPr>
          <w:b/>
        </w:rPr>
        <w:t>,00 zł</w:t>
      </w:r>
      <w:r>
        <w:t xml:space="preserve">, zgodnie z załącznikiem Nr 3 do niniejszej Uchwały pod nazwą „Przychody </w:t>
      </w:r>
      <w:r w:rsidR="00093E75">
        <w:t xml:space="preserve">   </w:t>
      </w:r>
      <w:r>
        <w:t>i</w:t>
      </w:r>
      <w:r w:rsidR="0026300F">
        <w:t xml:space="preserve"> </w:t>
      </w:r>
      <w:r>
        <w:t>rozchody budżetu w 201</w:t>
      </w:r>
      <w:r w:rsidR="0026300F">
        <w:t>5</w:t>
      </w:r>
      <w:r>
        <w:t xml:space="preserve"> r.”. </w:t>
      </w:r>
    </w:p>
    <w:p w:rsidR="0026300F" w:rsidRDefault="0026300F" w:rsidP="0026300F">
      <w:pPr>
        <w:jc w:val="center"/>
        <w:rPr>
          <w:b/>
        </w:rPr>
      </w:pPr>
    </w:p>
    <w:p w:rsidR="0026300F" w:rsidRDefault="0026300F" w:rsidP="0026300F">
      <w:pPr>
        <w:jc w:val="center"/>
        <w:rPr>
          <w:b/>
        </w:rPr>
      </w:pPr>
    </w:p>
    <w:p w:rsidR="0026300F" w:rsidRDefault="0026300F" w:rsidP="0026300F">
      <w:pPr>
        <w:jc w:val="center"/>
        <w:rPr>
          <w:b/>
        </w:rPr>
      </w:pPr>
    </w:p>
    <w:p w:rsidR="0026300F" w:rsidRDefault="0026300F" w:rsidP="0026300F">
      <w:pPr>
        <w:jc w:val="center"/>
        <w:rPr>
          <w:b/>
        </w:rPr>
      </w:pPr>
    </w:p>
    <w:p w:rsidR="0026300F" w:rsidRDefault="0026300F" w:rsidP="0026300F">
      <w:pPr>
        <w:jc w:val="center"/>
        <w:rPr>
          <w:b/>
        </w:rPr>
      </w:pPr>
    </w:p>
    <w:p w:rsidR="0026300F" w:rsidRDefault="00747845" w:rsidP="0026300F">
      <w:pPr>
        <w:jc w:val="center"/>
      </w:pPr>
      <w:r>
        <w:pict>
          <v:rect id="_x0000_i1025" style="width:223.6pt;height:.75pt" o:hrpct="493" o:hrstd="t" o:hrnoshade="t" o:hr="t" fillcolor="black" stroked="f"/>
        </w:pict>
      </w:r>
    </w:p>
    <w:p w:rsidR="0026300F" w:rsidRDefault="0026300F" w:rsidP="0026300F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Zmiany ustawy opublikowano w Dz. U. z  2013r. poz. 645 i 1318, 2014 r. poz. 379 i poz. 1072.</w:t>
      </w:r>
    </w:p>
    <w:p w:rsidR="0026300F" w:rsidRPr="0050543C" w:rsidRDefault="0026300F" w:rsidP="0026300F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>Zmiany ustawy opublikowano w Dz. U. z 2013 r. poz</w:t>
      </w:r>
      <w:r w:rsidR="00A9035A">
        <w:rPr>
          <w:sz w:val="16"/>
          <w:szCs w:val="16"/>
        </w:rPr>
        <w:t>. 938 i 1646, 2014 r. poz. 379,</w:t>
      </w:r>
      <w:r>
        <w:rPr>
          <w:sz w:val="16"/>
          <w:szCs w:val="16"/>
        </w:rPr>
        <w:t xml:space="preserve"> poz. 911</w:t>
      </w:r>
      <w:r w:rsidR="00A9035A">
        <w:rPr>
          <w:sz w:val="16"/>
          <w:szCs w:val="16"/>
        </w:rPr>
        <w:t>, poz. 1146, poz. 1626 i poz. 1877.</w:t>
      </w:r>
    </w:p>
    <w:p w:rsidR="0026300F" w:rsidRDefault="0026300F" w:rsidP="0026300F">
      <w:pPr>
        <w:jc w:val="center"/>
        <w:rPr>
          <w:b/>
        </w:rPr>
      </w:pPr>
      <w:r>
        <w:rPr>
          <w:b/>
        </w:rPr>
        <w:lastRenderedPageBreak/>
        <w:t>§ 3</w:t>
      </w:r>
    </w:p>
    <w:p w:rsidR="0026300F" w:rsidRDefault="0026300F" w:rsidP="0026300F">
      <w:pPr>
        <w:jc w:val="both"/>
      </w:pPr>
    </w:p>
    <w:p w:rsidR="0026300F" w:rsidRDefault="0026300F" w:rsidP="0026300F">
      <w:pPr>
        <w:numPr>
          <w:ilvl w:val="0"/>
          <w:numId w:val="2"/>
        </w:numPr>
        <w:jc w:val="both"/>
      </w:pPr>
      <w:r>
        <w:t>Wprowadza się zmiany w wydatkach budżetu gminy na zadania inwestycyjne na 2015 r.</w:t>
      </w:r>
    </w:p>
    <w:p w:rsidR="0026300F" w:rsidRDefault="0026300F" w:rsidP="0026300F">
      <w:pPr>
        <w:jc w:val="both"/>
      </w:pPr>
    </w:p>
    <w:p w:rsidR="0026300F" w:rsidRDefault="0026300F" w:rsidP="0026300F">
      <w:pPr>
        <w:numPr>
          <w:ilvl w:val="0"/>
          <w:numId w:val="2"/>
        </w:numPr>
        <w:jc w:val="both"/>
      </w:pPr>
      <w:r>
        <w:t>Wydatki budżetu gminy na zadania inwestycyjne na 2015 r. po dokonanych zmianach okreś</w:t>
      </w:r>
      <w:r w:rsidR="00B566F2">
        <w:t>la załącznik Nr 4</w:t>
      </w:r>
      <w:r>
        <w:t xml:space="preserve"> do niniejszej uchwały.</w:t>
      </w:r>
    </w:p>
    <w:p w:rsidR="008C483A" w:rsidRDefault="008C483A" w:rsidP="0050543C">
      <w:pPr>
        <w:jc w:val="right"/>
      </w:pPr>
    </w:p>
    <w:p w:rsidR="0026300F" w:rsidRDefault="0026300F" w:rsidP="0026300F">
      <w:pPr>
        <w:jc w:val="center"/>
        <w:rPr>
          <w:b/>
        </w:rPr>
      </w:pPr>
      <w:r>
        <w:rPr>
          <w:b/>
        </w:rPr>
        <w:t>§ 4</w:t>
      </w:r>
    </w:p>
    <w:p w:rsidR="0026300F" w:rsidRDefault="0026300F" w:rsidP="0026300F">
      <w:pPr>
        <w:jc w:val="both"/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26300F">
        <w:rPr>
          <w:b/>
        </w:rPr>
        <w:t>5</w:t>
      </w:r>
    </w:p>
    <w:p w:rsidR="008C483A" w:rsidRDefault="008C483A" w:rsidP="008C483A">
      <w:pPr>
        <w:jc w:val="center"/>
        <w:rPr>
          <w:b/>
        </w:rPr>
      </w:pPr>
    </w:p>
    <w:p w:rsidR="008C483A" w:rsidRDefault="008C483A" w:rsidP="008C483A">
      <w:pPr>
        <w:jc w:val="both"/>
      </w:pPr>
      <w:r>
        <w:t>Uchwała wchodzi w życie z dniem podjęcia i o</w:t>
      </w:r>
      <w:r w:rsidR="00185FBB">
        <w:t>bowiązuje w roku budżetowym 2015</w:t>
      </w:r>
      <w:r>
        <w:t>.</w:t>
      </w: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</w:p>
    <w:p w:rsidR="005376F0" w:rsidRDefault="005376F0"/>
    <w:sectPr w:rsidR="005376F0" w:rsidSect="0050543C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7969"/>
    <w:rsid w:val="00093E75"/>
    <w:rsid w:val="00180660"/>
    <w:rsid w:val="00185FBB"/>
    <w:rsid w:val="001928FA"/>
    <w:rsid w:val="0026300F"/>
    <w:rsid w:val="00297637"/>
    <w:rsid w:val="003277EC"/>
    <w:rsid w:val="00395189"/>
    <w:rsid w:val="003B50D0"/>
    <w:rsid w:val="0044670D"/>
    <w:rsid w:val="0045556C"/>
    <w:rsid w:val="00465D00"/>
    <w:rsid w:val="004F38C5"/>
    <w:rsid w:val="0050543C"/>
    <w:rsid w:val="005376F0"/>
    <w:rsid w:val="00664C6F"/>
    <w:rsid w:val="006868B4"/>
    <w:rsid w:val="006954C8"/>
    <w:rsid w:val="006D4FBD"/>
    <w:rsid w:val="00766342"/>
    <w:rsid w:val="007A0547"/>
    <w:rsid w:val="007D45A2"/>
    <w:rsid w:val="008C483A"/>
    <w:rsid w:val="008F58FF"/>
    <w:rsid w:val="00921E01"/>
    <w:rsid w:val="00931A79"/>
    <w:rsid w:val="00A67869"/>
    <w:rsid w:val="00A9035A"/>
    <w:rsid w:val="00B566F2"/>
    <w:rsid w:val="00BA1EB6"/>
    <w:rsid w:val="00C76BFE"/>
    <w:rsid w:val="00CA21A4"/>
    <w:rsid w:val="00D6084C"/>
    <w:rsid w:val="00DA6330"/>
    <w:rsid w:val="00E228C8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22F67E-4825-4211-B8A6-99F4BA1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2</cp:revision>
  <cp:lastPrinted>2015-03-16T06:56:00Z</cp:lastPrinted>
  <dcterms:created xsi:type="dcterms:W3CDTF">2015-03-25T10:53:00Z</dcterms:created>
  <dcterms:modified xsi:type="dcterms:W3CDTF">2015-03-25T10:53:00Z</dcterms:modified>
</cp:coreProperties>
</file>