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3C" w:rsidRDefault="003F78CB" w:rsidP="00467FA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Protokół Nr 42.2018</w:t>
      </w:r>
    </w:p>
    <w:p w:rsidR="00C56E3C" w:rsidRDefault="003F78C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XLII Sesji Rady Gminy Słubice</w:t>
      </w:r>
    </w:p>
    <w:p w:rsidR="00C56E3C" w:rsidRDefault="003F78C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odbytej w dniu 14 listopada 2018 r.</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Obrady XLII sesji Rady Gminy Słubice odbyły się w sali konferencyjnej Urzędu Gminy Słubice w godz. 10</w:t>
      </w:r>
      <w:r>
        <w:rPr>
          <w:rFonts w:ascii="Times New Roman" w:eastAsia="Times New Roman" w:hAnsi="Times New Roman" w:cs="Times New Roman"/>
          <w:sz w:val="24"/>
          <w:szCs w:val="24"/>
          <w:vertAlign w:val="superscript"/>
        </w:rPr>
        <w:t xml:space="preserve">00 </w:t>
      </w:r>
      <w:r>
        <w:rPr>
          <w:rFonts w:ascii="Times New Roman" w:eastAsia="Times New Roman" w:hAnsi="Times New Roman" w:cs="Times New Roman"/>
          <w:sz w:val="24"/>
          <w:szCs w:val="24"/>
        </w:rPr>
        <w:t>– 13</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Obrady prowadziła przewodnicząca Rady Gminy - Pani Katarzyna Monika Milczarek.</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 Rady – 15 osób.</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Obecnych –15 osób tj. 100%.</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Sesji udział wzięli:</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Pan Krzysztof Dylicki             </w:t>
      </w:r>
      <w:r>
        <w:rPr>
          <w:rFonts w:ascii="Times New Roman" w:eastAsia="Times New Roman" w:hAnsi="Times New Roman" w:cs="Times New Roman"/>
          <w:sz w:val="24"/>
          <w:szCs w:val="24"/>
        </w:rPr>
        <w:tab/>
        <w:t>– wójt gminy,</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Pani Barbara Kamińska           </w:t>
      </w:r>
      <w:r>
        <w:rPr>
          <w:rFonts w:ascii="Times New Roman" w:eastAsia="Times New Roman" w:hAnsi="Times New Roman" w:cs="Times New Roman"/>
          <w:sz w:val="24"/>
          <w:szCs w:val="24"/>
        </w:rPr>
        <w:tab/>
        <w:t>– sekretarz gminy,</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Marzena Strelczuk                   </w:t>
      </w:r>
      <w:r>
        <w:rPr>
          <w:rFonts w:ascii="Times New Roman" w:eastAsia="Times New Roman" w:hAnsi="Times New Roman" w:cs="Times New Roman"/>
          <w:sz w:val="24"/>
          <w:szCs w:val="24"/>
        </w:rPr>
        <w:tab/>
        <w:t>– Mazowiecki Ośrodek Doradztwa Rolniczego,</w:t>
      </w:r>
    </w:p>
    <w:p w:rsidR="00C56E3C" w:rsidRDefault="003F78CB" w:rsidP="009C7D88">
      <w:pPr>
        <w:pStyle w:val="normal0"/>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Powiatowego Zespołu Doradztwa Rolniczego w Gostyninie,</w:t>
      </w:r>
    </w:p>
    <w:p w:rsidR="009C7D88" w:rsidRDefault="003F78CB" w:rsidP="009C7D88">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Ewa Michalska                        </w:t>
      </w:r>
      <w:r>
        <w:rPr>
          <w:rFonts w:ascii="Times New Roman" w:eastAsia="Times New Roman" w:hAnsi="Times New Roman" w:cs="Times New Roman"/>
          <w:sz w:val="24"/>
          <w:szCs w:val="24"/>
        </w:rPr>
        <w:tab/>
        <w:t xml:space="preserve">– Mazowiecki Ośrodek Doradztwa Rolniczego, </w:t>
      </w:r>
    </w:p>
    <w:p w:rsidR="00C56E3C" w:rsidRDefault="003F78CB" w:rsidP="009C7D88">
      <w:pPr>
        <w:pStyle w:val="normal0"/>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główny</w:t>
      </w:r>
      <w:r w:rsidR="009C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doradca rolniczy,</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Grzegorz Chrząszczyk             </w:t>
      </w:r>
      <w:r>
        <w:rPr>
          <w:rFonts w:ascii="Times New Roman" w:eastAsia="Times New Roman" w:hAnsi="Times New Roman" w:cs="Times New Roman"/>
          <w:sz w:val="24"/>
          <w:szCs w:val="24"/>
        </w:rPr>
        <w:tab/>
        <w:t>– RCI OZE koordynator,</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Grzegorz Smolarczyk              </w:t>
      </w:r>
      <w:r>
        <w:rPr>
          <w:rFonts w:ascii="Times New Roman" w:eastAsia="Times New Roman" w:hAnsi="Times New Roman" w:cs="Times New Roman"/>
          <w:sz w:val="24"/>
          <w:szCs w:val="24"/>
        </w:rPr>
        <w:tab/>
        <w:t>– RCI OZE kierownik,</w:t>
      </w:r>
    </w:p>
    <w:p w:rsidR="009C7D88" w:rsidRDefault="003F78CB" w:rsidP="009C7D88">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Monika Karasek                       </w:t>
      </w:r>
      <w:r>
        <w:rPr>
          <w:rFonts w:ascii="Times New Roman" w:eastAsia="Times New Roman" w:hAnsi="Times New Roman" w:cs="Times New Roman"/>
          <w:sz w:val="24"/>
          <w:szCs w:val="24"/>
        </w:rPr>
        <w:tab/>
        <w:t>– nauczyc</w:t>
      </w:r>
      <w:r w:rsidR="009C7D88">
        <w:rPr>
          <w:rFonts w:ascii="Times New Roman" w:eastAsia="Times New Roman" w:hAnsi="Times New Roman" w:cs="Times New Roman"/>
          <w:sz w:val="24"/>
          <w:szCs w:val="24"/>
        </w:rPr>
        <w:t>iel Szkoły Podstawowej im. Ojca</w:t>
      </w:r>
    </w:p>
    <w:p w:rsidR="00C56E3C" w:rsidRDefault="003F78CB" w:rsidP="009C7D88">
      <w:pPr>
        <w:pStyle w:val="normal0"/>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Świętego</w:t>
      </w:r>
      <w:r w:rsidR="009C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Jana Pawła II w Słubicach,           </w:t>
      </w:r>
      <w:r>
        <w:rPr>
          <w:rFonts w:ascii="Times New Roman" w:eastAsia="Times New Roman" w:hAnsi="Times New Roman" w:cs="Times New Roman"/>
          <w:sz w:val="24"/>
          <w:szCs w:val="24"/>
        </w:rPr>
        <w:tab/>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Radni wg załączonej listy obecności,</w:t>
      </w:r>
    </w:p>
    <w:p w:rsidR="00C56E3C" w:rsidRDefault="003F78CB">
      <w:pPr>
        <w:pStyle w:val="norm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Sołtysi wg załączonej listy obecności.</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pkt.1</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Pani Katarzyna Monika Milczarek – przewodnicząca Rady Gminy otworzyła obrady XLII Sesji Rady Gminy, powitała serdecznie wszystkie panie i panów radnych, panie i panów sołtysów, zaproszonych gości, wójta, sekretarz, a następnie na podstawie listy obecności stwierdziła, że w sesji uczestniczy 15 radnych, co oznacza, że Rada Gminy może obradować i podejmować prawomocne uchwały.</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pkt.2</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przedstawiła porządek obrad, który został dostarczony wraz z zaproszeniami na sesję. Zaproponowała, by przed zaprezentowaniem porządku obrad oddać głos pani Monice Karasek, która dość niespodziewanie przybyła na dzisiejszą sesję. Pani Monika Karasek ma przedstawić szczegóły projektu dotyczącego szkoły podstawowej, który wiązałby się z podjęciem przez radnych uchwały intencyjnej.</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Monika Karasek powiedziała, że Mazowiecka Jednostka Wdrażania Programów Unijnych ogłosiła konkurs w którym chce przeznaczyć pieniądze na zajęcia dla uczniów, które będą kształciły kompetencje kluczowe i umiejętności uniwersalne niezbędne na rynku pracy. My, jako szkoła chcielibyśmy wziąć w tym konkursie udział. Zanim zostanie napisany taki wniosek i szkoła musi przygotować diagnozę swoich potrzeb. W zeszłym tygodniu opracowaliśmy taki dokument w którym zostały przedstawione potrzeby uczniów, nauczycieli i szkoły. W ramach planowanych działań, które zostaną zawarte w projekcie, są </w:t>
      </w:r>
      <w:r>
        <w:rPr>
          <w:rFonts w:ascii="Times New Roman" w:eastAsia="Times New Roman" w:hAnsi="Times New Roman" w:cs="Times New Roman"/>
          <w:sz w:val="24"/>
          <w:szCs w:val="24"/>
        </w:rPr>
        <w:lastRenderedPageBreak/>
        <w:t>objęci uczniowie od klas pierwszych aż do ósmych. Wśród tych uczniów oraz ich rodziców została przeprowadzona ankieta, w której do wyboru były koła zainteresowań mające działać w przyszłym roku szkolnym właśnie w ramach tego projektu. Na podstawie ankiet zostały wybrane zajęcia dodatkowe. Ponadto przeanalizowano wyniki uczniów na koniec roku, wyniki sprawdzianu szóstoklasisty, orzeczenia, które są w szkole. Po analizie wyszło, że jako szkoła chcemy prowadzić zajęcia z języka angielskiego, języka rosyjskiego, programowania, z grafiki komputerowej, przyrody w formie laboratorium, matematyki w formie warsztatów, chemiczne, fizyczne w formie laboratorium, z robotyki. Przewidziane są także zajęcia wyrównawcze z matematyki i z języka angielskiego. W diagnozie zaproponowaliśmy także zajęcia specjalistyczne dla uczniów ze specjalnymi potrzebami edukacyjnymi, są to: terapia pedagogiczna, terapia z integracji sensorycznej, socjoterapia z elementami dialogu motywacyjnego. W diagnozie zawarliśmy informację ze szkoleń dla nauczycieli. Tam są szkolenia odnośnie stosowania technologii informacji komputerowej na zajęciach oraz robotyki. Jako szkoła chcemy wziąć udział w konkursie ze względu na możliwość wyposażenia z przedmiotowych pomocy dydaktycznych oraz zakup laptopów, które w najbliższym czasie przeznaczone by były do sal informatycznych. Niestety nasze sale informatyczne są już przestarzałe i nie spełniają swojej roli, sprawiają za to dużo problemów. Chciałabym przedstawić kwoty finansowe, które są też umieszczone w diagnozie:</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koło matematyczne – zakup pomocy dydaktycznych na około 14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koło programowania – ponad 45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zajęcia z grafiki komputerowej – około 9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laboratorium przyrodnicze – 7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warsztaty matematyczne – 27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laboratorium z chemii – prawie 12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robotykę – 40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laboratorium fizyczne - 9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terapię pedagogiczną  - około 22 tysięcy złotych;</w:t>
      </w:r>
    </w:p>
    <w:p w:rsidR="00C56E3C" w:rsidRDefault="003F78CB">
      <w:pPr>
        <w:pStyle w:val="normal0"/>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 integrację sensoryczną i zajęcia korekcyjne – ponad 18 tysięcy złotych;</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Wniosek został policzony, który jest przygotowany do konkursu, więc kwota na cały ten projekt w sumie wynosi około 700 000,00 zł. Taka kwota pozwoliłaby wyposażyć szkołę w nowoczesny sprzęt dydaktyczny i rozwijałaby zainteresowania naszych uczniów. To jest wniosek na dwa lata. Główny nacisk jest tu kładziony na zajęcia matematyczno-przyrodnicze a zwłaszcza na zajęcia informatyczne. To nie będzie tak, że odbęda się tylko zajęcia z języka angielskiego, czy tylko z matematyki, ale odbyły się zajęcia obejmujące większą ilość dzieci. Na zajęcia językowe przewidziane jest sześć kół. W takim kole maksymalnie może być 8 osób. Dzieci mają możliwość rozwijania zainteresowań w małych grupach co też sprzyja i uczeniu się i rozwijaniu zainteresowań.</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zapytała radnych czy uważają za słuszne dodanie do porządku obrad w punkcie 5 podpunktu g w brzmieniu „wyrażenia zgody na przystąpienie Gminy Słubice do realizacji projektu pn. „Rozwój kompetencji kluczowych uczniów w szkole Podstawowej w Słubicach”, w ramach Regionalnego Programu Operacyjnego Województwa Mazowieckiego na lata 2014-2020”?</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 radny Sławomir Januszewski zapytał jaka jest wysokość kosztów gminy w tym projekcie?</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Monika Karasek odpowiedziała, że kosztów finansowych nie ma żadnych. Udział własny jest wyliczony na podstawie wynajęcia sal lekcyjnych. To wynosi 54 tysiące złotych. To nie jest w gotówce, ale na podstawie korzystania z pomieszczeń w  szkole.</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Ryszard Ziółkowski zaproponował, by te decyzje zostawić dla nowej rady.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Monika Karasek odpowiedziała, że nie jest to możliwe ze względu na terminy zgłaszania wniosków.</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Diagnoza potrzeb Szkoły Podstawowej im. Ojca Świętego Jana Pawła II w Słubicach opracowana przez Barbarę Gołaszewską i Monikę Karasek stanowi załącznik do protokołu.</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wyraziła swoją opinię, że ze względu na tą inicjatywę nauczycieli, którzy chcą poprawić funkcjonowanie swojej szkoły będzie głosowała za dodaniem projektu uchwały, po czym zapytała radnych czy są za włączeniem podpunktu g do punktu 5? W wyniku jawnego głosowania radni jednogłośnie zadecydowali o dodaniu projektu uchwały.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wyniku jawnego głosowania rada jednogłośnie przyjęła proponowany porządek obrad, który przedstawia się następująco:</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Proponowany porządek obrad:</w:t>
      </w:r>
    </w:p>
    <w:p w:rsidR="00C56E3C" w:rsidRDefault="003F78CB">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Otwarcie Sesji.</w:t>
      </w:r>
    </w:p>
    <w:p w:rsidR="00C56E3C" w:rsidRDefault="003F78CB">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Przyjęcie porządku obrad.</w:t>
      </w:r>
    </w:p>
    <w:p w:rsidR="00C56E3C" w:rsidRDefault="003F78CB">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Sprawozdanie z działalności międzysesyjnej Wójta Gminy za okres od 9 października 2018 r. do 13 listopada 2018 r.</w:t>
      </w:r>
    </w:p>
    <w:p w:rsidR="00C56E3C" w:rsidRDefault="003F78CB">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Interpelacje i zapytania radnych.</w:t>
      </w:r>
    </w:p>
    <w:p w:rsidR="00C56E3C" w:rsidRDefault="003F78CB">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Podjęcie uchwał w sprawie:</w:t>
      </w:r>
    </w:p>
    <w:p w:rsidR="00C56E3C" w:rsidRDefault="003F78CB">
      <w:pPr>
        <w:pStyle w:val="normal0"/>
        <w:ind w:left="1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zmiany Wieloletniej Prognozy Finansowej Gminy Słubice,</w:t>
      </w:r>
    </w:p>
    <w:p w:rsidR="00C56E3C" w:rsidRDefault="003F78CB">
      <w:pPr>
        <w:pStyle w:val="normal0"/>
        <w:ind w:left="1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zmiany Uchwały Budżetowej Gminy Słubice na rok 2018,</w:t>
      </w:r>
    </w:p>
    <w:p w:rsidR="00C56E3C" w:rsidRDefault="003F78CB">
      <w:pPr>
        <w:pStyle w:val="normal0"/>
        <w:ind w:left="1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zmiany Statutu Gminy Słubice,</w:t>
      </w:r>
    </w:p>
    <w:p w:rsidR="00C56E3C" w:rsidRDefault="003F78CB">
      <w:pPr>
        <w:pStyle w:val="normal0"/>
        <w:ind w:left="1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Rocznego Programu Współpracy Gminy Słubice z organizacjami pozarządowymi oraz podmiotami wymienionymi w art. 3 ust. 3 ustawy o działalności pożytku publicznego i wolontariacie na rok 2019,</w:t>
      </w:r>
    </w:p>
    <w:p w:rsidR="00C56E3C" w:rsidRDefault="003F78CB">
      <w:pPr>
        <w:pStyle w:val="normal0"/>
        <w:ind w:left="1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zmiany Uchwały Nr XXXII.194.2017 Rady Gminy Słubice z dnia 18 grudnia 2017 roku w sprawie przyjęcia Gminnego Programu Profilaktyki i Rozwiązywania Problemów Alkoholowych oraz Gminnego Programu Przeciwdziałania Narkomanii na 2018 rok,</w:t>
      </w:r>
    </w:p>
    <w:p w:rsidR="00C56E3C" w:rsidRDefault="003F78CB">
      <w:pPr>
        <w:pStyle w:val="normal0"/>
        <w:ind w:left="1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przystąpienia do sporządzenia zmian miejscowego planu zagospodarowania przestrzennego miejscowości Słubice dla terenu działki o numerze ewidencyjnym 569/3 w miejscowości Słubice,</w:t>
      </w:r>
    </w:p>
    <w:p w:rsidR="00C56E3C" w:rsidRDefault="003F78CB">
      <w:pPr>
        <w:pStyle w:val="normal0"/>
        <w:ind w:left="1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wyrażenia zgody na przystąpienie Gminy Słubice do realizacji projektu pn. „Rozwój kompetencji kluczowych uczniów w szkole Podstawowej w Słubicach”, w ramach Regionalnego Programu Operacyjnego Województwa Mazowieckiego na lata 2014-2020.  </w:t>
      </w:r>
    </w:p>
    <w:p w:rsidR="00C56E3C" w:rsidRDefault="003F78CB">
      <w:pPr>
        <w:pStyle w:val="normal0"/>
        <w:ind w:left="8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Odpowiedzi na interpelacje i zapytania.</w:t>
      </w:r>
    </w:p>
    <w:p w:rsidR="00C56E3C" w:rsidRDefault="003F78CB">
      <w:pPr>
        <w:pStyle w:val="normal0"/>
        <w:ind w:left="8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Przyjęcie protokołu z XLI Sesji Rady Gminy.</w:t>
      </w:r>
    </w:p>
    <w:p w:rsidR="00C56E3C" w:rsidRDefault="003F78CB">
      <w:pPr>
        <w:pStyle w:val="normal0"/>
        <w:ind w:left="8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Sprawy różne.</w:t>
      </w:r>
    </w:p>
    <w:p w:rsidR="00C56E3C" w:rsidRPr="009C7D88" w:rsidRDefault="003F78CB">
      <w:pPr>
        <w:pStyle w:val="normal0"/>
        <w:ind w:left="8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Zakończenie obrad.</w:t>
      </w:r>
    </w:p>
    <w:p w:rsidR="00C56E3C" w:rsidRPr="009C7D88" w:rsidRDefault="003F78CB" w:rsidP="009C7D88">
      <w:pPr>
        <w:pStyle w:val="Heading1"/>
        <w:ind w:firstLine="500"/>
        <w:jc w:val="both"/>
        <w:rPr>
          <w:rFonts w:ascii="Times New Roman" w:eastAsia="Times New Roman" w:hAnsi="Times New Roman" w:cs="Times New Roman"/>
          <w:sz w:val="24"/>
          <w:szCs w:val="24"/>
          <w:shd w:val="clear" w:color="auto" w:fill="F5F5F5"/>
        </w:rPr>
      </w:pPr>
      <w:bookmarkStart w:id="0" w:name="_rs5detffs0np" w:colFirst="0" w:colLast="0"/>
      <w:bookmarkEnd w:id="0"/>
      <w:r w:rsidRPr="009C7D88">
        <w:rPr>
          <w:rFonts w:ascii="Times New Roman" w:eastAsia="Times New Roman" w:hAnsi="Times New Roman" w:cs="Times New Roman"/>
          <w:sz w:val="24"/>
          <w:szCs w:val="24"/>
        </w:rPr>
        <w:t>Pan Grzegorz Smolarczyk i Pan Grzegorz Chrząszczyk jako przedstawiciele firmy zajmującej się prowadzenie</w:t>
      </w:r>
      <w:r w:rsidR="00C81582">
        <w:rPr>
          <w:rFonts w:ascii="Times New Roman" w:eastAsia="Times New Roman" w:hAnsi="Times New Roman" w:cs="Times New Roman"/>
          <w:sz w:val="24"/>
          <w:szCs w:val="24"/>
        </w:rPr>
        <w:t>m</w:t>
      </w:r>
      <w:r w:rsidRPr="009C7D88">
        <w:rPr>
          <w:rFonts w:ascii="Times New Roman" w:eastAsia="Times New Roman" w:hAnsi="Times New Roman" w:cs="Times New Roman"/>
          <w:sz w:val="24"/>
          <w:szCs w:val="24"/>
        </w:rPr>
        <w:t xml:space="preserve"> projektu dofinansowanego z Unii Europejskiej pn.”Odnawialne źródła energii dla mieszkańców i budynków użyteczności publicznej w gminie Iłów i Słubice” powiedzieli, że projekt trwa, ma zakończyć się do 30 listopada br., ale już został złożony wniosek do inwestora i Urzędu Marszałkowskiego o przedłużenie tego terminu.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Powodem opóźnień są problemy z dostawą poszczególnych urządzeń, które mają być instalowane u mieszkańców. Zaangażowanie projektu jest obecnie na poziomie 80-85%. Czekamy na rozpatrzenie wniosku o przedłużenie terminu. Instalacje rozbijamy na trzy podtypy:</w:t>
      </w:r>
    </w:p>
    <w:p w:rsidR="00C56E3C" w:rsidRDefault="003F78CB">
      <w:pPr>
        <w:pStyle w:val="normal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panele fotowoltaiczne, które produkują energię elektryczną; zakres robót jest na poziomie 85%; prace polegają tu nie tylko na montażu, ale także na dokumentacji przekazywanej do zakładu energetycznego; to zakład energetyczny odbiera instalację i montuje liczniki dwukierunkowe u klientów; niestety to trwa; mamy 25 wniosków (25 % całego projektu) złożonych w zakładach energetycznych, część z nich jest już rozpatrzona; cyklicznie dosyłamy kolejne.</w:t>
      </w:r>
    </w:p>
    <w:p w:rsidR="00C56E3C" w:rsidRDefault="003F78CB">
      <w:pPr>
        <w:pStyle w:val="normal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pompy ciepła – mamy problemy, bo nie udało nam się do końca wykonać poprawek na robotach ziemnych; dopiero w przyszłym tygodniu będzie dostępny ciężki sprzęt do prac ziemnych, bo niestety u państwa występują skargi;  zakres instalacji jest na poziomie 35 %, czekamy na pompy ciepła, pierwsze powietrzne dotarły w zeszłym tygodniu i je montujemy, w przyszłym tygodniu ma dojechać następna partia. Do 10 grudnia powinny zostać w 100% zainstalowane pompy ciepła u prywatnych beneficjentów;</w:t>
      </w:r>
    </w:p>
    <w:p w:rsidR="00C56E3C" w:rsidRDefault="003F78CB">
      <w:pPr>
        <w:pStyle w:val="normal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kolektory słoneczne – zostało nam kilka instalacji do zrobienia i zostanie to wykonane.</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Największym zagrożeniem jest współpraca z zakładem energetycznym, bo do końca listopada na pewno nie uda się rozpatrzyć wszystkich wniosków. Uważam, że do połowy grudnia wszystkie wnioski powinny zostać wysłane do zakładu energetycznego.</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 radny Jacek Domżałowicz zapytał czy mamy pewność, że zakład energetyczny do 15 grudnia wymieni nam liczniki? Jeśli ktoś zostanie z samą pompą ciepła bez fotowoltaiki to zużycie energii będzie ogromne. Nie będzie to miało ekonomicznego sensu dla beneficjenta. Niektórzy beneficjenci już pozbyli się dawnych źródeł ogrzewania i teraz ze względu na przewidywaną prognozę pogody  i temperatury, czy uda się wam dotrzymać terminów?</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odpowiedział, że zakład energetyczny został poinformowany dwa miesiące temu o harmonogramie przyłączy. Jedyny problem to jest konieczność po montażu licznika aneksowania umów z zakładem przez beneficjenta. Tutaj jest zagroże</w:t>
      </w:r>
      <w:r w:rsidR="00C81582">
        <w:rPr>
          <w:rFonts w:ascii="Times New Roman" w:eastAsia="Times New Roman" w:hAnsi="Times New Roman" w:cs="Times New Roman"/>
          <w:sz w:val="24"/>
          <w:szCs w:val="24"/>
        </w:rPr>
        <w:t>nie, bo nie chcą aneksować umowy</w:t>
      </w:r>
      <w:r>
        <w:rPr>
          <w:rFonts w:ascii="Times New Roman" w:eastAsia="Times New Roman" w:hAnsi="Times New Roman" w:cs="Times New Roman"/>
          <w:sz w:val="24"/>
          <w:szCs w:val="24"/>
        </w:rPr>
        <w:t>, gdy moc wyprodukowana jest większa niż mają państwo przyłącze w budynku. Najpierw trzeba zwiększyć moc a potem aneksować umowę. To jest indywidualna sprawa beneficjentów.</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zauważył, że nikt nie informował o tym beneficjentów. Zapytał kiedy można wnioskować o zwiększenie mocy?</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 Grzegorz Smolarczyk powiedział, że jego firma nie wiedziała o indywidualnych wielkościach przyłączy u poszczególnych beneficjentów, stąd też te problemy. O zwiększenie mocy należy już teraz występować. Zakład nie może od państwa przyjąć więcej energii niż dostarcza. Przez 5 kolejnych lat nie można zarabiać na energii. Te informacje zostały zamieszczone na naszych stronach informacyjnych. Zamawialiśmy pompy ciepła w lipcu a dostawy były po połowie października, co pokazuje jak bardzo wydłużył się czas oczekiwania na sprzęt, co spowodowało nasze opóźnienia. Staramy się koordynować dostawy tak by wszystkie sprzęty zostały zainstalowane w podobnym czasie. Kolejnym problemem jest fakt, że audytor na etapie wstępnym wszystkie zgłoszone budynki traktował jako budynki nowe, a w rzeczywistości budynki są różne. Musieliśmy czasem w starych budynkach zamontować dodatkowe zbiorniki, by pompy pracowały efektywnie ze względu na zastosowane wówczas w budowie technologie i materiały. Na terenie państwa gminy jest kilka odpalonych pomp. Nie ukrywam, że był tylko jeden dzień przed przetargiem na sprawdzenie instalacji u beneficjentów co było nie do zrobienia, bo beneficjentów w dwóch gminach było około 160. Niektóre z instalacji nas zaskoczyły i wymagały dużych nakładów pracy. Także instalacje elektryczne nie były przystosowane do potrzeb pomp ciepła. Niektóre typy instalacji można było szybko podłączyć i czas od maja do końca listopada na to wystarczał, ale niektóre instalacje typu pompy ciepła wymagały dużych nakładów i to nakładów czasu by były opłacalne dla beneficjenta.</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zapytał w jaki sposób można dowiedzieć się o co należy w zakładzie energetycznym wnioskować?</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Pan Grzegorz Chrząszczyk powiedział, że ze względu na brak informacji o mocy przyłączy u beneficjentów oni nie mogą pomóc w tej sprawie. Zasugerował kontakt z koordynatorem projektu, którego dziś niestety na miejscu nie ma.</w:t>
      </w:r>
    </w:p>
    <w:p w:rsidR="00C56E3C" w:rsidRDefault="003F78CB">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powiedział, że nie jest problemem zdobycie tych danych.</w:t>
      </w:r>
    </w:p>
    <w:p w:rsidR="00C56E3C" w:rsidRDefault="003F78C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radny Jacek Domżałowicz zapytał do kiedy aneksowano umowy?</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Grzegorz Smolarczyk powiedział, że wnioskowali o termin 15 grudnia. Pompy jak przyjadą to montaż ich wszystkich trwa około 2-3 tygodni, mamy dodatkowe ekipy montażowe, a montaż pojedynczej pompy trwa od dnia do 2 dni.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zapytał o montaż na budynkach użyteczności publicznej, czy termin 10 grudnia dotyczy także BUPów?</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Smolarczyk powiedział, że tak, dotyczy on też BUPów. W gminie Słubice nie ma niebezpieczeństwa. Część z nich jest już zrobiona.</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poprosił o wizję w Gminnym  Ośrodku Pomocy Społecznej.</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zapytał czy w przypadku fotowoltaiki i zwiększenia mocy na szkołach też należy występować do zakładu energetycznego o zwiększenie mocy przyłączeniowej?</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Smolarczyk powiedział, że w przypadku szkół jest trochę inaczej, bo zwykle mają one większe moce przyłączeniowe.</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zapytał o beneficjentów indywidualnych: czy zwiększenie mocy nie powoduje zwiększenia opłat stałych?</w:t>
      </w:r>
    </w:p>
    <w:p w:rsidR="00C56E3C" w:rsidRDefault="003F78C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Panowie na to pytanie nie potrafili odpowiedzieć.</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Henryk Kordalewski – sołtys sołectwa Piotrkówek zapytał, czy teraz istnieje możliwość dołączenia do tego projektu?</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Panowie odpowiedzieli, że niestety, ale już nie można dołączyć do projektu. Zaznaczyli, że wiele projektów OZE ruszyło w gminach na terenie całej Polski stąd też te problemy z dostarczeniem materiałów i urządzeń.</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Smolarczyk powiedział, że zdaje sobie sprawę, że podwykonawca, który wykonywał prace ziemne nie zrobił tego dobrze, bo ciągle mają ska</w:t>
      </w:r>
      <w:r w:rsidR="00C81582">
        <w:rPr>
          <w:rFonts w:ascii="Times New Roman" w:eastAsia="Times New Roman" w:hAnsi="Times New Roman" w:cs="Times New Roman"/>
          <w:sz w:val="24"/>
          <w:szCs w:val="24"/>
        </w:rPr>
        <w:t>r</w:t>
      </w:r>
      <w:r>
        <w:rPr>
          <w:rFonts w:ascii="Times New Roman" w:eastAsia="Times New Roman" w:hAnsi="Times New Roman" w:cs="Times New Roman"/>
          <w:sz w:val="24"/>
          <w:szCs w:val="24"/>
        </w:rPr>
        <w:t>gi na jego pracę. Przewiduje się także poprawki na wiosnę, gdy grunt osiądzie po pracach.</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Kazimiera Janiszewska – sołtys sołectwa Słubice zaznaczyła, że wg niej powinno dziś być spotkanie z osobami u których są montowane urządzenia. Powiedziała, że firma nie posiada wykwalifikowanych pracowników stąd też te wszystkie poprawki i skargi.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powiedział, że odniesie się do słów pani sołtys, bo wie, że na Grzybowie podczas prac ziemnych związanych z montażem kolektora płaskiego został przecięty kabel elektryczny. Niestety nie był pokazany na mapach.</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Kazimiera Janiszewska – sołtys sołectwa Słubice powiedziała, że kabel był uwzględniony na mapach. Podała przykład montażu kotłów i rur montowanych na poziomie oczu. Jest to przykład ludzi bez wyobraźni. Zaprosiła panów na miejsce w celu weryfikacji.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powiedział, że wszyscy nasi podwykonawcy mają uprawnienia.</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Kazimiera Janiszewska – sołtys sołectwa Słubice powiedziała, że nawet kostki brukowej po demontażu nie potrafiono dobrze zamontować z powrotem.</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zapytał czy po stronie beneficjentów zostaje tylko zwiększenie mocy przyłączy?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powiedział, że oprócz tego także aneksowanie umów z zakładem energetycznym, po zmianie licznika na dwukierunkowy.</w:t>
      </w:r>
    </w:p>
    <w:p w:rsidR="00C56E3C" w:rsidRDefault="003F78CB">
      <w:pPr>
        <w:pStyle w:val="normal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zaznaczył, że spotkał się już z sytuacją, że po zmianie licznika dostawał przez pół roku faktury na dwa liczniki mimo, że jeden został zdjęty.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powiedział, że beneficjenci muszą walczyć o aneks do dotychczasowej umowy a nie o podpisywanie kolejnej. Zaznaczył, że takie zestawienie informacji zostanie wysłane do pani Moniki Wojtalewicz, która zajmuje się w Urzędzie tym projektem.</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Krzysztof Józwik – sołtys sołectwa Nowosiadło zapytał o dodatkowe koszty, które w jego przypadku wyniosły 500 zł za uziemienie a których żądali monterzy.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Chrząszczyk powiedział, że ich firma nie bierze w tym udziału. Monteży proponują dodatkowe prace. W chwili obecnej to błąd popełnił zakład energetyczny, który nie dopełnił obowiązków i zrobił przyłącze bez uziemienia.</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Dariusz Woliński – sołtys sołectwa Juliszew-Sady powiedział, że sam po zdjęciu licznika i jego spisaniu otrzymał fakturę na 39 tysięcy złotych. Nie było możliwości wyjaśnienia telefonicznego sytuacji i dopiero przyjazd na miejsce do zakładu coś pomógł. Przestrzegł przed zdejmowaniem licznika</w:t>
      </w:r>
      <w:r w:rsidR="00C81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mieszkańcy walczyli o jakiekolwiek zapisy stanu licznika od przedstawicieli zakładu energetycznego.</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zapytał czy przed montażem pomp ktoś przyjeżdża do beneficjentów i robi jakiekolwiek sprawdzenie, bo u niego jeszcze nikogo nie było.</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Grzegorz Smolarczyk powiedział, że sprawdzenia dokonywał w lipcu i sierpniu audytor. Jeśli ma pan w miarę nowy budynek to nie powinno być problemów z wpięciem do instalacji elektrycznej.</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Więcej pytań obecni na sesji nie zadali.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Panowie ze względu na swoje obowiązki służbowe opuścili obrady sesji.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Michalska- przedstawiciel Mazowieckiego Ośrodka Doradztwa Rolniczego, główny</w:t>
      </w:r>
      <w:r>
        <w:rPr>
          <w:sz w:val="24"/>
          <w:szCs w:val="24"/>
        </w:rPr>
        <w:t xml:space="preserve"> </w:t>
      </w:r>
      <w:r>
        <w:rPr>
          <w:rFonts w:ascii="Times New Roman" w:eastAsia="Times New Roman" w:hAnsi="Times New Roman" w:cs="Times New Roman"/>
          <w:sz w:val="24"/>
          <w:szCs w:val="24"/>
        </w:rPr>
        <w:t>doradca rolniczy poprosiła sołtysów o przekazanie informacji dotyczących środków podejmowanych w związku z Afrykańskim Pomorem Świń (ASF). Choroba ta jest niebezpieczna dla zwierząt, nie ma w chwili obecnej na nią opracowanej szczepionki, ale na szczęście jest to choroba niegroźna dla ludzi. Materiały przekazane sołtysom stanowią załącznik do protokołu. Zaznaczyła, że wszystkie świnie powinny być zgłoszone do Agencji Restrukturyzacji i Modernizacji Rolnictwa oraz do weterynarza, nawet te hodowane w celu własnego uboju. Pani Ewa Michalska szeroko omówiła sposoby bioasekuracji gospodarstwa. Podkreśliła, że najważniejszym w ochronie przed rozprzestrzenieniem się choroby jest czynnik ludzki: przechodzenie z chlewu do chlewu bez dezynfekcji, karmienie świń zabronionymi zlewkami, kontakt z dzikami. Poinformowała o możliwości pozyskania środków na wsparcie inwestycji chroniących gospodarstwa przed ASF dla producentów świń.</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Krzysztof Józwik – sołtys sołectwa Nowosiadło zapytał czy z tego mogą korzystać tylko płatnicy składek w KRUS?</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Michalska odpowiedziała, że nie mówi się o takim warunku.</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zapytał czy jest jakiś pozytyw w tej sytuacji? Czy są jakieś przewidywania, że ta choroba się w końcu skończy?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Michalska odpowiedziała, że część krajów np. Ukraina przyznaje, że występują u nich przypadki choroby a np. władze na Białorusi twierdzą, że nie ma na ich terenie choroby, co jest trochę nieprawdopodobne. Korzystamy z dobrych praktyk, mamy specjalistów, ale  trochę późno zaczęto się tym problemem interesować. Pierwsze przypadki ASF w Polsce były stwierdzone w roku 2014. Te dofinansowania dotyczące bioasekuracji gospodarstwa o których mówiłam powinny wg mnie mieć miejsce już na początku co na pewno zmniejszyłoby ilość ognisk choroby.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zapytał czy są prace nad szczepionkami?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Michalska odpowiedziała, że trwają prace nad metodami ochrony zwierząt. Póki co nie ma opracowanej szczepionki.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zasugerował, że liczba stada 50 sztuk jest za dużą liczbą, która definiuje hodowcę. Zawnioskował o zmniejszenie jej do 30 sztuk.</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Marzena Strelczuk powiedziała, że o chorobie ASF zdiagnozowanej w krajach Europy Zachodniej krążą tylko plotki. Pozytywnym faktem jest program ochrony gospodarstw, który obejmuje cały kraj a nie tylko strefy zagrożone chorobą. Poprosiła o przekazanie informacji o możliwości dofinansowania do producentów świń z terenu gminy.</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Więcej pytań do Pań obecni na sesji nie zgłosili.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Ewa Michalska i Pani Marzena Strelczuk ze względu na swoje obowiązki służbowe opuściły obrady sesji.</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zarządziła 10 minutową przerwę.</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pkt.3</w:t>
      </w:r>
    </w:p>
    <w:p w:rsidR="00C56E3C" w:rsidRDefault="003F78CB">
      <w:pPr>
        <w:pStyle w:val="normal0"/>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działalności międzysesyjnej Wójta Gminy za okres od od 9 października 2018 r. do 13 listopada 2018 r. przedstawił wójt pan Krzysztof Dylicki (materiał w załączeniu).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pkt.4</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 radny Sławomir Januszewski zapytał czy wiadomo coś w sprawie naprawy drogi w Wiączeminie Polskim przy skansenie oraz zgłosił, że nadal nie działają lampy oświetleniowe w jego sołectwie.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 pkt. 5 ppkt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Ze względu na nieobecność skarbnik Gminy pani Henryki Bednarek projekt uchwały w sprawie zmiany Wieloletniej Prognozy Finansowej Gminy Słubice odczytała podinspektor Agata Gościniak. Przewodnicząca obrad zwróciła się do radnych z prośbą o zgłaszanie uwag bądź zapytań odnośnie powyższego. W związku z brakiem pytań odnośnie projektu uchwały odbyło się głosowanie nad podjęciem wskazanej uchwały.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XLII.235.2018 w sprawie zmiany Wieloletniej Prognozy Finansowej Gminy Słubice stanowi załącznik do protokołu.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 pkt. 5 ppkt 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względu na nieobecność skarbnik Gminy pani Henryki Bednarek projekt uchwały w sprawie zmiany Uchwały Budżetowej Gminy Słubice na rok 2018 odczytała podinspektor Agata Gościniak. Przewodnicząca obrad zwróciła się do radnych z prośbą o zgłaszanie uwag bądź zapytań odnośnie powyższego.</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związku z brakiem pytań dotyczących projektu uchwały odbyło się głosowanie nad jej podjęciem.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XLII.236.2018 w sprawie zmiany Uchwały Budżetowej Gminy Słubice na rok 2018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 ppkt c</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przedstawiła treść projektu uchwały w sprawie zmiany Statutu Gminy Słubice. W związku z brakiem innych pytań odnośnie projektu uchwały odbyło się głosowanie nad podjęciem wskazanej uchwały. Uchwała w wyniku jawnego głosowania została podjęta przez Radę jednogłośnie.</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XLII.237.2018 w sprawie zmiany Statutu Gminy Słubice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 ppkt d</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za zgodą radnych odstąpiła od przedstawienia projektu uchwały w sprawie Rocznego Programu Współpracy Gminy Słubice z organizacjami pozarządowymi oraz podmiotami wymienionymi w art. 3 ust. 3 ustawy o działalności pożytku publicznego i wolontariacie na rok 2019. Przewodnicząca obrad zwróciła się do radnych z prośbą o zgłaszanie uwag bądź zapytań do przedstawionego projektu.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związku z brakiem pytań odbyło się głosowanie nad podjęciem wskazanej uchwały.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XLII.238.2018 w sprawie Rocznego Programu Współpracy Gminy Słubice z organizacjami pozarządowymi oraz podmiotami wymienionymi w art. 3 ust. 3 ustawy o działalności pożytku publicznego i wolontariacie na rok 2019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 ppkt e</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obrad przedstawiła treść projektu uchwały w sprawie zmiany Uchwały Nr XXXII.194.2017 Rady Gminy Słubice z dnia 18 grudnia 2017 roku w sprawie </w:t>
      </w:r>
      <w:r>
        <w:rPr>
          <w:rFonts w:ascii="Times New Roman" w:eastAsia="Times New Roman" w:hAnsi="Times New Roman" w:cs="Times New Roman"/>
          <w:sz w:val="24"/>
          <w:szCs w:val="24"/>
        </w:rPr>
        <w:lastRenderedPageBreak/>
        <w:t>przyjęcia Gminnego Programu Profilaktyki i Rozwiązywania Problemów Alkoholowych oraz Gminnego Programu Przeciwdziałania Narkomanii na 2018 rok. Przewodnicząca obrad zwróciła się do radnych z prośbą o zgłaszanie uwag bądź zapytań do przedstawionego projektu.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związku z brakiem pytań odbyło się głosowanie nad podjęciem wskazanej uchwały.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XLII.239.2018 w sprawie zmiany Uchwały Nr XXXII.194.2017 Rady Gminy Słubice z dnia 18 grudnia 2017 roku w sprawie przyjęcia Gminnego Programu Profilaktyki i Rozwiązywania Problemów Alkoholowych oraz Gminnego Programu Przeciwdziałania Narkomanii na 2018 rok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 ppkt f</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przedstawiła treść projektu uchwały w sprawie przystąpienia do sporządzenia zmian miejscowego planu zagospodarowania przestrzennego miejscowości Słubice dla terenu działki o numerze ewidencyjnym 569/3 w miejscowości Słubice. Przewodnicząca obrad zwróciła się do radnych z prośbą o zgłaszanie uwag bądź zapytań do przedstawionego projektu.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związku z brakiem pytań odbyło się głosowanie nad podjęciem wskazanej uchwały.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XLII.240.2018 w sprawie przystąpienia do sporządzenia zmian miejscowego planu zagospodarowania przestrzennego miejscowości Słubice dla terenu działki o numerze ewidencyjnym 569/3 w miejscowości Słubice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 ppkt g</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obrad przedstawiła treść projektu uchwały w sprawie wyrażenia zgody na przystąpienie Gminy Słubice do realizacji projektu pn. „Rozwój kompetencji kluczowych uczniów w szkole Podstawowej w Słubicach”, w ramach Regionalnego Programu Operacyjnego Województwa Mazowieckiego na lata 2014-2020. Przewodnicząca obrad zwróciła się do radnych z prośbą o zgłaszanie uwag bądź zapytań do przedstawionego projektu.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związku z brakiem pytań odbyło się głosowanie nad podjęciem wskazanej uchwały. Uchwała w wyniku jawnego głosowania została podjęta przez Radę jednogłośnie.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XLII.241.2018 w sprawie wyrażenia zgody na przystąpienie Gminy Słubice do realizacji projektu pn. „Rozwój kompetencji kluczowych uczniów w szkole Podstawowej w Słubicach”, w ramach Regionalnego Programu Operacyjnego Województwa Mazowieckiego na lata 2014-2020 stanowi załącznik do protokołu.</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6</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Odpowiedzi na zapytania radnych udzielił pan Krzysztof Dylicki – wójt gminy:</w:t>
      </w:r>
    </w:p>
    <w:p w:rsidR="00C56E3C" w:rsidRDefault="003F78CB">
      <w:pPr>
        <w:pStyle w:val="normal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droga do skansenu: po pewnych trudnościach udało się skontaktować z wykonawcą modernizacji skansenu. Tak jak mówiłem już na komisji wysłałem namiary do firmy drogowej, która ma działać na terenie naszej gminy. Rano pan potwierdził, że zobowiązał się do końca listopada usunąć usterki. Było juz trochę tych zapewnień. Do końca listopada ma wykonać to co zostało ustalone w notatce.</w:t>
      </w:r>
    </w:p>
    <w:p w:rsidR="00C56E3C" w:rsidRDefault="003F78CB">
      <w:pPr>
        <w:pStyle w:val="normal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lampy oświetleniowe: po naszej komisji zgłosiliśmy ten problem. Wyjaśniliśmy nieścisłości z mieszkańcami. Dwa dni po komisji zgłosiliśmy to do Energii Oświetlenie, która ma skolei 10 dni na naprawę. Wyjaśniono nam, że problemy </w:t>
      </w:r>
      <w:r>
        <w:rPr>
          <w:rFonts w:ascii="Times New Roman" w:eastAsia="Times New Roman" w:hAnsi="Times New Roman" w:cs="Times New Roman"/>
          <w:sz w:val="24"/>
          <w:szCs w:val="24"/>
        </w:rPr>
        <w:lastRenderedPageBreak/>
        <w:t>mogły wyniknąć z faktu, że czas był zmieniany z letniego na zimowy, a także ze względu na to, że harmonogram świecenia się lamp jest zmieniony na ten jesienny ustalany wspólnie z radnymi. Te 10 dni mija do końca tygodnia. Za konserwację płacimy więc mam nadzieję, że do końca tygodnia sytuacja się unormuje.</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7</w:t>
      </w:r>
    </w:p>
    <w:p w:rsidR="00C56E3C" w:rsidRDefault="003F78CB">
      <w:pPr>
        <w:pStyle w:val="normal0"/>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Przewodnicząca obrad zwróciła się do radnych z zapytaniem, czy zapoznali się z treścią protokołu z XLI Sesji Rady Gminy. Zapytała też, czy są uwagi i zapytania do tego protokołu. Uwag i zapytań nie zgłoszono.</w:t>
      </w:r>
    </w:p>
    <w:p w:rsidR="00C56E3C" w:rsidRDefault="003F78CB">
      <w:pPr>
        <w:pStyle w:val="normal0"/>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Protokół w wyniku jawnego głosowania został przyjęty przez Radę jednogłośnie.</w:t>
      </w:r>
    </w:p>
    <w:p w:rsidR="00C56E3C" w:rsidRDefault="003F78CB">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8</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wraz z Przewodniczącą Rady wręczyli radnemu Łukaszowi Bartosiakowi podziękowanie za pracę w kadencji 2014-2018.</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Pani Kazimiera Janiszewska – sołtys sołectwa Słubice zgłosiła możliwość montażu lampy oświetleniowej na ul. Górnej w Słubicach, przy strudze.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radny Jacek Domżałowicz nawiązując do sprawozdania międzysesyjnego wójta zapytał czy wszyscy mieszkańcy wyrazili zgodę na budowę ścieżki przy drodze wojewódzkiej w Studzieńcu, o którą walczy pani radna Krystyna Wojtalewicz.</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radny Ryszard Ziółkowski podziękował za współpracę radnym i miłe wspomnienia, pogratulował zarówno wygranym jak i przegranym, bo drugie miejsce nie jest złe. Wyraził nadzieję, że obrady teraz będą lepsze, aby ludzie nie mówili, że są „maszynkami do głosowania”.</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Przewodnicząca obrad podziękowała za całe dobro, które ją spotkało. Każda rzecz, która dzieje się w naszym życiu dzieje się po coś, czegoś nas uczy. Należy z tych rzeczy wyciągać wnioski by być lepszym człowiekiem, lepszym samorządowcem, czego wszystkim życzę. Tak jak powiedział pan radny Ziółkowski: jedni są radnymi a inni już nie będą, ale wszystkim życzę, aby odnaleźli taki pokój serca, pokój ducha i potrafili zgodnie z zasadą dobra wspólnego w naszej gminie działać w swoich lokalnych środowiskach. Dziękuję za wszystkie dobre słowa, poznałam wiele kolorów naszej gminy, dostrzegłam jak bardzo nasza gmina jest różnorodna, jak potrafimy się różnić, ale jak łączyć we wspólnych sprawach. Tylko współpraca pomaga dobru wspólnemu.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radny Piotr Lenarcik poprosił o ponaglenie firmy Orange, aby posprzątała z pól i granic słupy, bo przeszkadzają rolnikom w pracach.</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Pan Krzysztof Józwik – sołtys sołectwa Nowosiadło zapytał o montaż nowych lamp oświetleniowych?</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Elżbieta Machała – sołtys sołectwa Budy zapytała czy zakończono opracowywanie dokumentacji drogi przez Budy? Podziękowała za wysłanie orkiestry strażackiej 11 listopada do Płocka. Orkiestra wzbudziła podziw.</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Odpowiedzi udzielił pan Krzysztof Dylicki – wójt gminy:</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spotkanie z właścicielami działek w Studzieńcu: nie było dyskusji czy ścieżka jest potrzebna czy nie. Chodziło tu bardziej o usytuowanie zjazdów na posesję na mapach - czy są prawidłowo naniesione czy nie. Właściciele, którzy byli podpisywali się na mapie, że zgadza się to ze stanem faktycznym. Do nieobecnych docieraliśmy indywidualnie. Mamy już komplet podpisów. Mapa została odesłana do projektantów. Nie wiemy czy konieczne jest wydanie decyzji o oddziaływaniu inwestycji na środowisko. Może uda się zrealizować </w:t>
      </w:r>
      <w:r>
        <w:rPr>
          <w:rFonts w:ascii="Times New Roman" w:eastAsia="Times New Roman" w:hAnsi="Times New Roman" w:cs="Times New Roman"/>
          <w:sz w:val="24"/>
          <w:szCs w:val="24"/>
        </w:rPr>
        <w:lastRenderedPageBreak/>
        <w:t>inwestycję bez tej decyz</w:t>
      </w:r>
      <w:r w:rsidR="00C81582">
        <w:rPr>
          <w:rFonts w:ascii="Times New Roman" w:eastAsia="Times New Roman" w:hAnsi="Times New Roman" w:cs="Times New Roman"/>
          <w:sz w:val="24"/>
          <w:szCs w:val="24"/>
        </w:rPr>
        <w:t xml:space="preserve">ji co znacząco przyspieszyłoby </w:t>
      </w:r>
      <w:r>
        <w:rPr>
          <w:rFonts w:ascii="Times New Roman" w:eastAsia="Times New Roman" w:hAnsi="Times New Roman" w:cs="Times New Roman"/>
          <w:sz w:val="24"/>
          <w:szCs w:val="24"/>
        </w:rPr>
        <w:t>cały proces. Asekuracyjnie wystąpiliśmy do marszałka o przedłużenie terminu.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trudno rozmawia się z firmą Orange. Prawdopodobnie na dzień dzisiejszy druty nadal wiszą. Napiszemy do nich jeszcze raz wezwanie, bo w jakiś sposób stwarza to niebezpieczeństwo. Z tego co pamiętam firma wyraziła wolę, że do końca listopada usunie te słupy.</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 objeździe miejsc zgłaszanych jako nowe punkty oświetleniowe, projektant przesłał nam wersję roboczą projektu z wyceną. Dopiero po naszych uwagach projekt pójdzie do Energii. Mamy rysunek i wycenę. Wyszło 27 lamp i ponad 100 tysięcy złotych. Druga sprawa: Energa Oświetlenie wystąpiła do nas w sprawie negocjacji cen za energię. W związku z ograniczeniem emisji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ceny energii dla odbiorców prowadzących działalność oraz jednostek samorządu terytorialnego wzrosły. Prawdopodobnie od nowego roku kwoty płacone za energię dostarczoną do celów oświetlenia ulic będą wyższe.</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dokumentacja na drogę jest od dłuższego czasu wykonana. Problem jest w tym, że te mapy które są przetwarzane cyfrowo nie pokrywają się z rzeczywistością na gruncie. Z tego powodu wynajęliśmy geodetę, żeby wyznaczył na gruncie drogę. O 14:00 mamy spotkanie z geodetą, ale z tego co wiem w Budach to droga na całej długości zmieściła się w 6 metrach. Nie trzeba robić wywłaszczeń ani podziałów. Wstrzymujemy się z tym wszystkim, bo dokumentacja też ma swój okres ważności. Jeżeli dokumentacja jest złożona w starostwie to gdy był</w:t>
      </w:r>
      <w:r w:rsidR="00C81582">
        <w:rPr>
          <w:rFonts w:ascii="Times New Roman" w:eastAsia="Times New Roman" w:hAnsi="Times New Roman" w:cs="Times New Roman"/>
          <w:sz w:val="24"/>
          <w:szCs w:val="24"/>
        </w:rPr>
        <w:t>y</w:t>
      </w:r>
      <w:r>
        <w:rPr>
          <w:rFonts w:ascii="Times New Roman" w:eastAsia="Times New Roman" w:hAnsi="Times New Roman" w:cs="Times New Roman"/>
          <w:sz w:val="24"/>
          <w:szCs w:val="24"/>
        </w:rPr>
        <w:t>by problemy z wywłaszczeniami i podziałem działek to mogłoby to trwać i dokumentacja straciłaby ważność. Przygotowujemy cały grunt po to by takich niespodzianek nie było w starostwie. Cały temat jest zakończony na Budach. Na Alfonsowie są jakieś problemy z właścicielami dlatego zorganizowano to dzisiejsze spotkanie z geodetą.</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występ orkiestry w Płocku był pierwszym występem w nowych strojach. Z Płocka orkiestra przyjechała do Słubic. Występowali przy Orlen Arenie. Członkowie orkiestry są bardzo zadowoleni ze strojów. Raz, że stroje dodają takiego uroku, dwa, że takie występy promują naszą gminę, ale również są takim bodźcem dodatkowym dla członków orkiestry, że warto ten trud i wysiłek poświęcić i wystąpić publicznie. Tym bardziej jak się otrzymuje oklaski, jest się fotografowanym. To buduje tak tą orkiestrę. W najbliższą niedzielę też będzie koncert charytatywny w bibliotece i także orkiestra będzie występować. Będą zbierane datki podczas koncertu na chore dziecko z naszego terenu.</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pani radna Sylwia Górecka zgłaszała na komisji akacje rosnące blisko jezdni przy drodze powiatowej do Sannik. Rozmawiałem w tej sprawie z leśnikiem z Nadleśnictwa Luszyn, z tego co wiem sprawa tej drogi była wcześniej rozpatrywana. Nadleśnictwo nie może dogadać się z Zarządem Dróg Powiatowych gdzie jest granica. Sprawa jest im znana.</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Ryszard Ziółkowski zapytał czy dwie lampy na Rybakach zostały ujęte w projekcie?</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projekt jest projektem wstępnym. Po komisji uwzględniliśmy lampę tam, gdzie wycięto orzech. Uważam, że drugie miejsce gdzie miały być dwie lampy na jednym słupie to zbyteczne.</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Wiesław Milczarek w imieniu radnych, którzy nie otrzymali mandatu na kolejną kadencję podziękował wszystkim za współpracę, za atmosferę, bo sesje były spokojne, czasami mieliśmy  różne zdania. Dużo udało się osiągnąć, niektórych rzeczy nie udało się zrobić. Chcielibyśmy więcej. Pracownikom Urzędu Gminy dziękuję. Radnym, </w:t>
      </w:r>
      <w:r>
        <w:rPr>
          <w:rFonts w:ascii="Times New Roman" w:eastAsia="Times New Roman" w:hAnsi="Times New Roman" w:cs="Times New Roman"/>
          <w:sz w:val="24"/>
          <w:szCs w:val="24"/>
        </w:rPr>
        <w:lastRenderedPageBreak/>
        <w:t xml:space="preserve">którzy zajęli miejsce po nas życzę, żeby udało im się spełnić wszystkie obietnice, bo złożyli ich bardzo dużo. Niech im się wiedzie w następnej kadencji. Wszystkiego dobrego!  </w:t>
      </w:r>
    </w:p>
    <w:p w:rsidR="00C56E3C" w:rsidRDefault="003F78CB">
      <w:pPr>
        <w:pStyle w:val="normal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Mariusz Bartos podziękował za współpracę. Podziękował sołtysom i radnym za pracę i uczestnictwo w marszu niepodległości, który odbył się w ostatnią niedzielę.  Trochę szkoda, że niektóre osoby, które podczas kampanii odwołują się do takich wartości nie biorą udziału. Myślę, że ten marsz będzie kontynuowany przez przyszłą radę i kolejnego wójta.</w:t>
      </w:r>
    </w:p>
    <w:p w:rsidR="00C56E3C" w:rsidRDefault="003F78CB">
      <w:pPr>
        <w:pStyle w:val="normal0"/>
        <w:ind w:firstLine="70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Pani przewodnicząca zaproponowała, by panu Krzysztofowi Dylickiemu podziękować brawami za cztery lata usilnych starań w roli wójta.</w:t>
      </w:r>
    </w:p>
    <w:p w:rsidR="00C56E3C" w:rsidRDefault="003F78CB">
      <w:pPr>
        <w:pStyle w:val="normal0"/>
        <w:ind w:firstLine="7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9</w:t>
      </w:r>
    </w:p>
    <w:p w:rsidR="00C56E3C" w:rsidRDefault="003F78C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Katarzyna Milczarek, przewodnicząca Rady Gminy stwierdziła, że porządek obrad XLII sesji Rady Gminy został wyczerpany. Zamknęła obrady XLII sesji Rady Gminy odbytej w dniu 14 listopada 2018 r. Podziękowała radnym, sołtysom i zaproszonym gościom za uczestnictwo w sesji.</w:t>
      </w:r>
    </w:p>
    <w:p w:rsidR="00C56E3C" w:rsidRDefault="003F78CB">
      <w:pPr>
        <w:pStyle w:val="normal0"/>
        <w:jc w:val="both"/>
        <w:rPr>
          <w:rFonts w:ascii="Times New Roman" w:eastAsia="Times New Roman" w:hAnsi="Times New Roman" w:cs="Times New Roman"/>
        </w:rPr>
      </w:pPr>
      <w:r>
        <w:rPr>
          <w:rFonts w:ascii="Times New Roman" w:eastAsia="Times New Roman" w:hAnsi="Times New Roman" w:cs="Times New Roman"/>
        </w:rPr>
        <w:t xml:space="preserve"> </w:t>
      </w:r>
    </w:p>
    <w:p w:rsidR="00C56E3C" w:rsidRDefault="003F78C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Protokołowała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56E3C" w:rsidRDefault="003F78CB">
      <w:pPr>
        <w:pStyle w:val="normal0"/>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6E3C" w:rsidRDefault="003F78CB">
      <w:pPr>
        <w:pStyle w:val="normal0"/>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Agata Gościniak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56E3C" w:rsidRDefault="003F78CB">
      <w:pPr>
        <w:pStyle w:val="normal0"/>
      </w:pPr>
      <w:r>
        <w:t xml:space="preserve"> </w:t>
      </w:r>
    </w:p>
    <w:p w:rsidR="00C56E3C" w:rsidRDefault="00C56E3C">
      <w:pPr>
        <w:pStyle w:val="normal0"/>
      </w:pPr>
    </w:p>
    <w:sectPr w:rsidR="00C56E3C" w:rsidSect="00C56E3C">
      <w:footerReference w:type="default" r:id="rId6"/>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B0" w:rsidRDefault="001056B0" w:rsidP="009C7D88">
      <w:pPr>
        <w:spacing w:line="240" w:lineRule="auto"/>
      </w:pPr>
      <w:r>
        <w:separator/>
      </w:r>
    </w:p>
  </w:endnote>
  <w:endnote w:type="continuationSeparator" w:id="1">
    <w:p w:rsidR="001056B0" w:rsidRDefault="001056B0" w:rsidP="009C7D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6544"/>
      <w:docPartObj>
        <w:docPartGallery w:val="Page Numbers (Bottom of Page)"/>
        <w:docPartUnique/>
      </w:docPartObj>
    </w:sdtPr>
    <w:sdtContent>
      <w:p w:rsidR="009C7D88" w:rsidRDefault="00FF16A7">
        <w:pPr>
          <w:pStyle w:val="Footer"/>
          <w:jc w:val="center"/>
        </w:pPr>
        <w:fldSimple w:instr=" PAGE   \* MERGEFORMAT ">
          <w:r w:rsidR="00467FAB">
            <w:rPr>
              <w:noProof/>
            </w:rPr>
            <w:t>1</w:t>
          </w:r>
        </w:fldSimple>
      </w:p>
    </w:sdtContent>
  </w:sdt>
  <w:p w:rsidR="009C7D88" w:rsidRDefault="009C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B0" w:rsidRDefault="001056B0" w:rsidP="009C7D88">
      <w:pPr>
        <w:spacing w:line="240" w:lineRule="auto"/>
      </w:pPr>
      <w:r>
        <w:separator/>
      </w:r>
    </w:p>
  </w:footnote>
  <w:footnote w:type="continuationSeparator" w:id="1">
    <w:p w:rsidR="001056B0" w:rsidRDefault="001056B0" w:rsidP="009C7D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C56E3C"/>
    <w:rsid w:val="001056B0"/>
    <w:rsid w:val="003F78CB"/>
    <w:rsid w:val="00467FAB"/>
    <w:rsid w:val="009C7D88"/>
    <w:rsid w:val="00C56E3C"/>
    <w:rsid w:val="00C81582"/>
    <w:rsid w:val="00FF1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A7"/>
  </w:style>
  <w:style w:type="paragraph" w:styleId="Heading1">
    <w:name w:val="heading 1"/>
    <w:basedOn w:val="normal0"/>
    <w:next w:val="normal0"/>
    <w:rsid w:val="00C56E3C"/>
    <w:pPr>
      <w:keepNext/>
      <w:keepLines/>
      <w:spacing w:before="400" w:after="120"/>
      <w:outlineLvl w:val="0"/>
    </w:pPr>
    <w:rPr>
      <w:sz w:val="40"/>
      <w:szCs w:val="40"/>
    </w:rPr>
  </w:style>
  <w:style w:type="paragraph" w:styleId="Heading2">
    <w:name w:val="heading 2"/>
    <w:basedOn w:val="normal0"/>
    <w:next w:val="normal0"/>
    <w:rsid w:val="00C56E3C"/>
    <w:pPr>
      <w:keepNext/>
      <w:keepLines/>
      <w:spacing w:before="360" w:after="120"/>
      <w:outlineLvl w:val="1"/>
    </w:pPr>
    <w:rPr>
      <w:sz w:val="32"/>
      <w:szCs w:val="32"/>
    </w:rPr>
  </w:style>
  <w:style w:type="paragraph" w:styleId="Heading3">
    <w:name w:val="heading 3"/>
    <w:basedOn w:val="normal0"/>
    <w:next w:val="normal0"/>
    <w:rsid w:val="00C56E3C"/>
    <w:pPr>
      <w:keepNext/>
      <w:keepLines/>
      <w:spacing w:before="320" w:after="80"/>
      <w:outlineLvl w:val="2"/>
    </w:pPr>
    <w:rPr>
      <w:color w:val="434343"/>
      <w:sz w:val="28"/>
      <w:szCs w:val="28"/>
    </w:rPr>
  </w:style>
  <w:style w:type="paragraph" w:styleId="Heading4">
    <w:name w:val="heading 4"/>
    <w:basedOn w:val="normal0"/>
    <w:next w:val="normal0"/>
    <w:rsid w:val="00C56E3C"/>
    <w:pPr>
      <w:keepNext/>
      <w:keepLines/>
      <w:spacing w:before="280" w:after="80"/>
      <w:outlineLvl w:val="3"/>
    </w:pPr>
    <w:rPr>
      <w:color w:val="666666"/>
      <w:sz w:val="24"/>
      <w:szCs w:val="24"/>
    </w:rPr>
  </w:style>
  <w:style w:type="paragraph" w:styleId="Heading5">
    <w:name w:val="heading 5"/>
    <w:basedOn w:val="normal0"/>
    <w:next w:val="normal0"/>
    <w:rsid w:val="00C56E3C"/>
    <w:pPr>
      <w:keepNext/>
      <w:keepLines/>
      <w:spacing w:before="240" w:after="80"/>
      <w:outlineLvl w:val="4"/>
    </w:pPr>
    <w:rPr>
      <w:color w:val="666666"/>
    </w:rPr>
  </w:style>
  <w:style w:type="paragraph" w:styleId="Heading6">
    <w:name w:val="heading 6"/>
    <w:basedOn w:val="normal0"/>
    <w:next w:val="normal0"/>
    <w:rsid w:val="00C56E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6E3C"/>
  </w:style>
  <w:style w:type="paragraph" w:styleId="Title">
    <w:name w:val="Title"/>
    <w:basedOn w:val="normal0"/>
    <w:next w:val="normal0"/>
    <w:rsid w:val="00C56E3C"/>
    <w:pPr>
      <w:keepNext/>
      <w:keepLines/>
      <w:spacing w:after="60"/>
    </w:pPr>
    <w:rPr>
      <w:sz w:val="52"/>
      <w:szCs w:val="52"/>
    </w:rPr>
  </w:style>
  <w:style w:type="paragraph" w:styleId="Subtitle">
    <w:name w:val="Subtitle"/>
    <w:basedOn w:val="normal0"/>
    <w:next w:val="normal0"/>
    <w:rsid w:val="00C56E3C"/>
    <w:pPr>
      <w:keepNext/>
      <w:keepLines/>
      <w:spacing w:after="320"/>
    </w:pPr>
    <w:rPr>
      <w:color w:val="666666"/>
      <w:sz w:val="30"/>
      <w:szCs w:val="30"/>
    </w:rPr>
  </w:style>
  <w:style w:type="paragraph" w:styleId="Header">
    <w:name w:val="header"/>
    <w:basedOn w:val="Normal"/>
    <w:link w:val="HeaderChar"/>
    <w:uiPriority w:val="99"/>
    <w:semiHidden/>
    <w:unhideWhenUsed/>
    <w:rsid w:val="009C7D8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9C7D88"/>
  </w:style>
  <w:style w:type="paragraph" w:styleId="Footer">
    <w:name w:val="footer"/>
    <w:basedOn w:val="Normal"/>
    <w:link w:val="FooterChar"/>
    <w:uiPriority w:val="99"/>
    <w:unhideWhenUsed/>
    <w:rsid w:val="009C7D88"/>
    <w:pPr>
      <w:tabs>
        <w:tab w:val="center" w:pos="4536"/>
        <w:tab w:val="right" w:pos="9072"/>
      </w:tabs>
      <w:spacing w:line="240" w:lineRule="auto"/>
    </w:pPr>
  </w:style>
  <w:style w:type="character" w:customStyle="1" w:styleId="FooterChar">
    <w:name w:val="Footer Char"/>
    <w:basedOn w:val="DefaultParagraphFont"/>
    <w:link w:val="Footer"/>
    <w:uiPriority w:val="99"/>
    <w:rsid w:val="009C7D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4951</Words>
  <Characters>29708</Characters>
  <Application>Microsoft Office Word</Application>
  <DocSecurity>0</DocSecurity>
  <Lines>247</Lines>
  <Paragraphs>69</Paragraphs>
  <ScaleCrop>false</ScaleCrop>
  <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2019-07-23T11:36:00Z</cp:lastPrinted>
  <dcterms:created xsi:type="dcterms:W3CDTF">2019-07-23T11:35:00Z</dcterms:created>
  <dcterms:modified xsi:type="dcterms:W3CDTF">2019-08-05T12:56:00Z</dcterms:modified>
</cp:coreProperties>
</file>