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993"/>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Protokół Nr 41.2018</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 XLI Sesji Rady Gminy Słubice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odbytej w dniu 9 października 2018 r.</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Obrady XLI sesji Rady Gminy Słubice odbyły się w sali konferencyjnej Urzędu Gminy Słubice w godz. 10</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00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30</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Obrady prowadziła przewodnicząca Rady Gminy - Pani Katarzyna Monika Milczarek.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Stan Rady – 15 osób.</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Obecnych –14 osób tj. 93,3%.</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 Sesji udział wzięli:</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Pan Krzysztof Dylicki </w:t>
        <w:tab/>
        <w:tab/>
        <w:t xml:space="preserve">– wójt gminy, </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Pani Barbara Kamińska</w:t>
        <w:tab/>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sekretarz gminy,</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Pani Henryka Bednarek</w:t>
        <w:tab/>
        <w:tab/>
        <w:t xml:space="preserve">– skarbnik gminy,</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Pani Jadwiga Zwierzchowska </w:t>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dyrektor </w:t>
      </w:r>
      <w:r w:rsidDel="00000000" w:rsidR="00000000" w:rsidRPr="00000000">
        <w:rPr>
          <w:rFonts w:ascii="Times New Roman" w:cs="Times New Roman" w:eastAsia="Times New Roman" w:hAnsi="Times New Roman"/>
          <w:sz w:val="24"/>
          <w:szCs w:val="24"/>
          <w:rtl w:val="0"/>
        </w:rPr>
        <w:t xml:space="preserve">Samorządowego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Przedszkola w Słubicach,</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Pani Barbara Gołaszewska</w:t>
        <w:tab/>
        <w:t xml:space="preserve">– dyrektor Szkoły Podstawowej im. Ojca Świętego Jana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Pawła II w Słubicach,</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Pani Maria Perka</w:t>
        <w:tab/>
        <w:tab/>
        <w:tab/>
        <w:t xml:space="preserve">–  dyrektor Szkoły Podstawowej im. Władysława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Jagiełły w Piotrkówku,</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Pani Jolanta Sokołowska</w:t>
        <w:tab/>
        <w:tab/>
        <w:t xml:space="preserve">– dyrektor Szkoły Podstawowej w Świniarach,</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Pani Monika Adamowicz</w:t>
        <w:tab/>
        <w:tab/>
        <w:t xml:space="preserve">– p.o. dyrektora Publicznego Gimnazjum w Słubicach,</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Pan Jacek Laska</w:t>
        <w:tab/>
        <w:tab/>
        <w:tab/>
        <w:t xml:space="preserve">– kierownik Gminnego Ośrodka Pomocy Społecznej w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Słubicach,</w:t>
        <w:tab/>
        <w:tab/>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Radni wg załączonej listy obecności,</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4"/>
          <w:szCs w:val="24"/>
          <w:shd w:fill="auto" w:val="clear"/>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Sołtysi wg załączonej listy obecności.</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pkt.1</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Pani Katarzyna Monika Milczarek – przewodnicząca Rady Gminy otworzyła obrady XLI Sesji Rady Gminy, powitała serdecznie wszystkie panie i panów radnych, panie i panów sołtysów, zaproszonych gości, wójta, skarbnik, a następnie na podstawie listy obecności stwierdziła, że w sesji uczestniczy 14 radnych, co oznacza, że Rada Gminy może obradować i podejmować prawomocne uchwały.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pkt.2</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Przewodnicząca obrad przedstawiła porządek obrad, który został dostarczony wraz z zaproszeniami na sesję. </w:t>
      </w:r>
      <w:r w:rsidDel="00000000" w:rsidR="00000000" w:rsidRPr="00000000">
        <w:rPr>
          <w:rFonts w:ascii="Times New Roman" w:cs="Times New Roman" w:eastAsia="Times New Roman" w:hAnsi="Times New Roman"/>
          <w:sz w:val="24"/>
          <w:szCs w:val="24"/>
          <w:rtl w:val="0"/>
        </w:rPr>
        <w:t xml:space="preserve">Zaproponowała, by do punktu 6 porządku obrad dodać podpunkt d w brzmieniu: “zmiany uchwały Nr XXIV/159/05 Rady Gminy Słubice z dnia 14 kwietnia 2005 roku, w sprawie regulaminu udzielania pomocy materialnej o charakterze socjalnym”. Uchwała ta spowodowana jest zmianą od 1 października br. kryteriów dochodowych oraz kwot świadczeń pieniężnych z pomocy społecznej.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 wyniku jawnego głosowania rada jednogłośnie przyjęła proponowany porządek obrad, który przedstawia się następująco: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Proponowany porządek obrad:</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Otwarcie Sesji.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Przyjęcie porządku obrad.</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Sprawozdanie z działalności międzysesyjnej Wójta Gminy za okres od 25 września 2018 r. do 8 października 2018 r.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Interpelacje i zapytania radnych.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Przyjęcie informacji o stanie realizacji zadań oświatowych w Gminie Słubice w roku szkolnym 2017/2018.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Podjęcie uchwał w sprawie: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7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zmiany Wieloletniej Prognozy Finansowej Gminy Słubice,</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7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zmiany Uchwały Budżetowej Gminy Słubice na rok 2018,</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7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wyrażenia zgody na oddanie w dzierżawę na czas nieoznaczony zabudowanej </w:t>
      </w:r>
      <w:r w:rsidDel="00000000" w:rsidR="00000000" w:rsidRPr="00000000">
        <w:rPr>
          <w:rFonts w:ascii="Times New Roman" w:cs="Times New Roman" w:eastAsia="Times New Roman" w:hAnsi="Times New Roman"/>
          <w:sz w:val="24"/>
          <w:szCs w:val="24"/>
          <w:rtl w:val="0"/>
        </w:rPr>
        <w:t xml:space="preserve">nieruchomości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stanowiącej </w:t>
      </w:r>
      <w:r w:rsidDel="00000000" w:rsidR="00000000" w:rsidRPr="00000000">
        <w:rPr>
          <w:rFonts w:ascii="Times New Roman" w:cs="Times New Roman" w:eastAsia="Times New Roman" w:hAnsi="Times New Roman"/>
          <w:sz w:val="24"/>
          <w:szCs w:val="24"/>
          <w:rtl w:val="0"/>
        </w:rPr>
        <w:t xml:space="preserve">własność</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gminy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7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zmiany uchwały Nr XXIV/159/05 Rady Gminy Słubice z dnia 14 kwietnia 2005 roku, w sprawie regulaminu udzielania pomocy materialnej o charakterze socjalnym.</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Odpowiedzi na interpelacje i zapytania.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Przyjęcie protokołu z XL Sesji Rady Gminy.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Sprawy różne: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wyniki analizy oświadczeń majątkowych radnych za 2017 rok,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 wyniki analizy oświadczeń majątkowych pracowników Urzędu Gminy i kierowników jednostek organizacyjnych gminy za 2017 rok,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 wolne wnioski.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10. Zakończenie obrad.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8"/>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Sprawozdanie z działalności międzysesyjnej Wójta Gminy za okres </w:t>
      </w:r>
      <w:r w:rsidDel="00000000" w:rsidR="00000000" w:rsidRPr="00000000">
        <w:rPr>
          <w:rFonts w:ascii="Times New Roman" w:cs="Times New Roman" w:eastAsia="Times New Roman" w:hAnsi="Times New Roman"/>
          <w:sz w:val="24"/>
          <w:szCs w:val="24"/>
          <w:rtl w:val="0"/>
        </w:rPr>
        <w:t xml:space="preserve">od 25 września 2018 r. do 8 października 2018 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przedstawił wójt pan Krzysztof Dylicki (materiał w załączeniu).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pkt.4</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Pan radny Sławomir Januszewski </w:t>
      </w:r>
      <w:r w:rsidDel="00000000" w:rsidR="00000000" w:rsidRPr="00000000">
        <w:rPr>
          <w:rFonts w:ascii="Times New Roman" w:cs="Times New Roman" w:eastAsia="Times New Roman" w:hAnsi="Times New Roman"/>
          <w:sz w:val="24"/>
          <w:szCs w:val="24"/>
          <w:rtl w:val="0"/>
        </w:rPr>
        <w:t xml:space="preserve">nawiązując do ustaleń z komisji zgłosił, że piasek na drogi w jego sołectwie nie został dowieziony. Jedna wywrotka została wywieziona w miejscowości Sady, nic więcej nie było wożone.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 5</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Informacj</w:t>
      </w:r>
      <w:r w:rsidDel="00000000" w:rsidR="00000000" w:rsidRPr="00000000">
        <w:rPr>
          <w:rFonts w:ascii="Times New Roman" w:cs="Times New Roman" w:eastAsia="Times New Roman" w:hAnsi="Times New Roman"/>
          <w:sz w:val="24"/>
          <w:szCs w:val="24"/>
          <w:rtl w:val="0"/>
        </w:rPr>
        <w:t xml:space="preserve">ę o stanie realizacji zadań oświatowych w Gminie Słubice w roku szkolnym 2017/2018 przedstawiali dyrektorzy placówek oświatowych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na wspólnym posiedzeniu komisji w dniu </w:t>
      </w:r>
      <w:r w:rsidDel="00000000" w:rsidR="00000000" w:rsidRPr="00000000">
        <w:rPr>
          <w:rFonts w:ascii="Times New Roman" w:cs="Times New Roman" w:eastAsia="Times New Roman" w:hAnsi="Times New Roman"/>
          <w:sz w:val="24"/>
          <w:szCs w:val="24"/>
          <w:rtl w:val="0"/>
        </w:rPr>
        <w:t xml:space="preserve">1 październik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br. Zbiorczą informację </w:t>
      </w:r>
      <w:r w:rsidDel="00000000" w:rsidR="00000000" w:rsidRPr="00000000">
        <w:rPr>
          <w:rFonts w:ascii="Times New Roman" w:cs="Times New Roman" w:eastAsia="Times New Roman" w:hAnsi="Times New Roman"/>
          <w:sz w:val="24"/>
          <w:szCs w:val="24"/>
          <w:rtl w:val="0"/>
        </w:rPr>
        <w:t xml:space="preserve">przygotowała i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odczytała na sesji podinspektor </w:t>
      </w:r>
      <w:r w:rsidDel="00000000" w:rsidR="00000000" w:rsidRPr="00000000">
        <w:rPr>
          <w:rFonts w:ascii="Times New Roman" w:cs="Times New Roman" w:eastAsia="Times New Roman" w:hAnsi="Times New Roman"/>
          <w:sz w:val="24"/>
          <w:szCs w:val="24"/>
          <w:rtl w:val="0"/>
        </w:rPr>
        <w:t xml:space="preserve">Renata Maślanka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(materiały w  załączeniu). Informacja została przyjęta przez </w:t>
      </w:r>
      <w:r w:rsidDel="00000000" w:rsidR="00000000" w:rsidRPr="00000000">
        <w:rPr>
          <w:rFonts w:ascii="Times New Roman" w:cs="Times New Roman" w:eastAsia="Times New Roman" w:hAnsi="Times New Roman"/>
          <w:sz w:val="24"/>
          <w:szCs w:val="24"/>
          <w:rtl w:val="0"/>
        </w:rPr>
        <w:t xml:space="preserve">radnych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przez</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w:t>
      </w:r>
      <w:r w:rsidDel="00000000" w:rsidR="00000000" w:rsidRPr="00000000">
        <w:rPr>
          <w:rFonts w:ascii="Times New Roman" w:cs="Times New Roman" w:eastAsia="Times New Roman" w:hAnsi="Times New Roman"/>
          <w:sz w:val="24"/>
          <w:szCs w:val="24"/>
          <w:rtl w:val="0"/>
        </w:rPr>
        <w:t xml:space="preserve">klamację.</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 </w:t>
      </w:r>
      <w:r w:rsidDel="00000000" w:rsidR="00000000" w:rsidRPr="00000000">
        <w:rPr>
          <w:rFonts w:ascii="Times New Roman" w:cs="Times New Roman" w:eastAsia="Times New Roman" w:hAnsi="Times New Roman"/>
          <w:b w:val="1"/>
          <w:sz w:val="24"/>
          <w:szCs w:val="24"/>
          <w:u w:val="singl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ppkt 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Skarbnik Gminy pani Henryka Bednarek zapoznała zgromadzonych z projektem uchwały w sprawie zmiany Wieloletniej Prognozy Finansowej Gminy Słubice. Przewodnicząca obrad zwróciła się do radnych z prośbą o zgłaszanie uwag bądź zapytań odnośnie powyższego. W związku z brakiem pytań odnośnie projektu uchwały odbyło się głosowanie nad podjęciem wskazanej uchwały. Uchwała w wyniku jawnego głosowania została podjęta przez Radę jednogłośnie.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Uchwała Nr XLI.2</w:t>
      </w: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.2018 w sprawie zmiany Wieloletniej Prognozy Finansowej Gminy Słubice stanowi załącznik do protokołu.</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 </w:t>
      </w:r>
      <w:r w:rsidDel="00000000" w:rsidR="00000000" w:rsidRPr="00000000">
        <w:rPr>
          <w:rFonts w:ascii="Times New Roman" w:cs="Times New Roman" w:eastAsia="Times New Roman" w:hAnsi="Times New Roman"/>
          <w:b w:val="1"/>
          <w:sz w:val="24"/>
          <w:szCs w:val="24"/>
          <w:u w:val="singl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ppkt b</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Skarbnik Gminy pani Henryka Bednarek przedstawiła treść projektu uchwały w sprawie zmiany Uchwały Budżetowej Gminy Słubice na rok 2018. Przewodnicząca obrad zwróciła się do radnych z prośbą o zgłaszanie uwag bądź zapytań odnośnie powyższego.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W związku z brakiem pytań dotyczących projektu uchwały odbyło się głosowanie nad jej podjęciem. Uchwała w wyniku jawnego głosowania została podjęta przez Radę jednogłośnie.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Uchwała Nr XLI.2</w:t>
      </w: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.2018 w sprawie zmiany Uchwały Budżetowej Gminy Słubice na rok 2018 stanowi załącznik do protokołu.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 </w:t>
      </w:r>
      <w:r w:rsidDel="00000000" w:rsidR="00000000" w:rsidRPr="00000000">
        <w:rPr>
          <w:rFonts w:ascii="Times New Roman" w:cs="Times New Roman" w:eastAsia="Times New Roman" w:hAnsi="Times New Roman"/>
          <w:b w:val="1"/>
          <w:sz w:val="24"/>
          <w:szCs w:val="24"/>
          <w:u w:val="singl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ppkt c</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Przewodnicząca obrad przedstawiła treś</w:t>
      </w:r>
      <w:r w:rsidDel="00000000" w:rsidR="00000000" w:rsidRPr="00000000">
        <w:rPr>
          <w:rFonts w:ascii="Times New Roman" w:cs="Times New Roman" w:eastAsia="Times New Roman" w:hAnsi="Times New Roman"/>
          <w:sz w:val="24"/>
          <w:szCs w:val="24"/>
          <w:rtl w:val="0"/>
        </w:rPr>
        <w:t xml:space="preserve">ć</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projektu uchwały w sprawie </w:t>
      </w:r>
      <w:r w:rsidDel="00000000" w:rsidR="00000000" w:rsidRPr="00000000">
        <w:rPr>
          <w:rFonts w:ascii="Times New Roman" w:cs="Times New Roman" w:eastAsia="Times New Roman" w:hAnsi="Times New Roman"/>
          <w:sz w:val="24"/>
          <w:szCs w:val="24"/>
          <w:rtl w:val="0"/>
        </w:rPr>
        <w:t xml:space="preserve">wyrażenia zgody na oddanie w dzierżawę na czas nieoznaczony zabudowanej nieruchomości stanowiącej własność gminy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 związku z brakiem innych pytań odnośnie projektu uchwały odbyło się głosowanie nad podjęciem wskazanej uchwały. Uchwała w wyniku jawnego głosowania została podjęta przez Radę jednogłośnie.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Uchwała Nr XLI.2</w:t>
      </w: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.2018 w sprawie </w:t>
      </w:r>
      <w:r w:rsidDel="00000000" w:rsidR="00000000" w:rsidRPr="00000000">
        <w:rPr>
          <w:rFonts w:ascii="Times New Roman" w:cs="Times New Roman" w:eastAsia="Times New Roman" w:hAnsi="Times New Roman"/>
          <w:sz w:val="24"/>
          <w:szCs w:val="24"/>
          <w:rtl w:val="0"/>
        </w:rPr>
        <w:t xml:space="preserve">wyrażenia zgody na oddanie w dzierżawę na czas nieoznaczony zabudowanej nieruchomości stanowiącej własność gminy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stanowi załącznik do protokołu.</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 </w:t>
      </w:r>
      <w:r w:rsidDel="00000000" w:rsidR="00000000" w:rsidRPr="00000000">
        <w:rPr>
          <w:rFonts w:ascii="Times New Roman" w:cs="Times New Roman" w:eastAsia="Times New Roman" w:hAnsi="Times New Roman"/>
          <w:b w:val="1"/>
          <w:sz w:val="24"/>
          <w:szCs w:val="24"/>
          <w:u w:val="single"/>
          <w:rtl w:val="0"/>
        </w:rPr>
        <w:t xml:space="preserve">6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ppkt d</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Przewodnicząca obrad poprosiła o przedstawienie treś</w:t>
      </w:r>
      <w:r w:rsidDel="00000000" w:rsidR="00000000" w:rsidRPr="00000000">
        <w:rPr>
          <w:rFonts w:ascii="Times New Roman" w:cs="Times New Roman" w:eastAsia="Times New Roman" w:hAnsi="Times New Roman"/>
          <w:sz w:val="24"/>
          <w:szCs w:val="24"/>
          <w:rtl w:val="0"/>
        </w:rPr>
        <w:t xml:space="preserve">ci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projektu uchwały w sprawie </w:t>
      </w:r>
      <w:r w:rsidDel="00000000" w:rsidR="00000000" w:rsidRPr="00000000">
        <w:rPr>
          <w:rFonts w:ascii="Times New Roman" w:cs="Times New Roman" w:eastAsia="Times New Roman" w:hAnsi="Times New Roman"/>
          <w:sz w:val="24"/>
          <w:szCs w:val="24"/>
          <w:rtl w:val="0"/>
        </w:rPr>
        <w:t xml:space="preserve">zmiany uchwały Nr XXIV/159/05 Rady Gminy Słubice z dnia 14 kwietnia 2005 roku, w sprawie regulaminu udzielania pomocy materialnej o charakterze socjalnym panią</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podinspektor Renatę Maślankę.</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Przewodnicząca obrad zwróciła się do radnych z prośbą o zgłaszanie uwag bądź zapytań do przedstawionego projektu.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W związku z brakiem pytań odbyło się głosowanie nad podjęciem wskazanej uchwały. Uchwała w wyniku jawnego głosowania została podjęta przez Radę jednogłośnie.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Uchwała Nr XLI.23</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.2018 w sprawie </w:t>
      </w:r>
      <w:r w:rsidDel="00000000" w:rsidR="00000000" w:rsidRPr="00000000">
        <w:rPr>
          <w:rFonts w:ascii="Times New Roman" w:cs="Times New Roman" w:eastAsia="Times New Roman" w:hAnsi="Times New Roman"/>
          <w:sz w:val="24"/>
          <w:szCs w:val="24"/>
          <w:rtl w:val="0"/>
        </w:rPr>
        <w:t xml:space="preserve">zmiany uchwały Nr XXIV/159/05 Rady Gminy Słubice z dnia 14 kwietnia 2005 roku, w sprawie regulaminu udzielania pomocy materialnej o charakterze socjalnym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stanowi załącznik do protokołu.</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 </w:t>
      </w:r>
      <w:r w:rsidDel="00000000" w:rsidR="00000000" w:rsidRPr="00000000">
        <w:rPr>
          <w:rFonts w:ascii="Times New Roman" w:cs="Times New Roman" w:eastAsia="Times New Roman" w:hAnsi="Times New Roman"/>
          <w:b w:val="1"/>
          <w:sz w:val="24"/>
          <w:szCs w:val="24"/>
          <w:u w:val="single"/>
          <w:rtl w:val="0"/>
        </w:rPr>
        <w:t xml:space="preserve">7</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Odpowiedzi na zapytania radnych udzielił pan Krzysztof Dylicki – wójt gminy:</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interpelacja dotyczyła drogi gminnej w Wiączeminie Polskim, kontaktowałam się z kierowcą w tej sprawie. Był tam dowieziony gruz i wywrotka piasku, która tego gruzu nie pokryła. Dziś pracownicy wożą materiały na drogi i dokonają uzupełnienia.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 </w:t>
      </w:r>
      <w:r w:rsidDel="00000000" w:rsidR="00000000" w:rsidRPr="00000000">
        <w:rPr>
          <w:rFonts w:ascii="Times New Roman" w:cs="Times New Roman" w:eastAsia="Times New Roman" w:hAnsi="Times New Roman"/>
          <w:b w:val="1"/>
          <w:sz w:val="24"/>
          <w:szCs w:val="24"/>
          <w:u w:val="single"/>
          <w:rtl w:val="0"/>
        </w:rPr>
        <w:t xml:space="preserve">8</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14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tab/>
        <w:tab/>
        <w:t xml:space="preserve">Przewodnicząca obrad zwróciła się do radnych z zapytaniem, czy zapoznali się z treścią protokołu z </w:t>
      </w:r>
      <w:r w:rsidDel="00000000" w:rsidR="00000000" w:rsidRPr="00000000">
        <w:rPr>
          <w:rFonts w:ascii="Times New Roman" w:cs="Times New Roman" w:eastAsia="Times New Roman" w:hAnsi="Times New Roman"/>
          <w:sz w:val="24"/>
          <w:szCs w:val="24"/>
          <w:rtl w:val="0"/>
        </w:rPr>
        <w:t xml:space="preserve">XL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Sesji Rady Gminy. Zapytała też, czy są uwagi i zapytania do tego protokołu. Uwag i zapytań nie zgłoszono.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14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ab/>
        <w:t xml:space="preserve"> Protokół w wyniku jawnego głosowania został przyjęty przez Radę jednogłośnie.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 </w:t>
      </w:r>
      <w:r w:rsidDel="00000000" w:rsidR="00000000" w:rsidRPr="00000000">
        <w:rPr>
          <w:rFonts w:ascii="Times New Roman" w:cs="Times New Roman" w:eastAsia="Times New Roman" w:hAnsi="Times New Roman"/>
          <w:b w:val="1"/>
          <w:sz w:val="24"/>
          <w:szCs w:val="24"/>
          <w:u w:val="single"/>
          <w:rtl w:val="0"/>
        </w:rPr>
        <w:t xml:space="preserve">9</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Analizy danych zawartych w oświadczeniach majątkowych radnych za 2017 rok dokonała pani Katarzyna Milczarek a analizy danych zawartych w oświadczeniach majątkowych pracowników Urzędu Gminy i kierowników jednostek organizacyjnych gminy za 2017 rok wójt gminy. Obie analizy stanowią załączniki do protokołu.</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Wójt gminy wręczył obecnym na sesji dyrektorom placówek oświatowych flagi wraz z drzewcami zakupionymi z okazji rocznicy 100 lecia odzyskania niepodległości. Flagi te otrzymali także sołtysi, którzy nie odebrali ich przed gminnymi uroczystościami związanymi z rocznicą odzyskania niepodległości, które odbyły się w niedzielę 7 października br.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radny Piotr Lenarcik ostrzegł przed pojawiającymi się na terenie gminy osobami z firm zajmujących się dzierżawą gruntu od rolników pod farmy fotowoltaiczne. Rolnik w ten sposób może stracić prawo własności ziemi.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Przewodnicząca rady zasugerowała, by takie ostrzeżenie zamieścić na stronie internetowej gminy co nie spotkało się z poparciem ze strony obradujących.</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 Małgorzata Cichosz - sołtys sołectwa Nowy Wiączemin  poprosiła o piasek na drogi w jej sołectwie koło p. S., koło p. Z.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 Kazimiera Janiszewska - sołtys sołectwa Słubice zapytała czy był już objazd miejsc gdzie mają być zainstalowane nowe punkty oświetleniowe i czy zostaną one zrealizowane na ul. Górnej i ul. Polnej w Słubicach?</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Pan Dariusz Woliński - sołtys sołectwa Juliszew- Sady </w:t>
      </w:r>
      <w:r w:rsidDel="00000000" w:rsidR="00000000" w:rsidRPr="00000000">
        <w:rPr>
          <w:rFonts w:ascii="Times New Roman" w:cs="Times New Roman" w:eastAsia="Times New Roman" w:hAnsi="Times New Roman"/>
          <w:sz w:val="24"/>
          <w:szCs w:val="24"/>
          <w:rtl w:val="0"/>
        </w:rPr>
        <w:t xml:space="preserve">powiedział, że nie wie czy wypada mu znowu wyliczać swoje zgłoszenia. Minęły 4 lata, rada kończy kadencję a koncert życzeń nie został spełniony. Szkoda, że na sali nie ma radnego Rady Powiatu w Płocku. Radny powiatowy obiecywał w maju odwodnienia w Juliszewie, to samo jeśli chodzi o obiecane oświetlenie ul. Wielkiej Wody i nie wspominając o piasku na drogi. Jest wiele grzechów tak gwoli przypomnienia.</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Michał Ryfa - sołtys sołectwa Zyck Nowy-Leonów zgłosił podmyty asfalt przy mostku w Zycku Nowym.</w:t>
      </w:r>
    </w:p>
    <w:p w:rsidR="00000000" w:rsidDel="00000000" w:rsidP="00000000" w:rsidRDefault="00000000" w:rsidRPr="00000000" w14:paraId="00000052">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Dariusz Woliński - sołtys sołectwa Juliszew- Sady zapytał kto jest właścicielem rowu przy którym mieszkają p. M.? Na tym kanale bobry potworzyły tamy a woda zalewa pola.</w:t>
      </w:r>
    </w:p>
    <w:p w:rsidR="00000000" w:rsidDel="00000000" w:rsidP="00000000" w:rsidRDefault="00000000" w:rsidRPr="00000000" w14:paraId="00000053">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radny Sławomir Januszewski odpowiedział, że za Kanał Iłowsko-Dobrzykowski odpowiada nie spółka wodna Kozików-Sady, lecz Wody Polskie.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Krzysztof Józwik - sołtys sołectwa Nowosiadło zapytal czy zostaną zainstalowane lampy o które wnioskuje od 3 lat, czy zostanie uporządkowany przystanek autobusowy w Nowisadle i czy zostaną wycięte krzaki przy drodze powiatowej w stronę Juliszewa?</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 Elżbieta Machała - sołtys sołectwa Budy zapytała czy zostały uwzględnione miejsca, które ona zgłosiła do montażu nowych lamp? Przeprowadzone zostały prace geodezyjne w Budach, czy przy tej okazji można je rozszerzyć o dwa miejsca?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 Mirosława Górska - sołtys sołectwa Grabowiec podziękowała za wykonanie drogi w jej sołectwie oraz zapytała czy droga została odebrana od wykonawcy?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radny Jacek Domżałowicz zapytał kiedy ma zostać zakończony projekt OZE, bo niektórzy beneficjenci w ogóle nie wiedzą kiedy zostaną zainstalowane u nich urządzenia a sezon grzewczy zbliża się wielkimi krokami i nie wiadomo co robić.</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 radna Jadwiga Lewandowska zapytała czy wójt zorientował się w sprawie pozyskanie przewoźnika autobusowego ze Słubic do Płocka, bo rodzice dzieci uczęszczających do szkół w Płocku ciągle o to pytają.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 radna Sylwia Górecka zapytała czy lampa oświetleniowa zawiśnie na ul. Chojaki w Słubicach?</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Jerzy Józwik - sołtys sołectwa Zyck Polski zapytał dlaczego nie zostały naprawione dziury w asfalcie, które zgłaszał, skoro miała to zrobić firma, która wykonywała drogę na Grabowcu?</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 radna Krystyna Wojtalewicz podziękowała za 4 letnią współpracę wójtowi. Podziękowała za ścieżkę rowerową przy drodzę wojewódzkiej 575 w Studzieńcu wójtowi za wykonanie dokumentacji i radnym za zgodę na przeznaczenie na nią pieniędzy z budżetu. Pani radna podziękowała pracownikom Urzędu za pozyskanie środków na sprzęt i wyposażenie remizy OSP Łaziska. Podziękowała za współpracę z sołtysami, radnymi i pracownikami.</w:t>
      </w:r>
    </w:p>
    <w:p w:rsidR="00000000" w:rsidDel="00000000" w:rsidP="00000000" w:rsidRDefault="00000000" w:rsidRPr="00000000" w14:paraId="0000005C">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 Kazimiera Janiszewska - sołtys sołectwa Słubice również podziękowała radnym za przegłosowanie projektu, dzięki któremu Koło Gospodyń Wiejskich i zespół ze Szkoły Podstawowej w Słubicach pozyskali nowe stroje ludowe.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Odpowiedzi udzielił wójt Krzysztof Dylicki:</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wiem, że rolnicy mogą zostać oszukani przez te firmy, bo mogą stracić prawo własności swojej ziemi przez kruczki prawne lub ponosić wysokie koszty demontażu instalacji tak jak było to z wiatrakami. </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zanotowałem miejsca gdzie należy zawieźć piach.</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ul. Górnej drzewo zasłania miejsce, gdzie mogłaby zostać zainstalowana lampa oświetleniowa, więc nie będzie z niej pożytku. W dwóch miejscach przy p. A. i koło kapliczki zostaną zainstalowane lampy, bo jest tam taka możliwość techniczna.</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Juliszewie z drogi został usunięty piach.</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zarządca rowu nie może niszczyć bobrowych tam, bo są to zwierzęta prawnie chronione. Podobna sytuacja była na Studzieńcu. Przyznam szczerze, że tam parokrotnie rozbieraliśmy własnymi siłami tamy, ale zwierzęta szybko je odbudowywały. Zgłoszę to zarządcy rowu. Będziemy mieć niedługo spotkanie w terenie z przedstawicielami zarządcy rowu. Teoretycznie powinno się bobry złapać i wywieźć, ale nie ma gdzie. W Studzieńcu ledwo udało się rozebrać tamę za pomocą koparki.</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w Zycku Polskim zobaczymy jak można naprawić.</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lampy w Nowosiadle zostaną zainstalowane w dwóch nowych miejscach. Krzaki wzdłuż drogi powiatowej zostały zgłoszone do zarządcy drogi tuż po ostatniej sesji. Uporządkowanie przystanku autobusowego jest sprawą otwartą. Pamiętam o tej sprawie. Na skrzyżowaniu przy p. M. nie ma warunków technicznych do montażu lampy.</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Budach jest problem taki, że na istniejących słupach jest uziemienie a to uniemożliwia zainstalowanie oprawy oświetleniowej. </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geodeta na Budach ma zlecone wykonanie dokumentacji w określonym terminie dla określonej drogi. Dodatkowe sprawy nie wiem czy są możliwe, nie z powodu tylko kosztów, ale akurat ten geodeta jest sprawdzony i zawalony robotą. Nie wiem czy podjął by się dodatkowej pracy. Wytyczenie drogi to rozwiązanie na tymczasem. Jeśli właściciele nie będą dbać o słupki to one zaraz znikną. Zapytam geodetę czy podjąłby się wytyczenia tych dwóch miejsc. </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zgodnie z dokumentacją drogi w Grabowcu nie było mowy o mostku. Z tego co wiem, wykonawca ma frezować pieńki na zakrętach i rozgarnąć ziemię. Postaramy się udrożnić rowy tak by woda spływała także od pani B., bo jest tam mały rów. Od jej wjazdu teren się obniża o 5-8 cm w kierunku domu. Odwodnienie zrobimy we własnym zakresie.</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firmą realizującą projekt OZE mamy te same problemy co wszyscy. Może uda się z nimi skontaktować telefonicznie po sesji. Jest to robione po trochu. Wiem, że jest problem z pompami powietrznymi pionowymi, bo są problemy z pozwoleniami ze starostwa w Płocku. Trudno się z nimi współpracuje.  Datą końcową jest koniec roku.</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rozmawiałem z burmistrzem z Gąbina odnośnie autobusów. Linia jest do Czermna, nie jeździ ona do Wymyśla. Jest to dopłacane z budżetu Gąbina. Dostałem kontakt do MPK, żeby dogadać szczegóły.</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maszyna do nakrapianiu asfaltu po rozmowach z wykonawcą drogi będzie dostępna dla nas pod koniec roku. Firmy są zawalone robotą i nawet 100 m drogi w Zycku będzie realizowane w listopadzie a nie teraz mimo, że firma cały sprzęt ma na terenie gminy, w Grabowcu.</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ścieżka rowerowa w Studzieńcu: jutro w bibliotece w Słubicach jest spotkanie projektantów z właścicielami terenów, przez które ma przechodzić ścieżka. Projektanci chcą przedstawić swoje założenia i plany. Projektant powiedział mi, że to co jest w ewidencji nie zgadza się ze stanem faktycznym na gruncie. Prawdopodobnie problemem jest kilka ogrodzeń bliżej stacji paliw. Chcemy to rozwiązać tak, by mieszkańcy nie musieli przesuwać płotów.</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remiza w Łaziskach otrzymała pieniądze na wyposażenie. Na naszej stronie internetowej były zamieszczone zdjęcia tych nowych strojów ludowych dla członkiń Koła Gospodyń Wiejskich. Zawsze jest to forma promocji gminy.</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radny Mariusz Bartos zgłosił, że droga pomiędzy Iłowem a Sannikami została naprawiona. Odwodnienia przy tej drodze powiatowej będą robione po 15 listopada. Pan radny podziękował wszystkim inicjatorom odsłonięcia i poświęcenia tablicy pamiątkowej w centrum Słubic. Podziękował wszystkim za współpracę w tej kadencji.</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radny Ryszard Ziółkowski zapytał co za wizytacja ma być jutro w Świniarach?</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Wójt odpowiedział, że jutro o 11.00 będzie wizja w terenie z policją i przedstawicielem Wód Polskich odnośnie zjazdu.</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Wójt poinformował, że w tym roku na terenie naszej gminy został wyremontowany kilometr drogi wojewódzkiej 575. Uroczyste otwarcie tego odcinka odbędzie się 15 października o godzinie 15:00 w GOKu w Iłowie. Zaprosił na tę uroczystość sołtysów i radnych z miejscowości, które stykają się z drogą wojewódzką, a także przedstawicieli szkoły podstawowej oraz  ochotniczych straży.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Przewodnicząca Rady wraz z wójtem wręczyła radnym okolicznościowe podziękowania za pracę w tej kadencji rady gminy wraz z prezentem - pamiątkowym kubkiem.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Wójt podziękował za życzliwość, współpracę w realizacji zadań. Jest mi niezmiernie miło, jestem usatysfakcjonowany, że miałem możliwość współpracy przez tą kadencję z serdecznymi ludźmi za jakich państwa uważam. W mojej pamięci z pracy w tej kadencji rady zachowam te wszystkie miłe elementy ale myślę, że także te mądre, pouczające doświadczenia,  które mogłem dzięki współpracy z państwem nabyć. Chciałbym życzyć, aby ta praca dla dobra lokalnej społeczności nadal dawała wam wiele satysfakcji, żeby się spotykała ze zrozumieniem lokalnej społeczności, bo w terenie różnie to bywa. Chciałbym wam życzyć, aby w dalszym waszym życiu społecznym, zawodowym i osobistym było jak najwięcej epizodów, których hasłem naczelnym, mottem, wspólnym szeroko pojętym mianownikiem było szczęście. Wszystkiego dobrego!</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 przewodnicząca powiedziała, że prawdopodobnie w takim wydaniu spotykamy się po raz ostatni. Chciałam podziękować państwu radnym, że cztery lata temu obdarzyliście mnie takim zaufaniem, że mogę być tutaj w tym miejscu, że nam się tak fantastycznie współpracowało, że czasami się różniliśmy, czasami uzupełniliśmy a czasami byliśmy jednomyślni. Za wszystkie rzeczy, które popełniłam niezamierzenie z błędem proszę o przebaczenie i zrozumienie dla ludzkiej słabości. Mam nadzieje, że w przyszłości będziemy się spotykać w różnych sytuacjach społecznych, bo wiemy, że niektórzy odchodzą z tej drogi samorządowej, niektórzy pragną ją kontynuować. Czas pokaże co będzie dla nas najlepsze.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Chciałabym podziękować również państwu sołtysom, że tak ciepło mnie przyjęliście, że mogłam podziwiać waszą autentyczną miłość dla naszych małych, lokalnych ojczyzn. Na każdej sesji te wszystkie drobne zgłaszane sprawy są świadectwem tworzymy taką wspólnotę. Pani przewodnicząca radnym, sołtysom, skarbnik, sekretarz, wójtowi i podinspektor ds. rady wręczyła skromne prezenty w postaci książek z cytatami.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Obecni na sesji oklaskami podziękowali pani przewodniczącej za 4 letnią współpracę.</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radny Ryszard Ziółkowski w imieniu swoim, sołtysów oraz księdza proboszcza z Zycka podziękował za otrzymane flagi.</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pkt. 1</w:t>
      </w:r>
      <w:r w:rsidDel="00000000" w:rsidR="00000000" w:rsidRPr="00000000">
        <w:rPr>
          <w:rFonts w:ascii="Times New Roman" w:cs="Times New Roman" w:eastAsia="Times New Roman" w:hAnsi="Times New Roman"/>
          <w:b w:val="1"/>
          <w:sz w:val="24"/>
          <w:szCs w:val="24"/>
          <w:u w:val="single"/>
          <w:rtl w:val="0"/>
        </w:rPr>
        <w:t xml:space="preserve">0</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Pani Katarzyna Milczarek, przewodnicząca Rady Gminy stwierdziła, że porządek obrad XLI sesji Rady Gminy został wyczerpany. Zamknęła obrady XLI sesji Rady Gminy odbytej w dniu </w:t>
      </w:r>
      <w:r w:rsidDel="00000000" w:rsidR="00000000" w:rsidRPr="00000000">
        <w:rPr>
          <w:rFonts w:ascii="Times New Roman" w:cs="Times New Roman" w:eastAsia="Times New Roman" w:hAnsi="Times New Roman"/>
          <w:sz w:val="24"/>
          <w:szCs w:val="24"/>
          <w:rtl w:val="0"/>
        </w:rPr>
        <w:t xml:space="preserve">9 październik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2018 r. Podziękowała radnym, sołtysom i zaproszonym gościom za uczestnictwo w sesji.</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Protokołowała</w:t>
        <w:tab/>
        <w:tab/>
        <w:tab/>
        <w:tab/>
        <w:t xml:space="preserve"> </w:t>
        <w:tab/>
        <w:tab/>
        <w:tab/>
        <w:t xml:space="preserve">Przewodnicząca Rady Gminy</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14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Agata Gościniak</w:t>
        <w:tab/>
        <w:tab/>
        <w:tab/>
        <w:tab/>
        <w:tab/>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Katarzyna Monika Milczarek</w:t>
        <w:tab/>
        <w:tab/>
        <w:tab/>
      </w:r>
      <w:r w:rsidDel="00000000" w:rsidR="00000000" w:rsidRPr="00000000">
        <w:rPr>
          <w:rtl w:val="0"/>
        </w:rPr>
      </w:r>
    </w:p>
    <w:sectPr>
      <w:foot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070" w:hanging="360"/>
      </w:pPr>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