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F5" w:rsidRPr="003460FD" w:rsidRDefault="00E952F5" w:rsidP="00E952F5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0FD">
        <w:rPr>
          <w:rFonts w:ascii="Times New Roman" w:hAnsi="Times New Roman"/>
          <w:b/>
          <w:sz w:val="28"/>
          <w:szCs w:val="28"/>
        </w:rPr>
        <w:t xml:space="preserve">Uchwała Nr </w:t>
      </w:r>
      <w:r w:rsidR="00A321FC">
        <w:rPr>
          <w:rFonts w:ascii="Times New Roman" w:hAnsi="Times New Roman"/>
          <w:b/>
          <w:sz w:val="28"/>
          <w:szCs w:val="28"/>
        </w:rPr>
        <w:t>I.6.2018</w:t>
      </w:r>
    </w:p>
    <w:p w:rsidR="00E952F5" w:rsidRPr="003460FD" w:rsidRDefault="00E952F5" w:rsidP="00E95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0FD">
        <w:rPr>
          <w:rFonts w:ascii="Times New Roman" w:hAnsi="Times New Roman"/>
          <w:b/>
          <w:sz w:val="28"/>
          <w:szCs w:val="28"/>
        </w:rPr>
        <w:t>Rady Gminy Słubice</w:t>
      </w:r>
    </w:p>
    <w:p w:rsidR="00E952F5" w:rsidRPr="003460FD" w:rsidRDefault="00E952F5" w:rsidP="00E95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0FD">
        <w:rPr>
          <w:rFonts w:ascii="Times New Roman" w:hAnsi="Times New Roman"/>
          <w:b/>
          <w:sz w:val="28"/>
          <w:szCs w:val="28"/>
        </w:rPr>
        <w:t xml:space="preserve">z dnia </w:t>
      </w:r>
      <w:r>
        <w:rPr>
          <w:rFonts w:ascii="Times New Roman" w:hAnsi="Times New Roman"/>
          <w:b/>
          <w:sz w:val="28"/>
          <w:szCs w:val="28"/>
        </w:rPr>
        <w:t>20 listopada 2018</w:t>
      </w:r>
      <w:r w:rsidRPr="003460FD">
        <w:rPr>
          <w:rFonts w:ascii="Times New Roman" w:hAnsi="Times New Roman"/>
          <w:b/>
          <w:sz w:val="28"/>
          <w:szCs w:val="28"/>
        </w:rPr>
        <w:t xml:space="preserve"> r.</w:t>
      </w:r>
    </w:p>
    <w:p w:rsidR="00E952F5" w:rsidRPr="003460FD" w:rsidRDefault="00E952F5" w:rsidP="00E95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2F5" w:rsidRPr="003460FD" w:rsidRDefault="00E952F5" w:rsidP="00E952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2F5" w:rsidRPr="003460FD" w:rsidRDefault="00E952F5" w:rsidP="00E952F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952F5" w:rsidRPr="003460FD" w:rsidRDefault="00E952F5" w:rsidP="00E952F5">
      <w:pPr>
        <w:tabs>
          <w:tab w:val="left" w:pos="993"/>
        </w:tabs>
        <w:spacing w:after="0" w:line="240" w:lineRule="auto"/>
        <w:ind w:left="993" w:hanging="1277"/>
        <w:jc w:val="both"/>
        <w:rPr>
          <w:rFonts w:ascii="Times New Roman" w:hAnsi="Times New Roman"/>
          <w:b/>
          <w:sz w:val="24"/>
          <w:szCs w:val="24"/>
        </w:rPr>
      </w:pPr>
      <w:r w:rsidRPr="003460FD">
        <w:rPr>
          <w:rFonts w:ascii="Times New Roman" w:hAnsi="Times New Roman"/>
          <w:sz w:val="26"/>
          <w:szCs w:val="26"/>
        </w:rPr>
        <w:t xml:space="preserve">w sprawie: </w:t>
      </w:r>
      <w:r w:rsidRPr="003460FD">
        <w:rPr>
          <w:rFonts w:ascii="Times New Roman" w:hAnsi="Times New Roman"/>
          <w:sz w:val="26"/>
          <w:szCs w:val="26"/>
        </w:rPr>
        <w:tab/>
      </w:r>
      <w:r w:rsidRPr="003460FD">
        <w:rPr>
          <w:rFonts w:ascii="Times New Roman" w:hAnsi="Times New Roman"/>
          <w:b/>
          <w:sz w:val="26"/>
          <w:szCs w:val="26"/>
        </w:rPr>
        <w:t>ustalenia wysokości miesięcznej diety dla Przewodniczącego Rady Gminy</w:t>
      </w:r>
      <w:r w:rsidR="000D217D">
        <w:rPr>
          <w:rFonts w:ascii="Times New Roman" w:hAnsi="Times New Roman"/>
          <w:b/>
          <w:sz w:val="26"/>
          <w:szCs w:val="26"/>
        </w:rPr>
        <w:t xml:space="preserve"> </w:t>
      </w:r>
      <w:r w:rsidRPr="003460FD">
        <w:rPr>
          <w:rFonts w:ascii="Times New Roman" w:hAnsi="Times New Roman"/>
          <w:b/>
          <w:sz w:val="26"/>
          <w:szCs w:val="26"/>
        </w:rPr>
        <w:t>Słubice</w:t>
      </w:r>
      <w:r w:rsidR="000D217D">
        <w:rPr>
          <w:rFonts w:ascii="Times New Roman" w:hAnsi="Times New Roman"/>
          <w:b/>
          <w:sz w:val="26"/>
          <w:szCs w:val="26"/>
        </w:rPr>
        <w:t>.</w:t>
      </w:r>
    </w:p>
    <w:p w:rsidR="00E952F5" w:rsidRPr="003460FD" w:rsidRDefault="00E952F5" w:rsidP="00E95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2F5" w:rsidRPr="003460FD" w:rsidRDefault="00E952F5" w:rsidP="00E952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952F5" w:rsidRPr="003460FD" w:rsidRDefault="00E952F5" w:rsidP="00E952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60FD">
        <w:rPr>
          <w:rFonts w:ascii="Times New Roman" w:hAnsi="Times New Roman"/>
          <w:sz w:val="26"/>
          <w:szCs w:val="26"/>
        </w:rPr>
        <w:tab/>
        <w:t>Na podstawie art. 25 ust. 4, 6 i 8 ustawy z dnia 8 marca 1990 r. o samorządzie gminnym (tj. Dz</w:t>
      </w:r>
      <w:r>
        <w:rPr>
          <w:rFonts w:ascii="Times New Roman" w:hAnsi="Times New Roman"/>
          <w:sz w:val="26"/>
          <w:szCs w:val="26"/>
        </w:rPr>
        <w:t>. U. z 2018 r. poz. 9</w:t>
      </w:r>
      <w:r w:rsidRPr="003460FD">
        <w:rPr>
          <w:rFonts w:ascii="Times New Roman" w:hAnsi="Times New Roman"/>
          <w:sz w:val="26"/>
          <w:szCs w:val="26"/>
        </w:rPr>
        <w:t>94 ze zm.</w:t>
      </w:r>
      <w:r w:rsidRPr="003460FD">
        <w:rPr>
          <w:rFonts w:ascii="Times New Roman" w:hAnsi="Times New Roman"/>
          <w:sz w:val="26"/>
          <w:szCs w:val="26"/>
          <w:vertAlign w:val="superscript"/>
        </w:rPr>
        <w:footnoteReference w:id="2"/>
      </w:r>
      <w:r w:rsidRPr="003460FD">
        <w:rPr>
          <w:rFonts w:ascii="Times New Roman" w:hAnsi="Times New Roman"/>
          <w:sz w:val="26"/>
          <w:szCs w:val="26"/>
        </w:rPr>
        <w:t>) oraz § 3 pkt 3 Rozporządzenia Rady Ministrów z dnia 26 lipca 2000 roku w sprawie maksymalnej wysokości diet przysługujących radnemu gminy</w:t>
      </w:r>
      <w:r w:rsidR="001E4ED6" w:rsidRPr="00A321FC">
        <w:rPr>
          <w:rFonts w:ascii="Times New Roman" w:hAnsi="Times New Roman"/>
          <w:sz w:val="26"/>
          <w:szCs w:val="26"/>
        </w:rPr>
        <w:t>(Dz.U. z 2000r., Nr 61, poz.710)</w:t>
      </w:r>
      <w:r w:rsidRPr="00A321FC">
        <w:rPr>
          <w:rFonts w:ascii="Times New Roman" w:hAnsi="Times New Roman"/>
          <w:sz w:val="26"/>
          <w:szCs w:val="26"/>
        </w:rPr>
        <w:t xml:space="preserve">, </w:t>
      </w:r>
      <w:r w:rsidRPr="003460FD">
        <w:rPr>
          <w:rFonts w:ascii="Times New Roman" w:hAnsi="Times New Roman"/>
          <w:sz w:val="26"/>
          <w:szCs w:val="26"/>
        </w:rPr>
        <w:t>w związku z § 88 ust. 1  Statutu Gminy Słubicez dnia 26 lutego 2003 roku (Dz. Urz. Woj. Maz. z 2003 r., Nr 73, poz. 1939 ze zm.</w:t>
      </w:r>
      <w:r w:rsidRPr="003460FD">
        <w:rPr>
          <w:rFonts w:ascii="Times New Roman" w:hAnsi="Times New Roman"/>
          <w:sz w:val="26"/>
          <w:szCs w:val="26"/>
          <w:vertAlign w:val="superscript"/>
        </w:rPr>
        <w:footnoteReference w:id="3"/>
      </w:r>
      <w:r w:rsidRPr="003460FD">
        <w:rPr>
          <w:rFonts w:ascii="Times New Roman" w:hAnsi="Times New Roman"/>
          <w:sz w:val="26"/>
          <w:szCs w:val="26"/>
        </w:rPr>
        <w:t xml:space="preserve">), </w:t>
      </w:r>
      <w:r w:rsidRPr="003460FD">
        <w:rPr>
          <w:rFonts w:ascii="Times New Roman" w:hAnsi="Times New Roman"/>
          <w:b/>
          <w:sz w:val="26"/>
          <w:szCs w:val="26"/>
        </w:rPr>
        <w:t>Rada Gminy Słubice uchwala, co następuje</w:t>
      </w:r>
      <w:r w:rsidRPr="003460FD">
        <w:rPr>
          <w:rFonts w:ascii="Times New Roman" w:hAnsi="Times New Roman"/>
          <w:sz w:val="26"/>
          <w:szCs w:val="26"/>
        </w:rPr>
        <w:t xml:space="preserve">:  </w:t>
      </w:r>
    </w:p>
    <w:p w:rsidR="001E4ED6" w:rsidRDefault="001E4ED6" w:rsidP="00E952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952F5" w:rsidRPr="003460FD" w:rsidRDefault="00E952F5" w:rsidP="00E952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60FD">
        <w:rPr>
          <w:rFonts w:ascii="Times New Roman" w:hAnsi="Times New Roman"/>
          <w:b/>
          <w:sz w:val="26"/>
          <w:szCs w:val="26"/>
        </w:rPr>
        <w:t>§ 1</w:t>
      </w:r>
    </w:p>
    <w:p w:rsidR="00E952F5" w:rsidRPr="003460FD" w:rsidRDefault="00E952F5" w:rsidP="00E952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952F5" w:rsidRPr="003460FD" w:rsidRDefault="00E952F5" w:rsidP="00E952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60FD">
        <w:rPr>
          <w:rFonts w:ascii="Times New Roman" w:hAnsi="Times New Roman"/>
          <w:sz w:val="26"/>
          <w:szCs w:val="26"/>
        </w:rPr>
        <w:t>Ustala się miesięczną dietę dla Przewodniczącego Rady Gminy Słubice w</w:t>
      </w:r>
      <w:r w:rsidR="00A321FC">
        <w:rPr>
          <w:rFonts w:ascii="Times New Roman" w:hAnsi="Times New Roman"/>
          <w:sz w:val="26"/>
          <w:szCs w:val="26"/>
        </w:rPr>
        <w:t> </w:t>
      </w:r>
      <w:r w:rsidRPr="003460FD">
        <w:rPr>
          <w:rFonts w:ascii="Times New Roman" w:hAnsi="Times New Roman"/>
          <w:sz w:val="26"/>
          <w:szCs w:val="26"/>
        </w:rPr>
        <w:t xml:space="preserve">wysokości </w:t>
      </w:r>
      <w:r w:rsidR="00A321FC" w:rsidRPr="003460FD">
        <w:rPr>
          <w:rFonts w:ascii="Times New Roman" w:hAnsi="Times New Roman"/>
          <w:sz w:val="26"/>
          <w:szCs w:val="26"/>
        </w:rPr>
        <w:t>1.</w:t>
      </w:r>
      <w:r w:rsidR="00A321FC">
        <w:rPr>
          <w:rFonts w:ascii="Times New Roman" w:hAnsi="Times New Roman"/>
          <w:sz w:val="26"/>
          <w:szCs w:val="26"/>
        </w:rPr>
        <w:t>342,07</w:t>
      </w:r>
      <w:r w:rsidRPr="003460FD">
        <w:rPr>
          <w:rFonts w:ascii="Times New Roman" w:hAnsi="Times New Roman"/>
          <w:sz w:val="26"/>
          <w:szCs w:val="26"/>
        </w:rPr>
        <w:t>zł za wykonywanie zadań związanych z pełnioną funkcją, w</w:t>
      </w:r>
      <w:r w:rsidR="00A321FC">
        <w:rPr>
          <w:rFonts w:ascii="Times New Roman" w:hAnsi="Times New Roman"/>
          <w:sz w:val="26"/>
          <w:szCs w:val="26"/>
        </w:rPr>
        <w:t> </w:t>
      </w:r>
      <w:r w:rsidRPr="003460FD">
        <w:rPr>
          <w:rFonts w:ascii="Times New Roman" w:hAnsi="Times New Roman"/>
          <w:sz w:val="26"/>
          <w:szCs w:val="26"/>
        </w:rPr>
        <w:t>tym za prowadzenie Sesji Rady Gminy.</w:t>
      </w:r>
    </w:p>
    <w:p w:rsidR="00E952F5" w:rsidRPr="003460FD" w:rsidRDefault="00E952F5" w:rsidP="00E952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60FD">
        <w:rPr>
          <w:rFonts w:ascii="Times New Roman" w:hAnsi="Times New Roman"/>
          <w:sz w:val="26"/>
          <w:szCs w:val="26"/>
        </w:rPr>
        <w:t>Ustala się dla Przewodniczącego Rady Gminy Słubice ryczałt miesięczny na</w:t>
      </w:r>
      <w:r w:rsidR="00A321FC">
        <w:rPr>
          <w:rFonts w:ascii="Times New Roman" w:hAnsi="Times New Roman"/>
          <w:sz w:val="26"/>
          <w:szCs w:val="26"/>
        </w:rPr>
        <w:t> </w:t>
      </w:r>
      <w:r w:rsidRPr="003460FD">
        <w:rPr>
          <w:rFonts w:ascii="Times New Roman" w:hAnsi="Times New Roman"/>
          <w:sz w:val="26"/>
          <w:szCs w:val="26"/>
        </w:rPr>
        <w:t xml:space="preserve">używanie własnego samochodu do celów służbowych w wysokości </w:t>
      </w:r>
      <w:r w:rsidR="00A321FC">
        <w:rPr>
          <w:rFonts w:ascii="Times New Roman" w:hAnsi="Times New Roman"/>
          <w:sz w:val="26"/>
          <w:szCs w:val="26"/>
        </w:rPr>
        <w:t>150</w:t>
      </w:r>
      <w:r w:rsidRPr="003460FD">
        <w:rPr>
          <w:rFonts w:ascii="Times New Roman" w:hAnsi="Times New Roman"/>
          <w:sz w:val="26"/>
          <w:szCs w:val="26"/>
        </w:rPr>
        <w:t xml:space="preserve"> zł.</w:t>
      </w:r>
    </w:p>
    <w:p w:rsidR="00E952F5" w:rsidRPr="003460FD" w:rsidRDefault="00E952F5" w:rsidP="00E952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952F5" w:rsidRPr="003460FD" w:rsidRDefault="00E952F5" w:rsidP="00E952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60FD">
        <w:rPr>
          <w:rFonts w:ascii="Times New Roman" w:hAnsi="Times New Roman"/>
          <w:b/>
          <w:sz w:val="26"/>
          <w:szCs w:val="26"/>
        </w:rPr>
        <w:t>§ 2</w:t>
      </w:r>
    </w:p>
    <w:p w:rsidR="00E952F5" w:rsidRPr="003460FD" w:rsidRDefault="00E952F5" w:rsidP="00E952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952F5" w:rsidRPr="003460FD" w:rsidRDefault="00E952F5" w:rsidP="00E952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60FD">
        <w:rPr>
          <w:rFonts w:ascii="Times New Roman" w:hAnsi="Times New Roman"/>
          <w:sz w:val="26"/>
          <w:szCs w:val="26"/>
        </w:rPr>
        <w:t xml:space="preserve">Dieta w wysokości określonej w §1 ust. 1 przysługuje Przewodniczącemu Rady Gminy Słubice za każdy pełny miesiąc kalendarzowy sprawowania funkcji Przewodniczącego  </w:t>
      </w:r>
      <w:r w:rsidRPr="00A321FC">
        <w:rPr>
          <w:rFonts w:ascii="Times New Roman" w:hAnsi="Times New Roman"/>
          <w:sz w:val="26"/>
          <w:szCs w:val="26"/>
        </w:rPr>
        <w:t>Rady</w:t>
      </w:r>
      <w:r w:rsidR="00F1558E" w:rsidRPr="00A321FC">
        <w:rPr>
          <w:rFonts w:ascii="Times New Roman" w:hAnsi="Times New Roman"/>
          <w:sz w:val="26"/>
          <w:szCs w:val="26"/>
        </w:rPr>
        <w:t>,</w:t>
      </w:r>
      <w:r w:rsidRPr="00A321FC">
        <w:rPr>
          <w:rFonts w:ascii="Times New Roman" w:hAnsi="Times New Roman"/>
          <w:sz w:val="26"/>
          <w:szCs w:val="26"/>
        </w:rPr>
        <w:t xml:space="preserve"> z </w:t>
      </w:r>
      <w:r w:rsidRPr="003460FD">
        <w:rPr>
          <w:rFonts w:ascii="Times New Roman" w:hAnsi="Times New Roman"/>
          <w:sz w:val="26"/>
          <w:szCs w:val="26"/>
        </w:rPr>
        <w:t>zastrzeżeniem §3.</w:t>
      </w:r>
    </w:p>
    <w:p w:rsidR="00E952F5" w:rsidRPr="003460FD" w:rsidRDefault="00E952F5" w:rsidP="00E952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952F5" w:rsidRPr="003460FD" w:rsidRDefault="00E952F5" w:rsidP="00E952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60FD">
        <w:rPr>
          <w:rFonts w:ascii="Times New Roman" w:hAnsi="Times New Roman"/>
          <w:b/>
          <w:sz w:val="26"/>
          <w:szCs w:val="26"/>
        </w:rPr>
        <w:t>§3</w:t>
      </w:r>
    </w:p>
    <w:p w:rsidR="00E952F5" w:rsidRPr="003460FD" w:rsidRDefault="00E952F5" w:rsidP="00E952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952F5" w:rsidRPr="003460FD" w:rsidRDefault="00E952F5" w:rsidP="00E952F5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3460FD">
        <w:rPr>
          <w:rFonts w:ascii="Times New Roman" w:hAnsi="Times New Roman"/>
          <w:sz w:val="26"/>
          <w:szCs w:val="26"/>
        </w:rPr>
        <w:t>W przypadku przystąpienia do wykonywania obowiązków Przewodniczącego Rady Gminy Słubice w trakcie danego miesiąca bądź w sytuacji zakończenia sprawowania tej funkcji w trakcie danego miesiąca Przewodniczącemu Rady Gminy Słubice przysługuje dieta w wysokości proporcjonalnej do okresu wykonywania tej funkcji.</w:t>
      </w:r>
    </w:p>
    <w:p w:rsidR="00E952F5" w:rsidRPr="003460FD" w:rsidRDefault="00E952F5" w:rsidP="00E952F5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3460FD">
        <w:rPr>
          <w:rFonts w:ascii="Times New Roman" w:hAnsi="Times New Roman"/>
          <w:sz w:val="26"/>
          <w:szCs w:val="26"/>
        </w:rPr>
        <w:t xml:space="preserve">Postanowienia ust.1 mają odpowiednie zastosowanie w przypadku, gdy Przewodniczący nie może przez jakiś czas sprawować swojej funkcji. </w:t>
      </w:r>
    </w:p>
    <w:p w:rsidR="00A321FC" w:rsidRDefault="00A321FC" w:rsidP="00E952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E952F5" w:rsidRPr="003460FD" w:rsidRDefault="00E952F5" w:rsidP="00E952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3460FD">
        <w:rPr>
          <w:rFonts w:ascii="Times New Roman" w:hAnsi="Times New Roman"/>
          <w:b/>
          <w:sz w:val="26"/>
          <w:szCs w:val="26"/>
        </w:rPr>
        <w:lastRenderedPageBreak/>
        <w:t>§4</w:t>
      </w:r>
    </w:p>
    <w:p w:rsidR="00E952F5" w:rsidRPr="003460FD" w:rsidRDefault="00E952F5" w:rsidP="00E952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952F5" w:rsidRPr="003460FD" w:rsidRDefault="00E952F5" w:rsidP="00E952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60FD">
        <w:rPr>
          <w:rFonts w:ascii="Times New Roman" w:hAnsi="Times New Roman"/>
          <w:sz w:val="26"/>
          <w:szCs w:val="26"/>
        </w:rPr>
        <w:t xml:space="preserve">Wyznacza się Pana </w:t>
      </w:r>
      <w:r w:rsidR="00A321FC">
        <w:rPr>
          <w:rFonts w:ascii="Times New Roman" w:hAnsi="Times New Roman"/>
          <w:sz w:val="26"/>
          <w:szCs w:val="26"/>
        </w:rPr>
        <w:t>Jacka Domżałowicza</w:t>
      </w:r>
      <w:r w:rsidRPr="003460FD">
        <w:rPr>
          <w:rFonts w:ascii="Times New Roman" w:hAnsi="Times New Roman"/>
          <w:sz w:val="26"/>
          <w:szCs w:val="26"/>
        </w:rPr>
        <w:t xml:space="preserve"> – Wiceprzewodniczącego Rady Gminy Słubice do zawarcia umowy z Przewodniczącym Rady Gminy Słubice na używanie własnego samochodu do celów służbowych na terenie gminy z uwzględnieniem  § 1 ust. 2 oraz wystawienia dla Przewodniczącego Rady dokumentów delegacji służbowej na wyjazdy zamiejscowe.</w:t>
      </w:r>
    </w:p>
    <w:p w:rsidR="00E952F5" w:rsidRPr="003460FD" w:rsidRDefault="00E952F5" w:rsidP="00E952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952F5" w:rsidRPr="003460FD" w:rsidRDefault="00E952F5" w:rsidP="00E952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60FD">
        <w:rPr>
          <w:rFonts w:ascii="Times New Roman" w:hAnsi="Times New Roman"/>
          <w:b/>
          <w:sz w:val="26"/>
          <w:szCs w:val="26"/>
        </w:rPr>
        <w:t>§5</w:t>
      </w:r>
    </w:p>
    <w:p w:rsidR="00E952F5" w:rsidRPr="003460FD" w:rsidRDefault="00E952F5" w:rsidP="00E952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952F5" w:rsidRPr="003460FD" w:rsidRDefault="00E952F5" w:rsidP="00E952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60FD">
        <w:rPr>
          <w:rFonts w:ascii="Times New Roman" w:hAnsi="Times New Roman"/>
          <w:sz w:val="26"/>
          <w:szCs w:val="26"/>
        </w:rPr>
        <w:t>Wykonanie uchwały powierza się Wójtowi Gminy Słubice.</w:t>
      </w:r>
    </w:p>
    <w:p w:rsidR="00E952F5" w:rsidRPr="003460FD" w:rsidRDefault="00E952F5" w:rsidP="00E952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52F5" w:rsidRPr="003460FD" w:rsidRDefault="00E952F5" w:rsidP="00E952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60FD">
        <w:rPr>
          <w:rFonts w:ascii="Times New Roman" w:hAnsi="Times New Roman"/>
          <w:b/>
          <w:sz w:val="26"/>
          <w:szCs w:val="26"/>
        </w:rPr>
        <w:t>§6</w:t>
      </w:r>
    </w:p>
    <w:p w:rsidR="00E952F5" w:rsidRPr="003460FD" w:rsidRDefault="00E952F5" w:rsidP="00E952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952F5" w:rsidRPr="003460FD" w:rsidRDefault="00E952F5" w:rsidP="00E952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60FD">
        <w:rPr>
          <w:rFonts w:ascii="Times New Roman" w:hAnsi="Times New Roman"/>
          <w:sz w:val="26"/>
          <w:szCs w:val="26"/>
        </w:rPr>
        <w:t xml:space="preserve">Traci moc uchwała Nr </w:t>
      </w:r>
      <w:r w:rsidRPr="00A321FC">
        <w:rPr>
          <w:rFonts w:ascii="Times New Roman" w:hAnsi="Times New Roman"/>
          <w:sz w:val="24"/>
          <w:szCs w:val="28"/>
        </w:rPr>
        <w:t>II.10.2014</w:t>
      </w:r>
      <w:r w:rsidRPr="003460FD">
        <w:rPr>
          <w:rFonts w:ascii="Times New Roman" w:hAnsi="Times New Roman"/>
          <w:sz w:val="26"/>
          <w:szCs w:val="26"/>
        </w:rPr>
        <w:t xml:space="preserve">Rady Gminy Słubice z dnia </w:t>
      </w:r>
      <w:r>
        <w:rPr>
          <w:rFonts w:ascii="Times New Roman" w:hAnsi="Times New Roman"/>
          <w:sz w:val="26"/>
          <w:szCs w:val="26"/>
        </w:rPr>
        <w:t>8 grudnia 2014</w:t>
      </w:r>
      <w:r w:rsidRPr="003460FD">
        <w:rPr>
          <w:rFonts w:ascii="Times New Roman" w:hAnsi="Times New Roman"/>
          <w:sz w:val="26"/>
          <w:szCs w:val="26"/>
        </w:rPr>
        <w:t xml:space="preserve"> r.</w:t>
      </w:r>
      <w:r w:rsidRPr="003460FD">
        <w:rPr>
          <w:rFonts w:ascii="Times New Roman" w:hAnsi="Times New Roman"/>
          <w:sz w:val="26"/>
          <w:szCs w:val="26"/>
        </w:rPr>
        <w:br/>
        <w:t>w sprawie ustalenia wysokości miesięcznej diety dla Przewodniczącego Rady Gminy Słubice.</w:t>
      </w:r>
    </w:p>
    <w:p w:rsidR="00E952F5" w:rsidRPr="003460FD" w:rsidRDefault="00E952F5" w:rsidP="00E952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52F5" w:rsidRPr="003460FD" w:rsidRDefault="00E952F5" w:rsidP="00E952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60FD">
        <w:rPr>
          <w:rFonts w:ascii="Times New Roman" w:hAnsi="Times New Roman"/>
          <w:b/>
          <w:sz w:val="26"/>
          <w:szCs w:val="26"/>
        </w:rPr>
        <w:t>§7</w:t>
      </w:r>
    </w:p>
    <w:p w:rsidR="00E952F5" w:rsidRPr="003460FD" w:rsidRDefault="00E952F5" w:rsidP="00E952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952F5" w:rsidRPr="003460FD" w:rsidRDefault="00E952F5" w:rsidP="00E952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60FD">
        <w:rPr>
          <w:rFonts w:ascii="Times New Roman" w:hAnsi="Times New Roman"/>
          <w:sz w:val="26"/>
          <w:szCs w:val="26"/>
        </w:rPr>
        <w:t>Uchwała wchodzi w życie z dniem podjęcia i podlega ogłoszeniu poprzez wywieszenie na tablicy ogłoszeń w Urzędzie Gminy.</w:t>
      </w:r>
    </w:p>
    <w:p w:rsidR="00E952F5" w:rsidRPr="003460FD" w:rsidRDefault="00E952F5" w:rsidP="00E95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2F5" w:rsidRPr="003460FD" w:rsidRDefault="00E952F5" w:rsidP="00E952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2F5" w:rsidRPr="003460FD" w:rsidRDefault="00E952F5" w:rsidP="00E952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2F5" w:rsidRPr="003460FD" w:rsidRDefault="00E952F5" w:rsidP="00E952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2F5" w:rsidRPr="003460FD" w:rsidRDefault="00E952F5" w:rsidP="00E952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952F5" w:rsidRPr="003460FD" w:rsidRDefault="00E952F5" w:rsidP="00E952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952F5" w:rsidRPr="003460FD" w:rsidRDefault="00E952F5" w:rsidP="00E952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952F5" w:rsidRPr="003460FD" w:rsidRDefault="00E952F5" w:rsidP="00E952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952F5" w:rsidRPr="003460FD" w:rsidRDefault="00E952F5" w:rsidP="00E952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952F5" w:rsidRPr="003460FD" w:rsidRDefault="00E952F5" w:rsidP="00E952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952F5" w:rsidRPr="003460FD" w:rsidRDefault="00E952F5" w:rsidP="00E952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952F5" w:rsidRPr="003460FD" w:rsidRDefault="00E952F5" w:rsidP="00E952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952F5" w:rsidRPr="003460FD" w:rsidRDefault="00E952F5" w:rsidP="00E952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952F5" w:rsidRPr="003460FD" w:rsidRDefault="00E952F5" w:rsidP="00E952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952F5" w:rsidRPr="003460FD" w:rsidRDefault="00E952F5" w:rsidP="00E952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952F5" w:rsidRPr="003460FD" w:rsidRDefault="00E952F5" w:rsidP="00E952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952F5" w:rsidRPr="003460FD" w:rsidRDefault="00E952F5" w:rsidP="00E952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952F5" w:rsidRPr="003460FD" w:rsidRDefault="00E952F5" w:rsidP="00E952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952F5" w:rsidRPr="003460FD" w:rsidRDefault="00E952F5" w:rsidP="00E952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952F5" w:rsidRPr="003460FD" w:rsidRDefault="00E952F5" w:rsidP="00E952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952F5" w:rsidRPr="003460FD" w:rsidRDefault="00E952F5" w:rsidP="00E952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952F5" w:rsidRPr="003460FD" w:rsidRDefault="00E952F5" w:rsidP="00E952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952F5" w:rsidRPr="003460FD" w:rsidRDefault="00E952F5" w:rsidP="00E952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952F5" w:rsidRDefault="00E952F5" w:rsidP="00E95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2F5" w:rsidRDefault="00E952F5" w:rsidP="00E95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2F5" w:rsidRPr="003460FD" w:rsidRDefault="00E952F5" w:rsidP="00E95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0FD">
        <w:rPr>
          <w:rFonts w:ascii="Times New Roman" w:hAnsi="Times New Roman"/>
          <w:b/>
          <w:sz w:val="28"/>
          <w:szCs w:val="28"/>
        </w:rPr>
        <w:t>Uzasadnienie</w:t>
      </w:r>
    </w:p>
    <w:p w:rsidR="00E952F5" w:rsidRPr="003460FD" w:rsidRDefault="00E952F5" w:rsidP="00E95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0FD">
        <w:rPr>
          <w:rFonts w:ascii="Times New Roman" w:hAnsi="Times New Roman"/>
          <w:b/>
          <w:sz w:val="28"/>
          <w:szCs w:val="28"/>
        </w:rPr>
        <w:t xml:space="preserve">do Uchwały </w:t>
      </w:r>
      <w:r w:rsidR="00A321FC">
        <w:rPr>
          <w:rFonts w:ascii="Times New Roman" w:hAnsi="Times New Roman"/>
          <w:b/>
          <w:sz w:val="28"/>
          <w:szCs w:val="28"/>
        </w:rPr>
        <w:t>I.6.2018</w:t>
      </w:r>
      <w:r w:rsidRPr="003460FD">
        <w:rPr>
          <w:rFonts w:ascii="Times New Roman" w:hAnsi="Times New Roman"/>
          <w:b/>
          <w:sz w:val="28"/>
          <w:szCs w:val="28"/>
        </w:rPr>
        <w:t xml:space="preserve"> Rady Gminy Słubice</w:t>
      </w:r>
    </w:p>
    <w:p w:rsidR="00E952F5" w:rsidRPr="003460FD" w:rsidRDefault="00E952F5" w:rsidP="00E95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0FD">
        <w:rPr>
          <w:rFonts w:ascii="Times New Roman" w:hAnsi="Times New Roman"/>
          <w:b/>
          <w:sz w:val="28"/>
          <w:szCs w:val="28"/>
        </w:rPr>
        <w:t xml:space="preserve">z dnia </w:t>
      </w:r>
      <w:r>
        <w:rPr>
          <w:rFonts w:ascii="Times New Roman" w:hAnsi="Times New Roman"/>
          <w:b/>
          <w:sz w:val="28"/>
          <w:szCs w:val="28"/>
        </w:rPr>
        <w:t>20 listopada 2018</w:t>
      </w:r>
      <w:r w:rsidRPr="003460FD">
        <w:rPr>
          <w:rFonts w:ascii="Times New Roman" w:hAnsi="Times New Roman"/>
          <w:b/>
          <w:sz w:val="28"/>
          <w:szCs w:val="28"/>
        </w:rPr>
        <w:t xml:space="preserve"> r.</w:t>
      </w:r>
    </w:p>
    <w:p w:rsidR="00E952F5" w:rsidRPr="003460FD" w:rsidRDefault="00E952F5" w:rsidP="00E952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952F5" w:rsidRPr="003460FD" w:rsidRDefault="00E952F5" w:rsidP="00E952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952F5" w:rsidRPr="003460FD" w:rsidRDefault="00E952F5" w:rsidP="00E952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952F5" w:rsidRPr="003460FD" w:rsidRDefault="00E952F5" w:rsidP="00E952F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460FD">
        <w:rPr>
          <w:rFonts w:ascii="Times New Roman" w:hAnsi="Times New Roman"/>
          <w:sz w:val="26"/>
          <w:szCs w:val="26"/>
        </w:rPr>
        <w:t>Stosownie do art. 25 ust. 4, 6 i 8 ustawy z dnia 8 marca 1990 r. o samorządzie gminn</w:t>
      </w:r>
      <w:r>
        <w:rPr>
          <w:rFonts w:ascii="Times New Roman" w:hAnsi="Times New Roman"/>
          <w:sz w:val="26"/>
          <w:szCs w:val="26"/>
        </w:rPr>
        <w:t>ym (tj. Dz. U. z 2013 r, poz. 9</w:t>
      </w:r>
      <w:r w:rsidRPr="003460FD">
        <w:rPr>
          <w:rFonts w:ascii="Times New Roman" w:hAnsi="Times New Roman"/>
          <w:sz w:val="26"/>
          <w:szCs w:val="26"/>
        </w:rPr>
        <w:t>94 ze zm.) oraz §3 pkt 3 rozporządzenia Rady Ministrów z dnia 26 lipca 2000 roku w sprawie maksymalnej wysokości diet przysługujących radnemu gminy (Dz. U. z 2000 r. Nr 61, poz. 710) wysokość diety przysługującej Przewodniczącemu Rady Gminy, nie może przekroczyć w ciągu miesiąca podstawy naliczenia diety, stanowiącej 50% półtorakrotności kwoty bazowej określonej w ustawie budżetowej dla osób zajmujących kierownicze stanowiska państwowe na podstawie przepisów ustawy z dnia 23 grudnia 1999 roku</w:t>
      </w:r>
      <w:r w:rsidRPr="003460FD">
        <w:rPr>
          <w:rFonts w:ascii="Times New Roman" w:hAnsi="Times New Roman"/>
          <w:sz w:val="26"/>
          <w:szCs w:val="26"/>
        </w:rPr>
        <w:br/>
        <w:t xml:space="preserve">o kształtowaniu wynagrodzeń w państwowej sferze budżetowej oraz o zmianie niektórych ustaw. </w:t>
      </w:r>
    </w:p>
    <w:p w:rsidR="00E952F5" w:rsidRPr="003460FD" w:rsidRDefault="00E952F5" w:rsidP="00E952F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460FD">
        <w:rPr>
          <w:rFonts w:ascii="Times New Roman" w:hAnsi="Times New Roman"/>
          <w:sz w:val="26"/>
          <w:szCs w:val="26"/>
        </w:rPr>
        <w:t xml:space="preserve">Zgodnie z ustawą budżetową na </w:t>
      </w:r>
      <w:r w:rsidR="00DD0636">
        <w:rPr>
          <w:rFonts w:ascii="Times New Roman" w:hAnsi="Times New Roman"/>
          <w:sz w:val="26"/>
          <w:szCs w:val="26"/>
        </w:rPr>
        <w:t xml:space="preserve">rok 2018 </w:t>
      </w:r>
      <w:r w:rsidRPr="003460FD">
        <w:rPr>
          <w:rFonts w:ascii="Times New Roman" w:hAnsi="Times New Roman"/>
          <w:sz w:val="26"/>
          <w:szCs w:val="26"/>
        </w:rPr>
        <w:t>kwota bazowa  dla osób zajmujących kierownicze stanowiska państwowe wynosi 1.</w:t>
      </w:r>
      <w:r w:rsidR="00DD0636">
        <w:rPr>
          <w:rFonts w:ascii="Times New Roman" w:hAnsi="Times New Roman"/>
          <w:sz w:val="26"/>
          <w:szCs w:val="26"/>
        </w:rPr>
        <w:t>789,42</w:t>
      </w:r>
      <w:r w:rsidRPr="003460FD">
        <w:rPr>
          <w:rFonts w:ascii="Times New Roman" w:hAnsi="Times New Roman"/>
          <w:sz w:val="26"/>
          <w:szCs w:val="26"/>
        </w:rPr>
        <w:t xml:space="preserve"> zł, co stanowi, że wysokość diety przysługującej Przewodniczącemu Rady Gminy nie może przekroczyć kwoty 1.</w:t>
      </w:r>
      <w:r w:rsidR="00DD0636">
        <w:rPr>
          <w:rFonts w:ascii="Times New Roman" w:hAnsi="Times New Roman"/>
          <w:sz w:val="26"/>
          <w:szCs w:val="26"/>
        </w:rPr>
        <w:t>342,07</w:t>
      </w:r>
      <w:r w:rsidRPr="003460FD">
        <w:rPr>
          <w:rFonts w:ascii="Times New Roman" w:hAnsi="Times New Roman"/>
          <w:sz w:val="26"/>
          <w:szCs w:val="26"/>
        </w:rPr>
        <w:t xml:space="preserve"> zł.</w:t>
      </w:r>
    </w:p>
    <w:p w:rsidR="00E952F5" w:rsidRPr="003460FD" w:rsidRDefault="00E952F5" w:rsidP="00E952F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460FD">
        <w:rPr>
          <w:rFonts w:ascii="Times New Roman" w:hAnsi="Times New Roman"/>
          <w:sz w:val="26"/>
          <w:szCs w:val="26"/>
        </w:rPr>
        <w:t>Rada Gminy posiada wyłączną kompetencję do uchwalenia wysokości diet dla radnych Rady Gminy.</w:t>
      </w:r>
    </w:p>
    <w:p w:rsidR="00E952F5" w:rsidRPr="003460FD" w:rsidRDefault="00E952F5" w:rsidP="00E952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52F5" w:rsidRPr="003460FD" w:rsidRDefault="00E952F5" w:rsidP="00E952F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952F5" w:rsidRPr="003460FD" w:rsidRDefault="00E952F5" w:rsidP="00E952F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952F5" w:rsidRPr="003460FD" w:rsidRDefault="00E952F5" w:rsidP="00E952F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952F5" w:rsidRPr="003460FD" w:rsidRDefault="00E952F5" w:rsidP="00E952F5"/>
    <w:p w:rsidR="00925915" w:rsidRDefault="00925915"/>
    <w:sectPr w:rsidR="00925915" w:rsidSect="00620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A91" w:rsidRDefault="00036A91" w:rsidP="00E952F5">
      <w:pPr>
        <w:spacing w:after="0" w:line="240" w:lineRule="auto"/>
      </w:pPr>
      <w:r>
        <w:separator/>
      </w:r>
    </w:p>
  </w:endnote>
  <w:endnote w:type="continuationSeparator" w:id="1">
    <w:p w:rsidR="00036A91" w:rsidRDefault="00036A91" w:rsidP="00E95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A91" w:rsidRDefault="00036A91" w:rsidP="00E952F5">
      <w:pPr>
        <w:spacing w:after="0" w:line="240" w:lineRule="auto"/>
      </w:pPr>
      <w:r>
        <w:separator/>
      </w:r>
    </w:p>
  </w:footnote>
  <w:footnote w:type="continuationSeparator" w:id="1">
    <w:p w:rsidR="00036A91" w:rsidRDefault="00036A91" w:rsidP="00E952F5">
      <w:pPr>
        <w:spacing w:after="0" w:line="240" w:lineRule="auto"/>
      </w:pPr>
      <w:r>
        <w:continuationSeparator/>
      </w:r>
    </w:p>
  </w:footnote>
  <w:footnote w:id="2">
    <w:p w:rsidR="00E952F5" w:rsidRPr="00A321FC" w:rsidRDefault="00E952F5" w:rsidP="00E952F5">
      <w:pPr>
        <w:pStyle w:val="FootnoteText"/>
        <w:jc w:val="both"/>
        <w:rPr>
          <w:rFonts w:ascii="Times New Roman" w:hAnsi="Times New Roman"/>
        </w:rPr>
      </w:pPr>
      <w:r w:rsidRPr="00E87185">
        <w:rPr>
          <w:rStyle w:val="FootnoteReference"/>
          <w:rFonts w:ascii="Times New Roman" w:hAnsi="Times New Roman"/>
        </w:rPr>
        <w:footnoteRef/>
      </w:r>
      <w:r w:rsidRPr="00A321FC">
        <w:rPr>
          <w:rFonts w:ascii="Times New Roman" w:hAnsi="Times New Roman"/>
        </w:rPr>
        <w:t>Zmiany ustawy opublikowano w Dz. U. z 2018 r., poz. 1000, poz. 1349 i poz. 1432.</w:t>
      </w:r>
    </w:p>
  </w:footnote>
  <w:footnote w:id="3">
    <w:p w:rsidR="00E952F5" w:rsidRPr="002A62D0" w:rsidRDefault="00E952F5" w:rsidP="00E952F5">
      <w:pPr>
        <w:pStyle w:val="FootnoteText"/>
        <w:jc w:val="both"/>
      </w:pPr>
      <w:r w:rsidRPr="00A321FC">
        <w:rPr>
          <w:rStyle w:val="FootnoteReference"/>
          <w:rFonts w:ascii="Times New Roman" w:hAnsi="Times New Roman"/>
        </w:rPr>
        <w:footnoteRef/>
      </w:r>
      <w:r w:rsidRPr="00A321FC">
        <w:rPr>
          <w:rFonts w:ascii="Times New Roman" w:hAnsi="Times New Roman"/>
        </w:rPr>
        <w:t xml:space="preserve"> Zmiany Statutu opublikowano w Dz. U. Woj. Mazowieckiego z 2004 r., Nr 194, poz. 5157; z 2006 r., Nr 136, poz. 4487; z 2009 r., Nr 123, poz. 3627; z 2011 r., Nr 109, poz. 3478 oraz z 2015 r., poz. 539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53AC"/>
    <w:multiLevelType w:val="hybridMultilevel"/>
    <w:tmpl w:val="BCE2AAA4"/>
    <w:lvl w:ilvl="0" w:tplc="9FE82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6410C5"/>
    <w:multiLevelType w:val="hybridMultilevel"/>
    <w:tmpl w:val="4EF20326"/>
    <w:lvl w:ilvl="0" w:tplc="0D7CB5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2F5"/>
    <w:rsid w:val="00036A91"/>
    <w:rsid w:val="000D217D"/>
    <w:rsid w:val="001E44B7"/>
    <w:rsid w:val="001E4ED6"/>
    <w:rsid w:val="00620C65"/>
    <w:rsid w:val="0084353F"/>
    <w:rsid w:val="00925915"/>
    <w:rsid w:val="00A321FC"/>
    <w:rsid w:val="00DD0636"/>
    <w:rsid w:val="00E952F5"/>
    <w:rsid w:val="00ED6EF2"/>
    <w:rsid w:val="00F1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52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52F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E952F5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E952F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E4E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2018-11-22T10:07:00Z</cp:lastPrinted>
  <dcterms:created xsi:type="dcterms:W3CDTF">2018-11-21T18:31:00Z</dcterms:created>
  <dcterms:modified xsi:type="dcterms:W3CDTF">2018-11-22T10:07:00Z</dcterms:modified>
</cp:coreProperties>
</file>