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A8" w:rsidRPr="0078136A" w:rsidRDefault="005663A8" w:rsidP="009C3462">
      <w:pPr>
        <w:spacing w:after="0" w:line="240" w:lineRule="auto"/>
        <w:ind w:right="-45"/>
        <w:jc w:val="center"/>
        <w:rPr>
          <w:rFonts w:ascii="Times New Roman" w:hAnsi="Times New Roman" w:cs="Times New Roman"/>
        </w:rPr>
      </w:pPr>
    </w:p>
    <w:p w:rsidR="005663A8" w:rsidRDefault="009C3462" w:rsidP="009C3462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62">
        <w:rPr>
          <w:rFonts w:ascii="Times New Roman" w:eastAsia="Calibri" w:hAnsi="Times New Roman" w:cs="Times New Roman"/>
          <w:b/>
          <w:sz w:val="28"/>
          <w:szCs w:val="28"/>
        </w:rPr>
        <w:t xml:space="preserve">Uchwala Nr </w:t>
      </w:r>
      <w:r w:rsidR="005663A8">
        <w:rPr>
          <w:rFonts w:ascii="Times New Roman" w:eastAsia="Calibri" w:hAnsi="Times New Roman" w:cs="Times New Roman"/>
          <w:b/>
          <w:sz w:val="28"/>
          <w:szCs w:val="28"/>
        </w:rPr>
        <w:t>XIII.94.2020</w:t>
      </w:r>
    </w:p>
    <w:p w:rsidR="009C3462" w:rsidRPr="009C3462" w:rsidRDefault="005663A8" w:rsidP="009C3462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4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3462" w:rsidRPr="009C3462">
        <w:rPr>
          <w:rFonts w:ascii="Times New Roman" w:eastAsia="Calibri" w:hAnsi="Times New Roman" w:cs="Times New Roman"/>
          <w:b/>
          <w:sz w:val="28"/>
          <w:szCs w:val="28"/>
        </w:rPr>
        <w:t>Rady Gminy Słubice</w:t>
      </w:r>
    </w:p>
    <w:p w:rsidR="005663A8" w:rsidRDefault="009C3462" w:rsidP="009C3462">
      <w:pPr>
        <w:spacing w:after="0" w:line="240" w:lineRule="auto"/>
        <w:ind w:right="-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3462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 w:rsidR="005663A8">
        <w:rPr>
          <w:rFonts w:ascii="Times New Roman" w:hAnsi="Times New Roman" w:cs="Times New Roman"/>
          <w:b/>
          <w:sz w:val="28"/>
          <w:szCs w:val="28"/>
        </w:rPr>
        <w:t xml:space="preserve">7 lutego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5663A8">
        <w:rPr>
          <w:rFonts w:ascii="Times New Roman" w:eastAsia="Calibri" w:hAnsi="Times New Roman" w:cs="Times New Roman"/>
          <w:b/>
          <w:sz w:val="28"/>
          <w:szCs w:val="28"/>
        </w:rPr>
        <w:t xml:space="preserve"> roku</w:t>
      </w:r>
    </w:p>
    <w:p w:rsidR="009C3462" w:rsidRPr="009C3462" w:rsidRDefault="005663A8" w:rsidP="009C3462">
      <w:pPr>
        <w:spacing w:after="0" w:line="240" w:lineRule="auto"/>
        <w:ind w:right="-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462" w:rsidRPr="009C3462" w:rsidRDefault="009C3462" w:rsidP="004B40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3A8">
        <w:rPr>
          <w:rFonts w:ascii="Times New Roman" w:hAnsi="Times New Roman" w:cs="Times New Roman"/>
          <w:b/>
          <w:sz w:val="24"/>
          <w:szCs w:val="24"/>
          <w:u w:val="single"/>
        </w:rPr>
        <w:t>w sprawie:</w:t>
      </w:r>
      <w:r w:rsidR="005663A8">
        <w:rPr>
          <w:rFonts w:ascii="Times New Roman" w:hAnsi="Times New Roman" w:cs="Times New Roman"/>
          <w:b/>
          <w:sz w:val="24"/>
          <w:szCs w:val="24"/>
        </w:rPr>
        <w:tab/>
      </w:r>
      <w:r w:rsidRPr="009C3462">
        <w:rPr>
          <w:rFonts w:ascii="Times New Roman" w:hAnsi="Times New Roman" w:cs="Times New Roman"/>
          <w:b/>
          <w:sz w:val="24"/>
          <w:szCs w:val="24"/>
        </w:rPr>
        <w:t>ogłoszenia tekstu jednolitego Statutu Gminy Słubice</w:t>
      </w:r>
    </w:p>
    <w:p w:rsidR="009C3462" w:rsidRPr="001D4EF5" w:rsidRDefault="009C3462" w:rsidP="009C3462">
      <w:pPr>
        <w:spacing w:after="0" w:line="240" w:lineRule="auto"/>
        <w:ind w:right="-45"/>
        <w:rPr>
          <w:rFonts w:ascii="Times New Roman" w:eastAsia="Calibri" w:hAnsi="Times New Roman" w:cs="Times New Roman"/>
          <w:sz w:val="23"/>
          <w:szCs w:val="23"/>
        </w:rPr>
      </w:pPr>
    </w:p>
    <w:p w:rsidR="009C3462" w:rsidRPr="001D4EF5" w:rsidRDefault="009C3462" w:rsidP="00A43C15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Na podstawie art.16 ust. 3 ustawy z dnia 20 lipca 2000 r. o ogłaszaniu aktów normatywnych i niektórych innych aktów prawnych</w:t>
      </w:r>
      <w:r w:rsidR="002F52DD" w:rsidRPr="001D4EF5">
        <w:rPr>
          <w:rFonts w:ascii="Times New Roman" w:hAnsi="Times New Roman" w:cs="Times New Roman"/>
          <w:sz w:val="23"/>
          <w:szCs w:val="23"/>
        </w:rPr>
        <w:t xml:space="preserve"> (t.j.: Dz.U. z 2019 r. poz. 1461), uchwala się, co następuje:</w:t>
      </w:r>
    </w:p>
    <w:p w:rsidR="00684B5B" w:rsidRPr="00417D3F" w:rsidRDefault="002F52DD" w:rsidP="006863BC">
      <w:pPr>
        <w:ind w:firstLine="36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417D3F">
        <w:rPr>
          <w:rFonts w:ascii="Times New Roman" w:hAnsi="Times New Roman" w:cs="Times New Roman"/>
          <w:b/>
          <w:sz w:val="23"/>
          <w:szCs w:val="23"/>
        </w:rPr>
        <w:t>§1</w:t>
      </w:r>
      <w:r w:rsidRPr="00417D3F">
        <w:rPr>
          <w:rFonts w:ascii="Times New Roman" w:hAnsi="Times New Roman" w:cs="Times New Roman"/>
          <w:sz w:val="23"/>
          <w:szCs w:val="23"/>
        </w:rPr>
        <w:t xml:space="preserve">. 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BC4479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ostanawia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si</w:t>
      </w:r>
      <w:r w:rsidR="00361CED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="00E859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C4479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ogłosić</w:t>
      </w:r>
      <w:r w:rsidR="00E859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tekst jednolity </w:t>
      </w:r>
      <w:r w:rsidR="00BC4479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Statutu Gminy Słubice</w:t>
      </w:r>
      <w:r w:rsidR="00A06966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BC4479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stanowiąc</w:t>
      </w:r>
      <w:r w:rsidR="00A06966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y</w:t>
      </w:r>
      <w:r w:rsidR="00BC4479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załącznik do</w:t>
      </w:r>
      <w:r w:rsidR="00E859C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uchwały Nr V/33/2003 Rady Gminy Słubice z dnia 26 lutego 2003 r. w sprawie Statutu Gminy Słubice (Dz.Urz. woj. Mazowieckiego z 2003 r. Nr 73 poz. 1939</w:t>
      </w:r>
      <w:r w:rsidR="00A06966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ze zm.</w:t>
      </w:r>
      <w:r w:rsidR="00A06966" w:rsidRPr="00417D3F">
        <w:rPr>
          <w:rStyle w:val="FootnoteReference"/>
          <w:rFonts w:ascii="Times New Roman" w:hAnsi="Times New Roman" w:cs="Times New Roman"/>
          <w:color w:val="000000" w:themeColor="text1"/>
          <w:sz w:val="23"/>
          <w:szCs w:val="23"/>
        </w:rPr>
        <w:footnoteReference w:id="2"/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</w:p>
    <w:p w:rsidR="000B4E53" w:rsidRDefault="00684B5B" w:rsidP="00A43C15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863BC">
        <w:rPr>
          <w:rFonts w:ascii="Times New Roman" w:hAnsi="Times New Roman" w:cs="Times New Roman"/>
          <w:b/>
          <w:sz w:val="23"/>
          <w:szCs w:val="23"/>
        </w:rPr>
        <w:t>§2.</w:t>
      </w:r>
      <w:r w:rsidR="0098342B" w:rsidRPr="004B4056">
        <w:rPr>
          <w:rFonts w:ascii="Times New Roman" w:hAnsi="Times New Roman" w:cs="Times New Roman"/>
          <w:sz w:val="23"/>
          <w:szCs w:val="23"/>
        </w:rPr>
        <w:t>1.Ogłoszenie</w:t>
      </w:r>
      <w:r w:rsidR="004B4056">
        <w:rPr>
          <w:rFonts w:ascii="Times New Roman" w:hAnsi="Times New Roman" w:cs="Times New Roman"/>
          <w:sz w:val="23"/>
          <w:szCs w:val="23"/>
        </w:rPr>
        <w:t xml:space="preserve"> </w:t>
      </w:r>
      <w:r w:rsidRPr="004B4056">
        <w:rPr>
          <w:rFonts w:ascii="Times New Roman" w:hAnsi="Times New Roman" w:cs="Times New Roman"/>
          <w:sz w:val="23"/>
          <w:szCs w:val="23"/>
        </w:rPr>
        <w:t>tekstu</w:t>
      </w:r>
      <w:r w:rsidRPr="006863BC">
        <w:rPr>
          <w:rFonts w:ascii="Times New Roman" w:hAnsi="Times New Roman" w:cs="Times New Roman"/>
          <w:sz w:val="23"/>
          <w:szCs w:val="23"/>
        </w:rPr>
        <w:t xml:space="preserve"> jednolitego </w:t>
      </w:r>
      <w:r w:rsidR="0098342B" w:rsidRPr="006863BC">
        <w:rPr>
          <w:rFonts w:ascii="Times New Roman" w:hAnsi="Times New Roman" w:cs="Times New Roman"/>
          <w:sz w:val="23"/>
          <w:szCs w:val="23"/>
        </w:rPr>
        <w:t xml:space="preserve">nastąpi w formie obwieszczenia Rady Gminy Słubice, </w:t>
      </w:r>
    </w:p>
    <w:p w:rsidR="0098342B" w:rsidRPr="006863BC" w:rsidRDefault="00FD2044" w:rsidP="00A43C15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które</w:t>
      </w:r>
      <w:r w:rsidR="00E859C9">
        <w:rPr>
          <w:rFonts w:ascii="Times New Roman" w:hAnsi="Times New Roman" w:cs="Times New Roman"/>
          <w:sz w:val="23"/>
          <w:szCs w:val="23"/>
        </w:rPr>
        <w:t xml:space="preserve"> </w:t>
      </w:r>
      <w:r w:rsidR="0098342B" w:rsidRPr="006863BC">
        <w:rPr>
          <w:rFonts w:ascii="Times New Roman" w:hAnsi="Times New Roman" w:cs="Times New Roman"/>
          <w:sz w:val="23"/>
          <w:szCs w:val="23"/>
        </w:rPr>
        <w:t>stanowi</w:t>
      </w:r>
      <w:r w:rsidR="00E859C9">
        <w:rPr>
          <w:rFonts w:ascii="Times New Roman" w:hAnsi="Times New Roman" w:cs="Times New Roman"/>
          <w:sz w:val="23"/>
          <w:szCs w:val="23"/>
        </w:rPr>
        <w:t xml:space="preserve"> </w:t>
      </w:r>
      <w:r w:rsidR="00684B5B" w:rsidRPr="006863BC">
        <w:rPr>
          <w:rFonts w:ascii="Times New Roman" w:hAnsi="Times New Roman" w:cs="Times New Roman"/>
          <w:sz w:val="23"/>
          <w:szCs w:val="23"/>
        </w:rPr>
        <w:t>załącznik do niniejszej uchwały</w:t>
      </w:r>
      <w:r w:rsidR="0098342B" w:rsidRPr="006863BC">
        <w:rPr>
          <w:rFonts w:ascii="Times New Roman" w:hAnsi="Times New Roman" w:cs="Times New Roman"/>
          <w:sz w:val="23"/>
          <w:szCs w:val="23"/>
        </w:rPr>
        <w:t>.</w:t>
      </w:r>
    </w:p>
    <w:p w:rsidR="00C719B3" w:rsidRPr="006863BC" w:rsidRDefault="0098342B" w:rsidP="00A06966">
      <w:pPr>
        <w:ind w:left="360" w:firstLine="348"/>
        <w:jc w:val="both"/>
        <w:rPr>
          <w:rFonts w:ascii="Times New Roman" w:hAnsi="Times New Roman" w:cs="Times New Roman"/>
          <w:sz w:val="23"/>
          <w:szCs w:val="23"/>
        </w:rPr>
      </w:pPr>
      <w:r w:rsidRPr="001B42EE">
        <w:rPr>
          <w:rFonts w:ascii="Times New Roman" w:hAnsi="Times New Roman" w:cs="Times New Roman"/>
          <w:sz w:val="23"/>
          <w:szCs w:val="23"/>
        </w:rPr>
        <w:t>2.</w:t>
      </w:r>
      <w:r w:rsidRPr="006863B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863BC">
        <w:rPr>
          <w:rFonts w:ascii="Times New Roman" w:hAnsi="Times New Roman" w:cs="Times New Roman"/>
          <w:sz w:val="23"/>
          <w:szCs w:val="23"/>
        </w:rPr>
        <w:t>Obwieszczenie, o którym mowa w ust.1,</w:t>
      </w:r>
      <w:r w:rsidR="00E859C9">
        <w:rPr>
          <w:rFonts w:ascii="Times New Roman" w:hAnsi="Times New Roman" w:cs="Times New Roman"/>
          <w:sz w:val="23"/>
          <w:szCs w:val="23"/>
        </w:rPr>
        <w:t xml:space="preserve"> </w:t>
      </w:r>
      <w:r w:rsidR="00684B5B" w:rsidRPr="006863BC">
        <w:rPr>
          <w:rFonts w:ascii="Times New Roman" w:hAnsi="Times New Roman" w:cs="Times New Roman"/>
          <w:sz w:val="23"/>
          <w:szCs w:val="23"/>
        </w:rPr>
        <w:t>podlega publikacji w Dziennik</w:t>
      </w:r>
      <w:r w:rsidRPr="006863BC">
        <w:rPr>
          <w:rFonts w:ascii="Times New Roman" w:hAnsi="Times New Roman" w:cs="Times New Roman"/>
          <w:sz w:val="23"/>
          <w:szCs w:val="23"/>
        </w:rPr>
        <w:t>u</w:t>
      </w:r>
      <w:r w:rsidR="00684B5B" w:rsidRPr="006863BC">
        <w:rPr>
          <w:rFonts w:ascii="Times New Roman" w:hAnsi="Times New Roman" w:cs="Times New Roman"/>
          <w:sz w:val="23"/>
          <w:szCs w:val="23"/>
        </w:rPr>
        <w:t xml:space="preserve"> Urzędowy</w:t>
      </w:r>
      <w:r w:rsidRPr="006863BC">
        <w:rPr>
          <w:rFonts w:ascii="Times New Roman" w:hAnsi="Times New Roman" w:cs="Times New Roman"/>
          <w:sz w:val="23"/>
          <w:szCs w:val="23"/>
        </w:rPr>
        <w:t>m</w:t>
      </w:r>
      <w:r w:rsidR="00684B5B" w:rsidRPr="006863BC">
        <w:rPr>
          <w:rFonts w:ascii="Times New Roman" w:hAnsi="Times New Roman" w:cs="Times New Roman"/>
          <w:sz w:val="23"/>
          <w:szCs w:val="23"/>
        </w:rPr>
        <w:t xml:space="preserve"> Województwa Mazowieckiego.</w:t>
      </w:r>
    </w:p>
    <w:p w:rsidR="00684B5B" w:rsidRPr="001D4EF5" w:rsidRDefault="00684B5B" w:rsidP="00A43C15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b/>
          <w:sz w:val="23"/>
          <w:szCs w:val="23"/>
        </w:rPr>
        <w:t>§3</w:t>
      </w:r>
      <w:r w:rsidRPr="001D4EF5">
        <w:rPr>
          <w:rFonts w:ascii="Times New Roman" w:hAnsi="Times New Roman" w:cs="Times New Roman"/>
          <w:sz w:val="23"/>
          <w:szCs w:val="23"/>
        </w:rPr>
        <w:t>. Wykonanie uchwały powierza się Wójtowi Gminy Słubice.</w:t>
      </w:r>
    </w:p>
    <w:p w:rsidR="00684B5B" w:rsidRDefault="00684B5B" w:rsidP="00A43C15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b/>
          <w:sz w:val="23"/>
          <w:szCs w:val="23"/>
        </w:rPr>
        <w:t>§4</w:t>
      </w:r>
      <w:r w:rsidRPr="001D4EF5">
        <w:rPr>
          <w:rFonts w:ascii="Times New Roman" w:hAnsi="Times New Roman" w:cs="Times New Roman"/>
          <w:sz w:val="23"/>
          <w:szCs w:val="23"/>
        </w:rPr>
        <w:t>. Uchwała wchodzi w życie z dniem podjęcia.</w:t>
      </w:r>
    </w:p>
    <w:p w:rsidR="00F42B07" w:rsidRDefault="00F42B07" w:rsidP="00A43C15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F42B07" w:rsidRPr="001D4EF5" w:rsidRDefault="00F42B07" w:rsidP="00A43C15">
      <w:pPr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F42B07" w:rsidRDefault="00F42B07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Default="006863BC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7D3F" w:rsidRDefault="00417D3F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0A31" w:rsidRDefault="00090A31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466" w:rsidRDefault="005663A8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</w:t>
      </w:r>
    </w:p>
    <w:p w:rsidR="00733466" w:rsidRDefault="00733466" w:rsidP="00733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466" w:rsidRDefault="00733466" w:rsidP="00E859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art.16 ust.3 ustawy z dnia 20 lipca 2000 r. o ogłaszaniu aktów normatywnych i niektórych innych aktów prawnych </w:t>
      </w:r>
      <w:r w:rsidRPr="0073346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33466">
        <w:rPr>
          <w:rFonts w:ascii="Times New Roman" w:hAnsi="Times New Roman" w:cs="Times New Roman"/>
          <w:sz w:val="24"/>
          <w:szCs w:val="24"/>
        </w:rPr>
        <w:t>Dz.U. z 2019 r. poz. 1461</w:t>
      </w:r>
      <w:r>
        <w:rPr>
          <w:rFonts w:ascii="Times New Roman" w:hAnsi="Times New Roman" w:cs="Times New Roman"/>
          <w:sz w:val="24"/>
          <w:szCs w:val="24"/>
        </w:rPr>
        <w:t xml:space="preserve">) teksty jednolite aktów normatywnych </w:t>
      </w:r>
      <w:r w:rsidRPr="006863BC">
        <w:rPr>
          <w:rFonts w:ascii="Times New Roman" w:hAnsi="Times New Roman" w:cs="Times New Roman"/>
          <w:sz w:val="24"/>
          <w:szCs w:val="24"/>
        </w:rPr>
        <w:t xml:space="preserve">innych niż ustawa ogłasza organ </w:t>
      </w:r>
      <w:r w:rsidR="0098342B" w:rsidRPr="006863BC">
        <w:rPr>
          <w:rFonts w:ascii="Times New Roman" w:hAnsi="Times New Roman" w:cs="Times New Roman"/>
          <w:sz w:val="24"/>
          <w:szCs w:val="24"/>
        </w:rPr>
        <w:t>właściwy</w:t>
      </w:r>
      <w:r w:rsidRPr="006863BC">
        <w:rPr>
          <w:rFonts w:ascii="Times New Roman" w:hAnsi="Times New Roman" w:cs="Times New Roman"/>
          <w:sz w:val="24"/>
          <w:szCs w:val="24"/>
        </w:rPr>
        <w:t xml:space="preserve"> do wydania aktu prawa miejscowego.Podejmowana przez Radę Gminy Słubice na podstawie art 18 ust.2 pkt 1 ustawy z dnia 8 </w:t>
      </w:r>
      <w:r w:rsidR="0098342B" w:rsidRPr="006863BC">
        <w:rPr>
          <w:rFonts w:ascii="Times New Roman" w:hAnsi="Times New Roman" w:cs="Times New Roman"/>
          <w:sz w:val="24"/>
          <w:szCs w:val="24"/>
        </w:rPr>
        <w:t>m</w:t>
      </w:r>
      <w:r w:rsidRPr="006863BC">
        <w:rPr>
          <w:rFonts w:ascii="Times New Roman" w:hAnsi="Times New Roman" w:cs="Times New Roman"/>
          <w:sz w:val="24"/>
          <w:szCs w:val="24"/>
        </w:rPr>
        <w:t>arca 1990 r. o samorządzie gminnym (tekst jed</w:t>
      </w:r>
      <w:r>
        <w:rPr>
          <w:rFonts w:ascii="Times New Roman" w:hAnsi="Times New Roman" w:cs="Times New Roman"/>
          <w:sz w:val="24"/>
          <w:szCs w:val="24"/>
        </w:rPr>
        <w:t>n.:</w:t>
      </w:r>
      <w:r w:rsidR="00DE333D">
        <w:rPr>
          <w:rFonts w:ascii="Times New Roman" w:hAnsi="Times New Roman" w:cs="Times New Roman"/>
          <w:sz w:val="24"/>
          <w:szCs w:val="24"/>
        </w:rPr>
        <w:t>Dz.U. z 2019 r. poz. 506 ze zm</w:t>
      </w:r>
      <w:r w:rsidR="0098342B">
        <w:rPr>
          <w:rFonts w:ascii="Times New Roman" w:hAnsi="Times New Roman" w:cs="Times New Roman"/>
          <w:sz w:val="24"/>
          <w:szCs w:val="24"/>
        </w:rPr>
        <w:t>.</w:t>
      </w:r>
      <w:r w:rsidR="00DE333D">
        <w:rPr>
          <w:rFonts w:ascii="Times New Roman" w:hAnsi="Times New Roman" w:cs="Times New Roman"/>
          <w:sz w:val="24"/>
          <w:szCs w:val="24"/>
        </w:rPr>
        <w:t>)uchwała stanowi akt prawa miejscowego.</w:t>
      </w:r>
    </w:p>
    <w:p w:rsidR="002F04E2" w:rsidRPr="005663A8" w:rsidRDefault="00DE333D" w:rsidP="00E859C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Pr="001D4EF5">
        <w:rPr>
          <w:rFonts w:ascii="Times New Roman" w:hAnsi="Times New Roman" w:cs="Times New Roman"/>
          <w:sz w:val="23"/>
          <w:szCs w:val="23"/>
        </w:rPr>
        <w:t>Nr V/33/2003 Rady Gminy Słubice z dnia 26 lutego 2003 r. w sprawie Statutu Gminy Słubice (Dz.Urz. woj. Mazowieckiego z 2003 r. Nr 73 poz. 1939)</w:t>
      </w:r>
      <w:r>
        <w:rPr>
          <w:rFonts w:ascii="Times New Roman" w:hAnsi="Times New Roman" w:cs="Times New Roman"/>
          <w:sz w:val="23"/>
          <w:szCs w:val="23"/>
        </w:rPr>
        <w:t xml:space="preserve"> Rada Gminy Słubice 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przyj</w:t>
      </w:r>
      <w:r w:rsidR="00F468FB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ę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ła </w:t>
      </w:r>
      <w:r w:rsidR="00F468FB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S</w:t>
      </w:r>
      <w:r w:rsidR="0098342B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t</w:t>
      </w:r>
      <w:r w:rsidR="00F06EC4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atut, któr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>y</w:t>
      </w:r>
      <w:r w:rsidR="00B905DB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nastę</w:t>
      </w:r>
      <w:r w:rsidR="00F06EC4"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pnie został </w:t>
      </w:r>
      <w:r w:rsidRPr="00417D3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zmieniony 7</w:t>
      </w:r>
      <w:r>
        <w:rPr>
          <w:rFonts w:ascii="Times New Roman" w:hAnsi="Times New Roman" w:cs="Times New Roman"/>
          <w:sz w:val="23"/>
          <w:szCs w:val="23"/>
        </w:rPr>
        <w:t xml:space="preserve"> uchwałami</w:t>
      </w:r>
      <w:r w:rsidR="002F04E2">
        <w:rPr>
          <w:rFonts w:ascii="Times New Roman" w:hAnsi="Times New Roman" w:cs="Times New Roman"/>
          <w:sz w:val="23"/>
          <w:szCs w:val="23"/>
        </w:rPr>
        <w:t>:</w:t>
      </w:r>
    </w:p>
    <w:p w:rsidR="00DE333D" w:rsidRPr="001D4EF5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XVI/110/2004  Rady Gminy Słubice z dnia 29 czerwca 2004 r. (Dz.Urz. Woj. Mazowieckiego z 2004 r.</w:t>
      </w:r>
      <w:r w:rsidR="006863BC">
        <w:rPr>
          <w:rFonts w:ascii="Times New Roman" w:hAnsi="Times New Roman" w:cs="Times New Roman"/>
          <w:sz w:val="23"/>
          <w:szCs w:val="23"/>
        </w:rPr>
        <w:t>,</w:t>
      </w:r>
      <w:r w:rsidRPr="001D4EF5">
        <w:rPr>
          <w:rFonts w:ascii="Times New Roman" w:hAnsi="Times New Roman" w:cs="Times New Roman"/>
          <w:sz w:val="23"/>
          <w:szCs w:val="23"/>
        </w:rPr>
        <w:t>Nr.194, poz. 5157);</w:t>
      </w:r>
    </w:p>
    <w:p w:rsidR="00DE333D" w:rsidRPr="001D4EF5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XXXV/217/06  Rady Gminy Słubice z dnia 25 maja 2006 r. (Dz.Urz. Woj. Mazowieckiego z 2006 r.</w:t>
      </w:r>
      <w:r w:rsidR="006863BC">
        <w:rPr>
          <w:rFonts w:ascii="Times New Roman" w:hAnsi="Times New Roman" w:cs="Times New Roman"/>
          <w:sz w:val="23"/>
          <w:szCs w:val="23"/>
        </w:rPr>
        <w:t>,</w:t>
      </w:r>
      <w:r w:rsidRPr="001D4EF5">
        <w:rPr>
          <w:rFonts w:ascii="Times New Roman" w:hAnsi="Times New Roman" w:cs="Times New Roman"/>
          <w:sz w:val="23"/>
          <w:szCs w:val="23"/>
        </w:rPr>
        <w:t xml:space="preserve"> Nr.136, poz. 4487);</w:t>
      </w:r>
    </w:p>
    <w:p w:rsidR="00DE333D" w:rsidRPr="001D4EF5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XXVI/144/2009  Rady Gminy Słubice z dnia 25 czerwca 2009 r. (Dz.Urz. Woj. Mazow</w:t>
      </w:r>
      <w:r w:rsidR="006863BC">
        <w:rPr>
          <w:rFonts w:ascii="Times New Roman" w:hAnsi="Times New Roman" w:cs="Times New Roman"/>
          <w:sz w:val="23"/>
          <w:szCs w:val="23"/>
        </w:rPr>
        <w:t>ieckiego z 2009 r.,</w:t>
      </w:r>
      <w:r w:rsidRPr="001D4EF5">
        <w:rPr>
          <w:rFonts w:ascii="Times New Roman" w:hAnsi="Times New Roman" w:cs="Times New Roman"/>
          <w:sz w:val="23"/>
          <w:szCs w:val="23"/>
        </w:rPr>
        <w:t>Nr.123, poz. 3627);</w:t>
      </w:r>
    </w:p>
    <w:p w:rsidR="00DE333D" w:rsidRPr="001D4EF5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III/14/2010 Rady Gminy Słubice z dnia 30 grudnia 2010 r. (Dz.Urz. Woj. Mazowieckiego z 2011 r.</w:t>
      </w:r>
      <w:r w:rsidR="006863BC">
        <w:rPr>
          <w:rFonts w:ascii="Times New Roman" w:hAnsi="Times New Roman" w:cs="Times New Roman"/>
          <w:sz w:val="23"/>
          <w:szCs w:val="23"/>
        </w:rPr>
        <w:t>,</w:t>
      </w:r>
      <w:r w:rsidRPr="001D4EF5">
        <w:rPr>
          <w:rFonts w:ascii="Times New Roman" w:hAnsi="Times New Roman" w:cs="Times New Roman"/>
          <w:sz w:val="23"/>
          <w:szCs w:val="23"/>
        </w:rPr>
        <w:t xml:space="preserve"> Nr.109, poz. 3478);</w:t>
      </w:r>
    </w:p>
    <w:p w:rsidR="00DE333D" w:rsidRPr="001D4EF5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II.8.2014  Rady Gminy Słubice z dnia 8 grudnia 2014 r. (Dz.Urz. Woj. Mazowieckiego z 2015 r.</w:t>
      </w:r>
      <w:r w:rsidR="006863BC">
        <w:rPr>
          <w:rFonts w:ascii="Times New Roman" w:hAnsi="Times New Roman" w:cs="Times New Roman"/>
          <w:sz w:val="23"/>
          <w:szCs w:val="23"/>
        </w:rPr>
        <w:t>,</w:t>
      </w:r>
      <w:r w:rsidRPr="001D4EF5">
        <w:rPr>
          <w:rFonts w:ascii="Times New Roman" w:hAnsi="Times New Roman" w:cs="Times New Roman"/>
          <w:sz w:val="23"/>
          <w:szCs w:val="23"/>
        </w:rPr>
        <w:t xml:space="preserve"> poz. 539);</w:t>
      </w:r>
    </w:p>
    <w:p w:rsidR="00DE333D" w:rsidRPr="001D4EF5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XLII.237.2018  Rady Gminy Słubice z dnia 14 listopada 2018 r. (Dz.Urz. Woj. Mazowieckiego z 2018 r.</w:t>
      </w:r>
      <w:r w:rsidR="006863BC">
        <w:rPr>
          <w:rFonts w:ascii="Times New Roman" w:hAnsi="Times New Roman" w:cs="Times New Roman"/>
          <w:sz w:val="23"/>
          <w:szCs w:val="23"/>
        </w:rPr>
        <w:t>,</w:t>
      </w:r>
      <w:r w:rsidRPr="001D4EF5">
        <w:rPr>
          <w:rFonts w:ascii="Times New Roman" w:hAnsi="Times New Roman" w:cs="Times New Roman"/>
          <w:sz w:val="23"/>
          <w:szCs w:val="23"/>
        </w:rPr>
        <w:t>poz. 11156);</w:t>
      </w:r>
    </w:p>
    <w:p w:rsidR="005663A8" w:rsidRDefault="00DE333D" w:rsidP="00E859C9">
      <w:pPr>
        <w:pStyle w:val="ListParagraph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 w:rsidRPr="001D4EF5">
        <w:rPr>
          <w:rFonts w:ascii="Times New Roman" w:hAnsi="Times New Roman" w:cs="Times New Roman"/>
          <w:sz w:val="23"/>
          <w:szCs w:val="23"/>
        </w:rPr>
        <w:t>Nr XI.71.2019 Rady Gminy Słubice z dnia 28 listopada 2019 r. (Dz.Urz. Woj. Mazowieckiego z 2019 r.</w:t>
      </w:r>
      <w:r w:rsidR="006863BC">
        <w:rPr>
          <w:rFonts w:ascii="Times New Roman" w:hAnsi="Times New Roman" w:cs="Times New Roman"/>
          <w:sz w:val="23"/>
          <w:szCs w:val="23"/>
        </w:rPr>
        <w:t>,</w:t>
      </w:r>
      <w:r w:rsidRPr="001D4EF5">
        <w:rPr>
          <w:rFonts w:ascii="Times New Roman" w:hAnsi="Times New Roman" w:cs="Times New Roman"/>
          <w:sz w:val="23"/>
          <w:szCs w:val="23"/>
        </w:rPr>
        <w:t xml:space="preserve"> poz. 15026);</w:t>
      </w:r>
    </w:p>
    <w:p w:rsidR="00733466" w:rsidRPr="005663A8" w:rsidRDefault="00DE333D" w:rsidP="00E859C9">
      <w:pPr>
        <w:jc w:val="both"/>
        <w:rPr>
          <w:rFonts w:ascii="Times New Roman" w:hAnsi="Times New Roman" w:cs="Times New Roman"/>
          <w:sz w:val="23"/>
          <w:szCs w:val="23"/>
        </w:rPr>
      </w:pPr>
      <w:r w:rsidRPr="005663A8">
        <w:rPr>
          <w:rFonts w:ascii="Times New Roman" w:eastAsia="Times New Roman" w:hAnsi="Times New Roman" w:cs="Times New Roman"/>
          <w:sz w:val="24"/>
          <w:szCs w:val="24"/>
        </w:rPr>
        <w:t xml:space="preserve">W myśl art 16 ust. 1 ustawy o ogłaszaniu aktów normatywnych i niektórych innych aktów prawnych organ wydający dany akt normatywny (w tym akt prawa miejscowego) powinien ogłaszać </w:t>
      </w:r>
      <w:r w:rsidR="00A43C15" w:rsidRPr="005663A8">
        <w:rPr>
          <w:rFonts w:ascii="Times New Roman" w:eastAsia="Times New Roman" w:hAnsi="Times New Roman" w:cs="Times New Roman"/>
          <w:sz w:val="24"/>
          <w:szCs w:val="24"/>
        </w:rPr>
        <w:t>tekst jednolity nie rzadziej niż</w:t>
      </w:r>
      <w:r w:rsidRPr="005663A8">
        <w:rPr>
          <w:rFonts w:ascii="Times New Roman" w:eastAsia="Times New Roman" w:hAnsi="Times New Roman" w:cs="Times New Roman"/>
          <w:sz w:val="24"/>
          <w:szCs w:val="24"/>
        </w:rPr>
        <w:t xml:space="preserve"> raz na 12 miesięcy, </w:t>
      </w:r>
      <w:r w:rsidR="00A43C15" w:rsidRPr="005663A8">
        <w:rPr>
          <w:rFonts w:ascii="Times New Roman" w:eastAsia="Times New Roman" w:hAnsi="Times New Roman" w:cs="Times New Roman"/>
          <w:sz w:val="24"/>
          <w:szCs w:val="24"/>
        </w:rPr>
        <w:t>jeżeli akt ten był nowelizowany.</w:t>
      </w:r>
      <w:r w:rsidRPr="005663A8">
        <w:rPr>
          <w:rFonts w:ascii="Times New Roman" w:eastAsia="Times New Roman" w:hAnsi="Times New Roman" w:cs="Times New Roman"/>
          <w:sz w:val="24"/>
          <w:szCs w:val="24"/>
        </w:rPr>
        <w:t xml:space="preserve"> Innymi słowy, oznacza to, że ogłoszenie tekstu jednolitego powinno następować co namniej raz na rok, o ile dany akt normatywny został znowelizowany, przy czym nie jest istotna liczba tych nowelizacji.</w:t>
      </w:r>
      <w:r w:rsidR="00016CDC" w:rsidRPr="005663A8">
        <w:rPr>
          <w:rFonts w:ascii="Times New Roman" w:eastAsia="Times New Roman" w:hAnsi="Times New Roman" w:cs="Times New Roman"/>
          <w:sz w:val="24"/>
          <w:szCs w:val="24"/>
        </w:rPr>
        <w:t xml:space="preserve"> Ostatnia n</w:t>
      </w:r>
      <w:r w:rsidRPr="005663A8">
        <w:rPr>
          <w:rFonts w:ascii="Times New Roman" w:eastAsia="Times New Roman" w:hAnsi="Times New Roman" w:cs="Times New Roman"/>
          <w:sz w:val="24"/>
          <w:szCs w:val="24"/>
        </w:rPr>
        <w:t xml:space="preserve">owelizacja przedmiotowego aktu prawa miejscowego weszła w </w:t>
      </w:r>
      <w:r w:rsidR="0098342B" w:rsidRPr="005663A8">
        <w:rPr>
          <w:rFonts w:ascii="Times New Roman" w:eastAsia="Times New Roman" w:hAnsi="Times New Roman" w:cs="Times New Roman"/>
          <w:sz w:val="24"/>
          <w:szCs w:val="24"/>
        </w:rPr>
        <w:t>życie</w:t>
      </w:r>
      <w:r w:rsidR="00016CDC" w:rsidRPr="005663A8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663A8">
        <w:rPr>
          <w:rFonts w:ascii="Times New Roman" w:eastAsia="Times New Roman" w:hAnsi="Times New Roman" w:cs="Times New Roman"/>
          <w:sz w:val="24"/>
          <w:szCs w:val="24"/>
        </w:rPr>
        <w:t>grudni</w:t>
      </w:r>
      <w:r w:rsidR="00016CDC" w:rsidRPr="005663A8">
        <w:rPr>
          <w:rFonts w:ascii="Times New Roman" w:eastAsia="Times New Roman" w:hAnsi="Times New Roman" w:cs="Times New Roman"/>
          <w:sz w:val="24"/>
          <w:szCs w:val="24"/>
        </w:rPr>
        <w:t>a 2019</w:t>
      </w:r>
      <w:r w:rsidRPr="005663A8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DE333D" w:rsidRDefault="00DE333D" w:rsidP="00E85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powyższym należy ogłosić </w:t>
      </w:r>
      <w:r w:rsidR="002F04E2">
        <w:rPr>
          <w:rFonts w:ascii="Times New Roman" w:eastAsia="Times New Roman" w:hAnsi="Times New Roman" w:cs="Times New Roman"/>
          <w:sz w:val="24"/>
          <w:szCs w:val="24"/>
        </w:rPr>
        <w:t>tekst jednolity uchwały w sprawie Statutu  Gminy Słubice.</w:t>
      </w:r>
    </w:p>
    <w:p w:rsidR="002F04E2" w:rsidRPr="00DE333D" w:rsidRDefault="002F04E2" w:rsidP="00E859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14AD">
        <w:rPr>
          <w:rFonts w:ascii="Times New Roman" w:eastAsia="Times New Roman" w:hAnsi="Times New Roman" w:cs="Times New Roman"/>
          <w:sz w:val="24"/>
          <w:szCs w:val="24"/>
        </w:rPr>
        <w:t>Niniejsza uchwała stanowi akt prawa miejscowego.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Stosownie do art 16 ust. 4 ustawy o ogłaszaniu aktów normatywnych i niektórych innych aktów </w:t>
      </w:r>
      <w:r w:rsidR="0098342B">
        <w:rPr>
          <w:rFonts w:ascii="Times New Roman" w:eastAsia="Times New Roman" w:hAnsi="Times New Roman" w:cs="Times New Roman"/>
          <w:sz w:val="24"/>
          <w:szCs w:val="24"/>
        </w:rPr>
        <w:t>prawnych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tekst jednolity podlega ogłoszeniu w formie obwieszczenia w dzienniku urzędowym, w którym akt normatywny ogłoszono.</w:t>
      </w:r>
    </w:p>
    <w:p w:rsidR="00733466" w:rsidRDefault="00733466" w:rsidP="00E85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3466" w:rsidRDefault="00733466" w:rsidP="00E859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C9" w:rsidRDefault="00E859C9" w:rsidP="002F0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C9" w:rsidRDefault="00E859C9" w:rsidP="002F0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C9" w:rsidRDefault="00E859C9" w:rsidP="002F0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9C9" w:rsidRDefault="00E859C9" w:rsidP="00E859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3BC" w:rsidRPr="00E859C9" w:rsidRDefault="006863BC" w:rsidP="00E859C9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E859C9">
        <w:rPr>
          <w:rFonts w:ascii="Times New Roman"/>
          <w:i/>
          <w:color w:val="000000" w:themeColor="text1"/>
          <w:sz w:val="20"/>
          <w:szCs w:val="20"/>
        </w:rPr>
        <w:t>Za</w:t>
      </w:r>
      <w:r w:rsidRPr="00E859C9">
        <w:rPr>
          <w:rFonts w:ascii="Times New Roman"/>
          <w:i/>
          <w:color w:val="000000" w:themeColor="text1"/>
          <w:sz w:val="20"/>
          <w:szCs w:val="20"/>
        </w:rPr>
        <w:t>ł</w:t>
      </w:r>
      <w:r w:rsidR="008E0353" w:rsidRPr="00E859C9">
        <w:rPr>
          <w:rFonts w:ascii="Times New Roman"/>
          <w:i/>
          <w:color w:val="000000" w:themeColor="text1"/>
          <w:sz w:val="20"/>
          <w:szCs w:val="20"/>
        </w:rPr>
        <w:t>ą</w:t>
      </w:r>
      <w:bookmarkStart w:id="0" w:name="_GoBack"/>
      <w:bookmarkEnd w:id="0"/>
      <w:r w:rsidRPr="00E859C9">
        <w:rPr>
          <w:rFonts w:ascii="Times New Roman"/>
          <w:i/>
          <w:color w:val="000000" w:themeColor="text1"/>
          <w:sz w:val="20"/>
          <w:szCs w:val="20"/>
        </w:rPr>
        <w:t>cznik</w:t>
      </w:r>
      <w:r w:rsidR="00E859C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="00E859C9">
        <w:rPr>
          <w:rFonts w:ascii="Times New Roman"/>
          <w:i/>
          <w:color w:val="000000"/>
          <w:sz w:val="20"/>
          <w:szCs w:val="20"/>
        </w:rPr>
        <w:t>do U</w:t>
      </w:r>
      <w:r>
        <w:rPr>
          <w:rFonts w:ascii="Times New Roman"/>
          <w:i/>
          <w:color w:val="000000"/>
          <w:sz w:val="20"/>
          <w:szCs w:val="20"/>
        </w:rPr>
        <w:t>chwa</w:t>
      </w:r>
      <w:r>
        <w:rPr>
          <w:rFonts w:ascii="Times New Roman"/>
          <w:i/>
          <w:color w:val="000000"/>
          <w:sz w:val="20"/>
          <w:szCs w:val="20"/>
        </w:rPr>
        <w:t>ł</w:t>
      </w:r>
      <w:r>
        <w:rPr>
          <w:rFonts w:ascii="Times New Roman"/>
          <w:i/>
          <w:color w:val="000000"/>
          <w:sz w:val="20"/>
          <w:szCs w:val="20"/>
        </w:rPr>
        <w:t xml:space="preserve">y  </w:t>
      </w:r>
      <w:r w:rsidR="00E859C9">
        <w:rPr>
          <w:rFonts w:ascii="Times New Roman"/>
          <w:i/>
          <w:color w:val="000000"/>
          <w:sz w:val="20"/>
          <w:szCs w:val="20"/>
        </w:rPr>
        <w:t>Nr XIII.94.2020</w:t>
      </w:r>
    </w:p>
    <w:p w:rsidR="006863BC" w:rsidRDefault="006863BC" w:rsidP="00E859C9">
      <w:pPr>
        <w:spacing w:after="0" w:line="240" w:lineRule="auto"/>
        <w:ind w:left="7088"/>
        <w:jc w:val="right"/>
        <w:rPr>
          <w:rFonts w:ascii="Times New Roman"/>
          <w:i/>
          <w:color w:val="000000"/>
          <w:sz w:val="20"/>
          <w:szCs w:val="20"/>
        </w:rPr>
      </w:pPr>
      <w:r>
        <w:rPr>
          <w:rFonts w:ascii="Times New Roman"/>
          <w:i/>
          <w:color w:val="000000"/>
          <w:sz w:val="20"/>
          <w:szCs w:val="20"/>
        </w:rPr>
        <w:t>Rady Gminy S</w:t>
      </w:r>
      <w:r>
        <w:rPr>
          <w:rFonts w:ascii="Times New Roman"/>
          <w:i/>
          <w:color w:val="000000"/>
          <w:sz w:val="20"/>
          <w:szCs w:val="20"/>
        </w:rPr>
        <w:t>ł</w:t>
      </w:r>
      <w:r>
        <w:rPr>
          <w:rFonts w:ascii="Times New Roman"/>
          <w:i/>
          <w:color w:val="000000"/>
          <w:sz w:val="20"/>
          <w:szCs w:val="20"/>
        </w:rPr>
        <w:t>ubice</w:t>
      </w:r>
    </w:p>
    <w:p w:rsidR="006863BC" w:rsidRDefault="006863BC" w:rsidP="00E859C9">
      <w:pPr>
        <w:spacing w:after="0" w:line="240" w:lineRule="auto"/>
        <w:jc w:val="right"/>
        <w:rPr>
          <w:rFonts w:ascii="Times New Roman"/>
          <w:i/>
          <w:color w:val="000000"/>
          <w:sz w:val="20"/>
          <w:szCs w:val="20"/>
        </w:rPr>
      </w:pPr>
      <w:r>
        <w:rPr>
          <w:rFonts w:ascii="Times New Roman"/>
          <w:i/>
          <w:color w:val="000000"/>
          <w:sz w:val="20"/>
          <w:szCs w:val="20"/>
        </w:rPr>
        <w:t xml:space="preserve">z dnia </w:t>
      </w:r>
      <w:r w:rsidR="00E859C9">
        <w:rPr>
          <w:rFonts w:ascii="Times New Roman"/>
          <w:i/>
          <w:color w:val="000000"/>
          <w:sz w:val="20"/>
          <w:szCs w:val="20"/>
        </w:rPr>
        <w:t>7 lutego 2020 roku</w:t>
      </w:r>
    </w:p>
    <w:p w:rsidR="007F275E" w:rsidRPr="007F275E" w:rsidRDefault="007F275E" w:rsidP="007F275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1D4EF5" w:rsidRPr="00E222F9" w:rsidRDefault="001D4EF5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2F9">
        <w:rPr>
          <w:rFonts w:ascii="Times New Roman" w:eastAsia="Times New Roman" w:hAnsi="Times New Roman" w:cs="Times New Roman"/>
          <w:b/>
          <w:sz w:val="24"/>
          <w:szCs w:val="24"/>
        </w:rPr>
        <w:t>OBWIESZCZENIE</w:t>
      </w:r>
    </w:p>
    <w:p w:rsidR="001D4EF5" w:rsidRPr="00E859C9" w:rsidRDefault="001D4EF5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9C9">
        <w:rPr>
          <w:rFonts w:ascii="Times New Roman" w:eastAsia="Times New Roman" w:hAnsi="Times New Roman" w:cs="Times New Roman"/>
          <w:b/>
          <w:sz w:val="24"/>
          <w:szCs w:val="24"/>
        </w:rPr>
        <w:t>RADY GMINY  SŁUBICE</w:t>
      </w:r>
    </w:p>
    <w:p w:rsidR="001D4EF5" w:rsidRPr="00E859C9" w:rsidRDefault="001D4EF5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9C9">
        <w:rPr>
          <w:rFonts w:ascii="Times New Roman" w:eastAsia="Times New Roman" w:hAnsi="Times New Roman" w:cs="Times New Roman"/>
          <w:b/>
          <w:sz w:val="24"/>
          <w:szCs w:val="24"/>
        </w:rPr>
        <w:t>z dnia</w:t>
      </w:r>
      <w:r w:rsidR="00E859C9" w:rsidRPr="00E859C9">
        <w:rPr>
          <w:rFonts w:ascii="Times New Roman" w:eastAsia="Times New Roman" w:hAnsi="Times New Roman" w:cs="Times New Roman"/>
          <w:b/>
          <w:sz w:val="24"/>
          <w:szCs w:val="24"/>
        </w:rPr>
        <w:t xml:space="preserve"> 7 lutego 2020 roku</w:t>
      </w:r>
    </w:p>
    <w:p w:rsidR="001D4EF5" w:rsidRDefault="001D4EF5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EF5" w:rsidRPr="00081030" w:rsidRDefault="001D4EF5" w:rsidP="001D4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EF5" w:rsidRDefault="001D4EF5" w:rsidP="00E8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9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sprawie</w:t>
      </w:r>
      <w:r w:rsidR="00E859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E222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59C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222F9">
        <w:rPr>
          <w:rFonts w:ascii="Times New Roman" w:eastAsia="Times New Roman" w:hAnsi="Times New Roman" w:cs="Times New Roman"/>
          <w:b/>
          <w:sz w:val="24"/>
          <w:szCs w:val="24"/>
        </w:rPr>
        <w:t>ogłoszenia jednolitego tekstu Statutu Gminy Słubice</w:t>
      </w:r>
    </w:p>
    <w:p w:rsidR="001D4EF5" w:rsidRPr="001D4EF5" w:rsidRDefault="001D4EF5" w:rsidP="00772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4EF5" w:rsidRPr="007F275E" w:rsidRDefault="001D4EF5" w:rsidP="00772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75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F275E">
        <w:rPr>
          <w:rFonts w:ascii="Times New Roman" w:hAnsi="Times New Roman" w:cs="Times New Roman"/>
          <w:sz w:val="24"/>
          <w:szCs w:val="24"/>
        </w:rPr>
        <w:t>Na podstawie art. 16 ust. 3 ustawy z dnia 20 lipca 2000 r. o ogłaszaniu aktów normatywnychi niektórych innych aktów prawnych (Dz. U. z 2019 r., poz. 1461) ogłasza się w załączniku do obwieszczenia tekst jednolity Statutu Gminy Słubice, stanowiący załącznik do uchwał</w:t>
      </w:r>
      <w:r w:rsidR="00772E70" w:rsidRPr="007F275E">
        <w:rPr>
          <w:rFonts w:ascii="Times New Roman" w:hAnsi="Times New Roman" w:cs="Times New Roman"/>
          <w:sz w:val="24"/>
          <w:szCs w:val="24"/>
        </w:rPr>
        <w:t xml:space="preserve">y Nr </w:t>
      </w:r>
      <w:r w:rsidRPr="007F275E">
        <w:rPr>
          <w:rFonts w:ascii="Times New Roman" w:hAnsi="Times New Roman" w:cs="Times New Roman"/>
          <w:sz w:val="24"/>
          <w:szCs w:val="24"/>
        </w:rPr>
        <w:t>V/33/2003 z dnia 26 lutego 2003 r. w sprawie Statutu Gminy Słubice</w:t>
      </w:r>
      <w:r w:rsidR="008125D5" w:rsidRPr="007F275E">
        <w:rPr>
          <w:rFonts w:ascii="Times New Roman" w:hAnsi="Times New Roman" w:cs="Times New Roman"/>
          <w:sz w:val="24"/>
          <w:szCs w:val="24"/>
        </w:rPr>
        <w:t xml:space="preserve"> (Dz. Urz. Woj. Maz. z dnia 15 marca2003</w:t>
      </w:r>
      <w:r w:rsidRPr="007F275E">
        <w:rPr>
          <w:rFonts w:ascii="Times New Roman" w:hAnsi="Times New Roman" w:cs="Times New Roman"/>
          <w:sz w:val="24"/>
          <w:szCs w:val="24"/>
        </w:rPr>
        <w:t xml:space="preserve"> r.,</w:t>
      </w:r>
      <w:r w:rsidR="008125D5" w:rsidRPr="007F275E">
        <w:rPr>
          <w:rFonts w:ascii="Times New Roman" w:hAnsi="Times New Roman" w:cs="Times New Roman"/>
          <w:sz w:val="24"/>
          <w:szCs w:val="24"/>
        </w:rPr>
        <w:t xml:space="preserve"> Nr 73</w:t>
      </w:r>
      <w:r w:rsidRPr="007F275E">
        <w:rPr>
          <w:rFonts w:ascii="Times New Roman" w:hAnsi="Times New Roman" w:cs="Times New Roman"/>
          <w:sz w:val="24"/>
          <w:szCs w:val="24"/>
        </w:rPr>
        <w:t xml:space="preserve"> poz. </w:t>
      </w:r>
      <w:r w:rsidR="008125D5" w:rsidRPr="007F275E">
        <w:rPr>
          <w:rFonts w:ascii="Times New Roman" w:hAnsi="Times New Roman" w:cs="Times New Roman"/>
          <w:sz w:val="24"/>
          <w:szCs w:val="24"/>
        </w:rPr>
        <w:t>1939</w:t>
      </w:r>
      <w:r w:rsidRPr="007F275E">
        <w:rPr>
          <w:rFonts w:ascii="Times New Roman" w:hAnsi="Times New Roman" w:cs="Times New Roman"/>
          <w:sz w:val="24"/>
          <w:szCs w:val="24"/>
        </w:rPr>
        <w:t>) z uwzględnieniem zmian wprowadzonych:</w:t>
      </w:r>
    </w:p>
    <w:p w:rsidR="00FA3A95" w:rsidRPr="009714BB" w:rsidRDefault="001D4EF5" w:rsidP="00141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275E">
        <w:rPr>
          <w:rFonts w:ascii="Times New Roman" w:eastAsia="Times New Roman" w:hAnsi="Times New Roman" w:cs="Times New Roman"/>
          <w:sz w:val="24"/>
          <w:szCs w:val="24"/>
        </w:rPr>
        <w:t>uchwał</w:t>
      </w:r>
      <w:r w:rsidRPr="009714BB">
        <w:rPr>
          <w:rFonts w:ascii="Times New Roman" w:eastAsia="Times New Roman" w:hAnsi="Times New Roman" w:cs="Times New Roman"/>
          <w:sz w:val="24"/>
          <w:szCs w:val="24"/>
        </w:rPr>
        <w:t>ą</w:t>
      </w:r>
      <w:r w:rsidR="00772E70" w:rsidRPr="009714BB">
        <w:rPr>
          <w:rFonts w:ascii="Times New Roman" w:hAnsi="Times New Roman" w:cs="Times New Roman"/>
          <w:sz w:val="24"/>
          <w:szCs w:val="24"/>
        </w:rPr>
        <w:t>Nr XVI/110/2004  Rady Gminy Słubice z dnia 29 czerwca 2004 r. zmieniającej uchwałę Nr V/33/2003 Rady Gminy Słubice z dnia 26 lutego 2003 r.w sprawie Statutu Gminy Słubice  (Dz.Urz. Woj. Maz. z 2004 r.</w:t>
      </w:r>
      <w:r w:rsidR="007F275E" w:rsidRPr="009714BB">
        <w:rPr>
          <w:rFonts w:ascii="Times New Roman" w:hAnsi="Times New Roman" w:cs="Times New Roman"/>
          <w:sz w:val="24"/>
          <w:szCs w:val="24"/>
        </w:rPr>
        <w:t>,</w:t>
      </w:r>
      <w:r w:rsidR="00772E70" w:rsidRPr="009714BB">
        <w:rPr>
          <w:rFonts w:ascii="Times New Roman" w:hAnsi="Times New Roman" w:cs="Times New Roman"/>
          <w:sz w:val="24"/>
          <w:szCs w:val="24"/>
        </w:rPr>
        <w:t xml:space="preserve"> Nr.194, poz. 5157);</w:t>
      </w:r>
    </w:p>
    <w:p w:rsidR="00FA3A95" w:rsidRPr="009714BB" w:rsidRDefault="00FA3A95" w:rsidP="00141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 xml:space="preserve">uchwałą Nr XXXV/217/06  Rady Gminy Słubice z dnia 25 maja 2006 r. zmieniającej uchwałę Nr V/33/2003 Rady Gminy Słubice z dnia 26 lutego 2003 r.w sprawie Statutu Gminy Słubice (Dz.Urz. Woj. Mazowieckiego z 2006 </w:t>
      </w:r>
      <w:r w:rsidR="007F275E" w:rsidRPr="009714BB">
        <w:rPr>
          <w:rFonts w:ascii="Times New Roman" w:hAnsi="Times New Roman" w:cs="Times New Roman"/>
          <w:sz w:val="24"/>
          <w:szCs w:val="24"/>
        </w:rPr>
        <w:t>r.,</w:t>
      </w:r>
      <w:r w:rsidRPr="009714BB">
        <w:rPr>
          <w:rFonts w:ascii="Times New Roman" w:hAnsi="Times New Roman" w:cs="Times New Roman"/>
          <w:sz w:val="24"/>
          <w:szCs w:val="24"/>
        </w:rPr>
        <w:t xml:space="preserve"> Nr.136, poz. 4487);</w:t>
      </w:r>
    </w:p>
    <w:p w:rsidR="00FA3A95" w:rsidRPr="009714BB" w:rsidRDefault="006F01B7" w:rsidP="00141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Nr XXVI/144/2009  Rady Gminy Słubice z dnia 25 czerwca 2009 r. zmieniającej uchwałę Nr V/33/2003 Rady Gminy Słubice z dnia 26 lutego 2003 r.w sprawie Statutu Gminy Słubice (Dz.Urz. Woj. Mazowieckiego z 2009 </w:t>
      </w:r>
      <w:r w:rsidR="007F275E" w:rsidRPr="009714BB">
        <w:rPr>
          <w:rFonts w:ascii="Times New Roman" w:hAnsi="Times New Roman" w:cs="Times New Roman"/>
          <w:sz w:val="24"/>
          <w:szCs w:val="24"/>
        </w:rPr>
        <w:t>r.,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 Nr.123, poz. 3627);</w:t>
      </w:r>
    </w:p>
    <w:p w:rsidR="00FA3A95" w:rsidRPr="009714BB" w:rsidRDefault="006F01B7" w:rsidP="00141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Nr III/14/2010 Rady Gminy Słubice z dnia 30 grudnia 2010 r. zmieniającej uchwałę Nr V/33/2003 Rady Gminy Słubice z dnia 26 lutego 2003 r.w sprawie Statutu Gminy Słubice (Dz.Urz. Woj. Mazowieckiego z 2011 </w:t>
      </w:r>
      <w:r w:rsidR="007F275E" w:rsidRPr="009714BB">
        <w:rPr>
          <w:rFonts w:ascii="Times New Roman" w:hAnsi="Times New Roman" w:cs="Times New Roman"/>
          <w:sz w:val="24"/>
          <w:szCs w:val="24"/>
        </w:rPr>
        <w:t>r.,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 Nr.109, poz. 3478);</w:t>
      </w:r>
    </w:p>
    <w:p w:rsidR="00FA3A95" w:rsidRPr="009714BB" w:rsidRDefault="006F01B7" w:rsidP="00141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Nr II.8.2014  Rady Gminy Słubice z dnia 8 grudnia 2014 r. zmieniającej uchwałę Nr V/33/2003 Rady Gminy Słubice z dnia 26 lutego 2003 r.w sprawie Statutu Gminy Słubice (Dz.Urz. Woj. Mazowieckiego z 2015 </w:t>
      </w:r>
      <w:r w:rsidR="007F275E" w:rsidRPr="009714BB">
        <w:rPr>
          <w:rFonts w:ascii="Times New Roman" w:hAnsi="Times New Roman" w:cs="Times New Roman"/>
          <w:sz w:val="24"/>
          <w:szCs w:val="24"/>
        </w:rPr>
        <w:t>r.,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 poz. 539);</w:t>
      </w:r>
    </w:p>
    <w:p w:rsidR="00FA3A95" w:rsidRPr="009714BB" w:rsidRDefault="006F01B7" w:rsidP="00141B0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 xml:space="preserve"> uchwałą 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Nr XLII.237.2018  Rady Gminy Słubice z dnia 14 listopada 2018 r. zmieniającej uchwałę Nr V/33/2003 Rady Gminy Słubice z dnia 26 lutego 2003 r.w sprawie Statutu Gminy Słubice (Dz.Urz. Woj. Mazowieckiego z 2018 </w:t>
      </w:r>
      <w:r w:rsidR="007F275E" w:rsidRPr="009714BB">
        <w:rPr>
          <w:rFonts w:ascii="Times New Roman" w:hAnsi="Times New Roman" w:cs="Times New Roman"/>
          <w:sz w:val="24"/>
          <w:szCs w:val="24"/>
        </w:rPr>
        <w:t>r.,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 poz. 11156);</w:t>
      </w:r>
    </w:p>
    <w:p w:rsidR="00772E70" w:rsidRPr="009714BB" w:rsidRDefault="006F01B7" w:rsidP="002D7C46">
      <w:pPr>
        <w:pStyle w:val="ListParagraph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 xml:space="preserve">uchwałą 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Nr XI.71.2019 Rady Gminy Słubice z dnia 28 listopada 2019 r. zmieniającej uchwałę Nr V/33/2003 Rady Gminy Słubice z dnia 26 lutego 2003 r.w sprawie Statutu Gminy Słubice (Dz.Urz. Woj. Mazowieckiego z 2019 </w:t>
      </w:r>
      <w:r w:rsidR="007F275E" w:rsidRPr="009714BB">
        <w:rPr>
          <w:rFonts w:ascii="Times New Roman" w:hAnsi="Times New Roman" w:cs="Times New Roman"/>
          <w:sz w:val="24"/>
          <w:szCs w:val="24"/>
        </w:rPr>
        <w:t>r.,</w:t>
      </w:r>
      <w:r w:rsidR="00FA3A95" w:rsidRPr="009714BB">
        <w:rPr>
          <w:rFonts w:ascii="Times New Roman" w:hAnsi="Times New Roman" w:cs="Times New Roman"/>
          <w:sz w:val="24"/>
          <w:szCs w:val="24"/>
        </w:rPr>
        <w:t xml:space="preserve"> poz. 15026);</w:t>
      </w:r>
    </w:p>
    <w:p w:rsidR="006F01B7" w:rsidRPr="007F275E" w:rsidRDefault="002B65F3" w:rsidP="001D4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275E">
        <w:rPr>
          <w:rFonts w:ascii="Times New Roman" w:eastAsia="Times New Roman" w:hAnsi="Times New Roman" w:cs="Times New Roman"/>
          <w:sz w:val="24"/>
          <w:szCs w:val="24"/>
        </w:rPr>
        <w:t>2. </w:t>
      </w:r>
      <w:r w:rsidR="001D4EF5" w:rsidRPr="007F275E">
        <w:rPr>
          <w:rFonts w:ascii="Times New Roman" w:eastAsia="Times New Roman" w:hAnsi="Times New Roman" w:cs="Times New Roman"/>
          <w:sz w:val="24"/>
          <w:szCs w:val="24"/>
        </w:rPr>
        <w:t xml:space="preserve">Podany w załączniku do niniejszego obwieszczenia tekst jednolity ustawy nie obejmuje: </w:t>
      </w:r>
    </w:p>
    <w:p w:rsidR="006F01B7" w:rsidRPr="007F275E" w:rsidRDefault="007F275E" w:rsidP="00BB273A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eastAsia="Times New Roman" w:hAnsi="Times New Roman" w:cs="Times New Roman"/>
          <w:sz w:val="24"/>
          <w:szCs w:val="24"/>
        </w:rPr>
        <w:t>§ 3 i § 4</w:t>
      </w:r>
      <w:r w:rsidRPr="007F275E">
        <w:rPr>
          <w:rFonts w:ascii="Times New Roman" w:eastAsia="Times New Roman" w:hAnsi="Times New Roman" w:cs="Times New Roman"/>
          <w:sz w:val="24"/>
          <w:szCs w:val="24"/>
        </w:rPr>
        <w:t>uchwały</w:t>
      </w:r>
      <w:r w:rsidR="006F01B7" w:rsidRPr="007F275E">
        <w:rPr>
          <w:rFonts w:ascii="Times New Roman" w:hAnsi="Times New Roman" w:cs="Times New Roman"/>
          <w:sz w:val="24"/>
          <w:szCs w:val="24"/>
        </w:rPr>
        <w:t xml:space="preserve">Nr XVI/110/2004  Rady Gminy Słubice z dnia 29 czerwca 2004 r. </w:t>
      </w:r>
      <w:r w:rsidR="006F01B7" w:rsidRPr="009714BB">
        <w:rPr>
          <w:rFonts w:ascii="Times New Roman" w:hAnsi="Times New Roman" w:cs="Times New Roman"/>
          <w:sz w:val="24"/>
          <w:szCs w:val="24"/>
        </w:rPr>
        <w:t>zmieniającej uchwałę Nr V/33/2003 Rady Gminy Słubice z dnia 26 lutego 2003 r.w sprawie Statutu Gminy Słubice  (Dz.Urz. Woj. Maz. z 2004 r. Nr.194, poz. 5157)</w:t>
      </w:r>
      <w:r w:rsidRPr="009714BB">
        <w:rPr>
          <w:rFonts w:ascii="Times New Roman" w:hAnsi="Times New Roman" w:cs="Times New Roman"/>
          <w:sz w:val="24"/>
          <w:szCs w:val="24"/>
        </w:rPr>
        <w:t>, które stanowią</w:t>
      </w:r>
      <w:r w:rsidR="00BB273A" w:rsidRPr="009714BB">
        <w:rPr>
          <w:rFonts w:ascii="Times New Roman" w:hAnsi="Times New Roman" w:cs="Times New Roman"/>
          <w:sz w:val="24"/>
          <w:szCs w:val="24"/>
        </w:rPr>
        <w:t>:</w:t>
      </w:r>
    </w:p>
    <w:p w:rsidR="006F01B7" w:rsidRPr="009714BB" w:rsidRDefault="00BB273A" w:rsidP="00BB2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6F01B7" w:rsidRPr="009714BB">
        <w:rPr>
          <w:rFonts w:ascii="Times New Roman" w:hAnsi="Times New Roman" w:cs="Times New Roman"/>
          <w:b/>
          <w:sz w:val="24"/>
          <w:szCs w:val="24"/>
        </w:rPr>
        <w:t>§3.</w:t>
      </w:r>
      <w:r w:rsidR="006F01B7" w:rsidRPr="009714BB">
        <w:rPr>
          <w:rFonts w:ascii="Times New Roman" w:hAnsi="Times New Roman" w:cs="Times New Roman"/>
          <w:sz w:val="24"/>
          <w:szCs w:val="24"/>
        </w:rPr>
        <w:t xml:space="preserve"> Wykonanie uchwały powierza si</w:t>
      </w:r>
      <w:r w:rsidRPr="009714BB">
        <w:rPr>
          <w:rFonts w:ascii="Times New Roman" w:hAnsi="Times New Roman" w:cs="Times New Roman"/>
          <w:sz w:val="24"/>
          <w:szCs w:val="24"/>
        </w:rPr>
        <w:t>ę</w:t>
      </w:r>
      <w:r w:rsidR="006F01B7" w:rsidRPr="009714BB">
        <w:rPr>
          <w:rFonts w:ascii="Times New Roman" w:hAnsi="Times New Roman" w:cs="Times New Roman"/>
          <w:sz w:val="24"/>
          <w:szCs w:val="24"/>
        </w:rPr>
        <w:t xml:space="preserve"> Wójtowi </w:t>
      </w:r>
      <w:r w:rsidRPr="009714BB">
        <w:rPr>
          <w:rFonts w:ascii="Times New Roman" w:hAnsi="Times New Roman" w:cs="Times New Roman"/>
          <w:sz w:val="24"/>
          <w:szCs w:val="24"/>
        </w:rPr>
        <w:t>G</w:t>
      </w:r>
      <w:r w:rsidR="006F01B7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6F01B7" w:rsidRPr="009714BB" w:rsidRDefault="006F01B7" w:rsidP="00BB27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lastRenderedPageBreak/>
        <w:t>§4.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Mazowieckiego.</w:t>
      </w:r>
      <w:r w:rsidR="00BB273A" w:rsidRPr="009714BB">
        <w:rPr>
          <w:rFonts w:ascii="Times New Roman" w:hAnsi="Times New Roman" w:cs="Times New Roman"/>
          <w:sz w:val="24"/>
          <w:szCs w:val="24"/>
        </w:rPr>
        <w:t>”</w:t>
      </w:r>
    </w:p>
    <w:p w:rsidR="006F01B7" w:rsidRPr="009714BB" w:rsidRDefault="00BB273A" w:rsidP="00BB273A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§ 2 i § 3</w:t>
      </w:r>
      <w:r w:rsidR="006F01B7" w:rsidRPr="009714BB">
        <w:rPr>
          <w:rFonts w:ascii="Times New Roman" w:hAnsi="Times New Roman" w:cs="Times New Roman"/>
          <w:sz w:val="24"/>
          <w:szCs w:val="24"/>
        </w:rPr>
        <w:t>uchwały Nr XXXV/217/06  Rady Gminy Słubice z dnia 25 maja 2006 r. zmieniającej uchwałę Nr V/33/2003 Rady Gminy Słubice z dnia 26 lutego 2003 r.w sprawie Statutu Gminy Słubice (Dz.Urz. Woj. Mazowieckiego z 2006 r.</w:t>
      </w:r>
      <w:r w:rsidR="009714BB" w:rsidRPr="009714BB">
        <w:rPr>
          <w:rFonts w:ascii="Times New Roman" w:hAnsi="Times New Roman" w:cs="Times New Roman"/>
          <w:sz w:val="24"/>
          <w:szCs w:val="24"/>
        </w:rPr>
        <w:t>,</w:t>
      </w:r>
      <w:r w:rsidR="006F01B7" w:rsidRPr="009714BB">
        <w:rPr>
          <w:rFonts w:ascii="Times New Roman" w:hAnsi="Times New Roman" w:cs="Times New Roman"/>
          <w:sz w:val="24"/>
          <w:szCs w:val="24"/>
        </w:rPr>
        <w:t xml:space="preserve"> Nr.136, poz. 4487)</w:t>
      </w:r>
      <w:r w:rsidRPr="009714BB">
        <w:rPr>
          <w:rFonts w:ascii="Times New Roman" w:hAnsi="Times New Roman" w:cs="Times New Roman"/>
          <w:sz w:val="24"/>
          <w:szCs w:val="24"/>
        </w:rPr>
        <w:t>, które stanowią:</w:t>
      </w:r>
    </w:p>
    <w:p w:rsidR="006F01B7" w:rsidRPr="009714BB" w:rsidRDefault="00BB273A" w:rsidP="00BB2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6F01B7" w:rsidRPr="009714BB">
        <w:rPr>
          <w:rFonts w:ascii="Times New Roman" w:hAnsi="Times New Roman" w:cs="Times New Roman"/>
          <w:b/>
          <w:sz w:val="24"/>
          <w:szCs w:val="24"/>
        </w:rPr>
        <w:t>§2.</w:t>
      </w:r>
      <w:r w:rsidR="006F01B7" w:rsidRPr="009714BB">
        <w:rPr>
          <w:rFonts w:ascii="Times New Roman" w:hAnsi="Times New Roman" w:cs="Times New Roman"/>
          <w:sz w:val="24"/>
          <w:szCs w:val="24"/>
        </w:rPr>
        <w:t xml:space="preserve"> Wykonanie uchwały powierza sie Wójtowi </w:t>
      </w:r>
      <w:r w:rsidRPr="009714BB">
        <w:rPr>
          <w:rFonts w:ascii="Times New Roman" w:hAnsi="Times New Roman" w:cs="Times New Roman"/>
          <w:sz w:val="24"/>
          <w:szCs w:val="24"/>
        </w:rPr>
        <w:t>G</w:t>
      </w:r>
      <w:r w:rsidR="006F01B7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6F01B7" w:rsidRPr="009714BB" w:rsidRDefault="006F01B7" w:rsidP="00983A5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t>§3.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</w:t>
      </w:r>
      <w:r w:rsidR="00BB273A" w:rsidRPr="009714BB">
        <w:rPr>
          <w:rFonts w:ascii="Times New Roman" w:hAnsi="Times New Roman" w:cs="Times New Roman"/>
          <w:sz w:val="24"/>
          <w:szCs w:val="24"/>
        </w:rPr>
        <w:t>.”</w:t>
      </w:r>
    </w:p>
    <w:p w:rsidR="006F01B7" w:rsidRPr="009714BB" w:rsidRDefault="00BB273A" w:rsidP="00141B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§ 2 i § 3</w:t>
      </w:r>
      <w:r w:rsidR="006F01B7" w:rsidRPr="009714BB">
        <w:rPr>
          <w:rFonts w:ascii="Times New Roman" w:hAnsi="Times New Roman" w:cs="Times New Roman"/>
          <w:sz w:val="24"/>
          <w:szCs w:val="24"/>
        </w:rPr>
        <w:t>uchwały Nr XXVI/144/2009  Rady Gminy Słubice z dnia 25 czerwca 2009 r. zmieniającej uchwałę Nr V/33/2003 Rady Gminy Słubice z dnia 26 lutego 2003 r.w sprawie Statutu Gminy Słubice (Dz.Urz. Woj. Mazowieckiego z 2009 r.</w:t>
      </w:r>
      <w:r w:rsidR="009714BB" w:rsidRPr="009714BB">
        <w:rPr>
          <w:rFonts w:ascii="Times New Roman" w:hAnsi="Times New Roman" w:cs="Times New Roman"/>
          <w:sz w:val="24"/>
          <w:szCs w:val="24"/>
        </w:rPr>
        <w:t>,</w:t>
      </w:r>
      <w:r w:rsidR="006F01B7" w:rsidRPr="009714BB">
        <w:rPr>
          <w:rFonts w:ascii="Times New Roman" w:hAnsi="Times New Roman" w:cs="Times New Roman"/>
          <w:sz w:val="24"/>
          <w:szCs w:val="24"/>
        </w:rPr>
        <w:t xml:space="preserve"> Nr.123, poz. 3627)</w:t>
      </w:r>
      <w:r w:rsidRPr="009714BB">
        <w:rPr>
          <w:rFonts w:ascii="Times New Roman" w:hAnsi="Times New Roman" w:cs="Times New Roman"/>
          <w:sz w:val="24"/>
          <w:szCs w:val="24"/>
        </w:rPr>
        <w:t xml:space="preserve"> , które stanowią:</w:t>
      </w:r>
    </w:p>
    <w:p w:rsidR="00973AA9" w:rsidRPr="009714BB" w:rsidRDefault="00BB273A" w:rsidP="00BB273A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973AA9" w:rsidRPr="009714BB">
        <w:rPr>
          <w:rFonts w:ascii="Times New Roman" w:hAnsi="Times New Roman" w:cs="Times New Roman"/>
          <w:b/>
          <w:sz w:val="24"/>
          <w:szCs w:val="24"/>
        </w:rPr>
        <w:t>§2.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Wykonanie uchwały powierza sie Wójtowi </w:t>
      </w:r>
      <w:r w:rsidRPr="009714BB">
        <w:rPr>
          <w:rFonts w:ascii="Times New Roman" w:hAnsi="Times New Roman" w:cs="Times New Roman"/>
          <w:sz w:val="24"/>
          <w:szCs w:val="24"/>
        </w:rPr>
        <w:t>G</w:t>
      </w:r>
      <w:r w:rsidR="00973AA9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973AA9" w:rsidRPr="009714BB" w:rsidRDefault="00973AA9" w:rsidP="00983A5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t>§3.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</w:t>
      </w:r>
      <w:r w:rsidR="002D7C46" w:rsidRPr="009714BB">
        <w:rPr>
          <w:rFonts w:ascii="Times New Roman" w:hAnsi="Times New Roman" w:cs="Times New Roman"/>
          <w:sz w:val="24"/>
          <w:szCs w:val="24"/>
        </w:rPr>
        <w:t>.”</w:t>
      </w:r>
    </w:p>
    <w:p w:rsidR="00513F2F" w:rsidRPr="009714BB" w:rsidRDefault="00BB273A" w:rsidP="00BB273A">
      <w:pPr>
        <w:pStyle w:val="ListParagraph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§ 2 i § 3</w:t>
      </w:r>
      <w:r w:rsidR="00513F2F" w:rsidRPr="009714BB">
        <w:rPr>
          <w:rFonts w:ascii="Times New Roman" w:hAnsi="Times New Roman" w:cs="Times New Roman"/>
          <w:sz w:val="24"/>
          <w:szCs w:val="24"/>
        </w:rPr>
        <w:t>uchwały Nr III/14/2010 Rady Gminy Słubice z dnia 30 grudnia 2010 r. zmieniającej uchwałę Nr V/33/2003 Rady Gminy Słubice z dnia 26 lutego 2003 r.w sprawie Statutu Gminy Słubice (Dz.Urz. Woj. Mazowieckiego z 2011 r.</w:t>
      </w:r>
      <w:r w:rsidR="009714BB">
        <w:rPr>
          <w:rFonts w:ascii="Times New Roman" w:hAnsi="Times New Roman" w:cs="Times New Roman"/>
          <w:sz w:val="24"/>
          <w:szCs w:val="24"/>
        </w:rPr>
        <w:t>,</w:t>
      </w:r>
      <w:r w:rsidR="00513F2F" w:rsidRPr="009714BB">
        <w:rPr>
          <w:rFonts w:ascii="Times New Roman" w:hAnsi="Times New Roman" w:cs="Times New Roman"/>
          <w:sz w:val="24"/>
          <w:szCs w:val="24"/>
        </w:rPr>
        <w:t xml:space="preserve"> Nr.109, poz. 3478)</w:t>
      </w:r>
      <w:r w:rsidRPr="009714BB">
        <w:rPr>
          <w:rFonts w:ascii="Times New Roman" w:hAnsi="Times New Roman" w:cs="Times New Roman"/>
          <w:sz w:val="24"/>
          <w:szCs w:val="24"/>
        </w:rPr>
        <w:t xml:space="preserve"> , które stanowią:</w:t>
      </w:r>
    </w:p>
    <w:p w:rsidR="00973AA9" w:rsidRPr="009714BB" w:rsidRDefault="002D7C46" w:rsidP="002D7C4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973AA9" w:rsidRPr="009714BB">
        <w:rPr>
          <w:rFonts w:ascii="Times New Roman" w:hAnsi="Times New Roman" w:cs="Times New Roman"/>
          <w:b/>
          <w:sz w:val="24"/>
          <w:szCs w:val="24"/>
        </w:rPr>
        <w:t>§</w:t>
      </w:r>
      <w:r w:rsidR="00BB273A" w:rsidRPr="009714BB">
        <w:rPr>
          <w:rFonts w:ascii="Times New Roman" w:hAnsi="Times New Roman" w:cs="Times New Roman"/>
          <w:b/>
          <w:sz w:val="24"/>
          <w:szCs w:val="24"/>
        </w:rPr>
        <w:t>2</w:t>
      </w:r>
      <w:r w:rsidR="00973AA9" w:rsidRPr="009714BB">
        <w:rPr>
          <w:rFonts w:ascii="Times New Roman" w:hAnsi="Times New Roman" w:cs="Times New Roman"/>
          <w:b/>
          <w:sz w:val="24"/>
          <w:szCs w:val="24"/>
        </w:rPr>
        <w:t>.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Wykonanie uchwały </w:t>
      </w:r>
      <w:r w:rsidR="00973AA9" w:rsidRPr="00417D3F">
        <w:rPr>
          <w:rFonts w:ascii="Times New Roman" w:hAnsi="Times New Roman" w:cs="Times New Roman"/>
          <w:color w:val="000000" w:themeColor="text1"/>
          <w:sz w:val="24"/>
          <w:szCs w:val="24"/>
        </w:rPr>
        <w:t>powierza si</w:t>
      </w:r>
      <w:r w:rsidR="00983A5C" w:rsidRPr="00417D3F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973AA9" w:rsidRPr="00417D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Wójtowi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</w:t>
      </w:r>
      <w:r w:rsidR="00BB273A" w:rsidRPr="009714BB">
        <w:rPr>
          <w:rFonts w:ascii="Times New Roman" w:hAnsi="Times New Roman" w:cs="Times New Roman"/>
          <w:sz w:val="24"/>
          <w:szCs w:val="24"/>
        </w:rPr>
        <w:t>G</w:t>
      </w:r>
      <w:r w:rsidR="00973AA9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973AA9" w:rsidRPr="009714BB" w:rsidRDefault="00973AA9" w:rsidP="00983A5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t>§</w:t>
      </w:r>
      <w:r w:rsidR="00BB273A" w:rsidRPr="009714BB">
        <w:rPr>
          <w:rFonts w:ascii="Times New Roman" w:hAnsi="Times New Roman" w:cs="Times New Roman"/>
          <w:b/>
          <w:sz w:val="24"/>
          <w:szCs w:val="24"/>
        </w:rPr>
        <w:t>3</w:t>
      </w:r>
      <w:r w:rsidRPr="009714BB">
        <w:rPr>
          <w:rFonts w:ascii="Times New Roman" w:hAnsi="Times New Roman" w:cs="Times New Roman"/>
          <w:b/>
          <w:sz w:val="24"/>
          <w:szCs w:val="24"/>
        </w:rPr>
        <w:t>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</w:t>
      </w:r>
      <w:r w:rsidR="002D7C46" w:rsidRPr="009714BB">
        <w:rPr>
          <w:rFonts w:ascii="Times New Roman" w:hAnsi="Times New Roman" w:cs="Times New Roman"/>
          <w:sz w:val="24"/>
          <w:szCs w:val="24"/>
        </w:rPr>
        <w:t>.”</w:t>
      </w:r>
    </w:p>
    <w:p w:rsidR="002D7C46" w:rsidRPr="009714BB" w:rsidRDefault="00BB273A" w:rsidP="002D7C4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§ 2 i § 3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uchwały Nr II.8.2014  Rady Gminy Słubice z dnia 8 grudnia 2014 r. zmieniającej uchwałę Nr V/33/2003 Rady Gminy Słubice z dnia 26 lutego 2003 r.w sprawie Statutu Gminy Słubice (Dz.Urz. Woj. Mazowieckiego z 2015 r.</w:t>
      </w:r>
      <w:r w:rsidR="009714BB">
        <w:rPr>
          <w:rFonts w:ascii="Times New Roman" w:hAnsi="Times New Roman" w:cs="Times New Roman"/>
          <w:sz w:val="24"/>
          <w:szCs w:val="24"/>
        </w:rPr>
        <w:t>,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poz. 539)</w:t>
      </w:r>
      <w:r w:rsidRPr="009714BB">
        <w:rPr>
          <w:rFonts w:ascii="Times New Roman" w:hAnsi="Times New Roman" w:cs="Times New Roman"/>
          <w:sz w:val="24"/>
          <w:szCs w:val="24"/>
        </w:rPr>
        <w:t>, które stanowią:</w:t>
      </w:r>
    </w:p>
    <w:p w:rsidR="00973AA9" w:rsidRPr="009714BB" w:rsidRDefault="002D7C46" w:rsidP="002D7C4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973AA9" w:rsidRPr="009714BB">
        <w:rPr>
          <w:rFonts w:ascii="Times New Roman" w:hAnsi="Times New Roman" w:cs="Times New Roman"/>
          <w:b/>
          <w:sz w:val="24"/>
          <w:szCs w:val="24"/>
        </w:rPr>
        <w:t>§2.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Wykonanie uchwały powierza sie Wójtowi </w:t>
      </w:r>
      <w:r w:rsidR="00BB273A" w:rsidRPr="009714BB">
        <w:rPr>
          <w:rFonts w:ascii="Times New Roman" w:hAnsi="Times New Roman" w:cs="Times New Roman"/>
          <w:sz w:val="24"/>
          <w:szCs w:val="24"/>
        </w:rPr>
        <w:t>G</w:t>
      </w:r>
      <w:r w:rsidR="00973AA9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973AA9" w:rsidRPr="009714BB" w:rsidRDefault="00973AA9" w:rsidP="00983A5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t>§3.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</w:t>
      </w:r>
      <w:r w:rsidR="002D7C46" w:rsidRPr="009714BB">
        <w:rPr>
          <w:rFonts w:ascii="Times New Roman" w:hAnsi="Times New Roman" w:cs="Times New Roman"/>
          <w:sz w:val="24"/>
          <w:szCs w:val="24"/>
        </w:rPr>
        <w:t>.”</w:t>
      </w:r>
    </w:p>
    <w:p w:rsidR="00973AA9" w:rsidRPr="009714BB" w:rsidRDefault="00BB273A" w:rsidP="00141B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§ 2 i § 3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uchwały Nr XLII.237.2018  Rady Gminy Słubice z dnia 14 listopada 2018 r. zmieniającej uchwałę Nr V/33/2003 Rady Gminy Słubice z dnia 26 lutego 2003 r.w sprawie Statutu Gminy Słubice (Dz.Urz. Woj. Mazowieckiego z 2018 r.</w:t>
      </w:r>
      <w:r w:rsidR="009714BB">
        <w:rPr>
          <w:rFonts w:ascii="Times New Roman" w:hAnsi="Times New Roman" w:cs="Times New Roman"/>
          <w:sz w:val="24"/>
          <w:szCs w:val="24"/>
        </w:rPr>
        <w:t>,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poz. 11156)</w:t>
      </w:r>
      <w:r w:rsidRPr="009714BB">
        <w:rPr>
          <w:rFonts w:ascii="Times New Roman" w:hAnsi="Times New Roman" w:cs="Times New Roman"/>
          <w:sz w:val="24"/>
          <w:szCs w:val="24"/>
        </w:rPr>
        <w:t>, które stanowią:</w:t>
      </w:r>
    </w:p>
    <w:p w:rsidR="00973AA9" w:rsidRPr="009714BB" w:rsidRDefault="002D7C46" w:rsidP="002D7C4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973AA9" w:rsidRPr="009714BB">
        <w:rPr>
          <w:rFonts w:ascii="Times New Roman" w:hAnsi="Times New Roman" w:cs="Times New Roman"/>
          <w:b/>
          <w:sz w:val="24"/>
          <w:szCs w:val="24"/>
        </w:rPr>
        <w:t>§2.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Wykonanie uchwały powierza sie Wójtowi </w:t>
      </w:r>
      <w:r w:rsidR="00BB273A" w:rsidRPr="009714BB">
        <w:rPr>
          <w:rFonts w:ascii="Times New Roman" w:hAnsi="Times New Roman" w:cs="Times New Roman"/>
          <w:sz w:val="24"/>
          <w:szCs w:val="24"/>
        </w:rPr>
        <w:t>G</w:t>
      </w:r>
      <w:r w:rsidR="00973AA9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973AA9" w:rsidRPr="009714BB" w:rsidRDefault="00973AA9" w:rsidP="00983A5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t>§3.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</w:t>
      </w:r>
      <w:r w:rsidR="002D7C46" w:rsidRPr="009714BB">
        <w:rPr>
          <w:rFonts w:ascii="Times New Roman" w:hAnsi="Times New Roman" w:cs="Times New Roman"/>
          <w:sz w:val="24"/>
          <w:szCs w:val="24"/>
        </w:rPr>
        <w:t>.”</w:t>
      </w:r>
    </w:p>
    <w:p w:rsidR="00973AA9" w:rsidRPr="009714BB" w:rsidRDefault="00BB273A" w:rsidP="00141B0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§ 2 i § 3</w:t>
      </w:r>
      <w:r w:rsidR="00973AA9" w:rsidRPr="009714BB">
        <w:rPr>
          <w:rFonts w:ascii="Times New Roman" w:hAnsi="Times New Roman" w:cs="Times New Roman"/>
          <w:sz w:val="24"/>
          <w:szCs w:val="24"/>
        </w:rPr>
        <w:t>uchwał</w:t>
      </w:r>
      <w:r w:rsidRPr="009714BB">
        <w:rPr>
          <w:rFonts w:ascii="Times New Roman" w:hAnsi="Times New Roman" w:cs="Times New Roman"/>
          <w:sz w:val="24"/>
          <w:szCs w:val="24"/>
        </w:rPr>
        <w:t>y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Nr XI.71.2019 Rady Gminy Słubice z dnia 28 listopada 2019 r. zmieniającej uchwałę Nr V/33/2003 Rady Gminy Słubice z dnia 26 lutego 2003 r.w sprawie Statutu Gminy Słubice (Dz.Ur</w:t>
      </w:r>
      <w:r w:rsidR="009714BB">
        <w:rPr>
          <w:rFonts w:ascii="Times New Roman" w:hAnsi="Times New Roman" w:cs="Times New Roman"/>
          <w:sz w:val="24"/>
          <w:szCs w:val="24"/>
        </w:rPr>
        <w:t xml:space="preserve">z. Woj. Mazowieckiego z 2019 r., </w:t>
      </w:r>
      <w:r w:rsidR="00973AA9" w:rsidRPr="009714BB">
        <w:rPr>
          <w:rFonts w:ascii="Times New Roman" w:hAnsi="Times New Roman" w:cs="Times New Roman"/>
          <w:sz w:val="24"/>
          <w:szCs w:val="24"/>
        </w:rPr>
        <w:t>poz. 15026)</w:t>
      </w:r>
      <w:r w:rsidRPr="009714BB">
        <w:rPr>
          <w:rFonts w:ascii="Times New Roman" w:hAnsi="Times New Roman" w:cs="Times New Roman"/>
          <w:sz w:val="24"/>
          <w:szCs w:val="24"/>
        </w:rPr>
        <w:t>, które stanowią:</w:t>
      </w:r>
    </w:p>
    <w:p w:rsidR="00973AA9" w:rsidRPr="009714BB" w:rsidRDefault="002D7C46" w:rsidP="002D7C46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sz w:val="24"/>
          <w:szCs w:val="24"/>
        </w:rPr>
        <w:t>„</w:t>
      </w:r>
      <w:r w:rsidR="00973AA9" w:rsidRPr="009714BB">
        <w:rPr>
          <w:rFonts w:ascii="Times New Roman" w:hAnsi="Times New Roman" w:cs="Times New Roman"/>
          <w:b/>
          <w:sz w:val="24"/>
          <w:szCs w:val="24"/>
        </w:rPr>
        <w:t>§2.</w:t>
      </w:r>
      <w:r w:rsidR="00973AA9" w:rsidRPr="009714BB">
        <w:rPr>
          <w:rFonts w:ascii="Times New Roman" w:hAnsi="Times New Roman" w:cs="Times New Roman"/>
          <w:sz w:val="24"/>
          <w:szCs w:val="24"/>
        </w:rPr>
        <w:t xml:space="preserve"> Wykonanie uchwały powierza sie Wójtowi </w:t>
      </w:r>
      <w:r w:rsidR="00BB273A" w:rsidRPr="009714BB">
        <w:rPr>
          <w:rFonts w:ascii="Times New Roman" w:hAnsi="Times New Roman" w:cs="Times New Roman"/>
          <w:sz w:val="24"/>
          <w:szCs w:val="24"/>
        </w:rPr>
        <w:t>G</w:t>
      </w:r>
      <w:r w:rsidR="00973AA9" w:rsidRPr="009714BB">
        <w:rPr>
          <w:rFonts w:ascii="Times New Roman" w:hAnsi="Times New Roman" w:cs="Times New Roman"/>
          <w:sz w:val="24"/>
          <w:szCs w:val="24"/>
        </w:rPr>
        <w:t>miny Słubice.</w:t>
      </w:r>
    </w:p>
    <w:p w:rsidR="00973AA9" w:rsidRPr="009714BB" w:rsidRDefault="00973AA9" w:rsidP="00983A5C">
      <w:pPr>
        <w:pStyle w:val="ListParagraph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14BB">
        <w:rPr>
          <w:rFonts w:ascii="Times New Roman" w:hAnsi="Times New Roman" w:cs="Times New Roman"/>
          <w:b/>
          <w:sz w:val="24"/>
          <w:szCs w:val="24"/>
        </w:rPr>
        <w:t>§3.</w:t>
      </w:r>
      <w:r w:rsidRPr="009714BB">
        <w:rPr>
          <w:rFonts w:ascii="Times New Roman" w:hAnsi="Times New Roman" w:cs="Times New Roman"/>
          <w:sz w:val="24"/>
          <w:szCs w:val="24"/>
        </w:rPr>
        <w:t xml:space="preserve"> Uchwała wchodzi z życie po 14 dniach od daty ogłoszenia jej w Dzienniku Urzędowym Województwa Mazowieckiego</w:t>
      </w:r>
      <w:r w:rsidR="002D7C46" w:rsidRPr="009714BB">
        <w:rPr>
          <w:rFonts w:ascii="Times New Roman" w:hAnsi="Times New Roman" w:cs="Times New Roman"/>
          <w:sz w:val="24"/>
          <w:szCs w:val="24"/>
        </w:rPr>
        <w:t>.”</w:t>
      </w:r>
    </w:p>
    <w:p w:rsidR="00CA34DB" w:rsidRPr="009714BB" w:rsidRDefault="00CA34DB" w:rsidP="00973AA9">
      <w:pPr>
        <w:pStyle w:val="ListParagraph"/>
        <w:spacing w:after="0" w:line="240" w:lineRule="auto"/>
        <w:ind w:left="4248" w:firstLine="708"/>
        <w:rPr>
          <w:rFonts w:ascii="Times New Roman"/>
          <w:sz w:val="18"/>
          <w:szCs w:val="18"/>
        </w:rPr>
      </w:pPr>
    </w:p>
    <w:p w:rsidR="002D7C46" w:rsidRDefault="002D7C46" w:rsidP="00CA34DB">
      <w:pPr>
        <w:pStyle w:val="ListParagraph"/>
        <w:spacing w:after="0" w:line="240" w:lineRule="auto"/>
        <w:ind w:left="4956" w:firstLine="708"/>
        <w:rPr>
          <w:rFonts w:ascii="Times New Roman"/>
          <w:i/>
          <w:color w:val="000000"/>
          <w:sz w:val="20"/>
          <w:szCs w:val="20"/>
        </w:rPr>
      </w:pPr>
    </w:p>
    <w:p w:rsidR="00E859C9" w:rsidRDefault="00E859C9" w:rsidP="006863BC">
      <w:pPr>
        <w:pStyle w:val="ListParagraph"/>
        <w:spacing w:after="0" w:line="240" w:lineRule="auto"/>
        <w:ind w:left="6379"/>
        <w:jc w:val="both"/>
        <w:rPr>
          <w:rFonts w:ascii="Times New Roman"/>
          <w:i/>
          <w:color w:val="000000"/>
          <w:sz w:val="20"/>
          <w:szCs w:val="20"/>
        </w:rPr>
      </w:pPr>
    </w:p>
    <w:p w:rsidR="00E859C9" w:rsidRDefault="00E859C9" w:rsidP="006863BC">
      <w:pPr>
        <w:pStyle w:val="ListParagraph"/>
        <w:spacing w:after="0" w:line="240" w:lineRule="auto"/>
        <w:ind w:left="6379"/>
        <w:jc w:val="both"/>
        <w:rPr>
          <w:rFonts w:ascii="Times New Roman"/>
          <w:i/>
          <w:color w:val="000000"/>
          <w:sz w:val="20"/>
          <w:szCs w:val="20"/>
        </w:rPr>
      </w:pPr>
    </w:p>
    <w:p w:rsidR="00E859C9" w:rsidRDefault="00E859C9" w:rsidP="006863BC">
      <w:pPr>
        <w:pStyle w:val="ListParagraph"/>
        <w:spacing w:after="0" w:line="240" w:lineRule="auto"/>
        <w:ind w:left="6379"/>
        <w:jc w:val="both"/>
        <w:rPr>
          <w:rFonts w:ascii="Times New Roman"/>
          <w:i/>
          <w:color w:val="000000"/>
          <w:sz w:val="20"/>
          <w:szCs w:val="20"/>
        </w:rPr>
      </w:pPr>
    </w:p>
    <w:p w:rsidR="002B65F3" w:rsidRPr="00E859C9" w:rsidRDefault="002B65F3" w:rsidP="00E859C9">
      <w:pPr>
        <w:pStyle w:val="ListParagraph"/>
        <w:spacing w:after="0" w:line="240" w:lineRule="auto"/>
        <w:ind w:left="637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16CDC">
        <w:rPr>
          <w:rFonts w:ascii="Times New Roman"/>
          <w:i/>
          <w:color w:val="000000"/>
          <w:sz w:val="20"/>
          <w:szCs w:val="20"/>
        </w:rPr>
        <w:t>Za</w:t>
      </w:r>
      <w:r w:rsidRPr="009714BB">
        <w:rPr>
          <w:rFonts w:ascii="Times New Roman"/>
          <w:i/>
          <w:sz w:val="20"/>
          <w:szCs w:val="20"/>
        </w:rPr>
        <w:t>ł</w:t>
      </w:r>
      <w:r w:rsidR="009714BB" w:rsidRPr="009714BB">
        <w:rPr>
          <w:rFonts w:ascii="Times New Roman"/>
          <w:i/>
          <w:sz w:val="20"/>
          <w:szCs w:val="20"/>
        </w:rPr>
        <w:t>ą</w:t>
      </w:r>
      <w:r w:rsidRPr="00016CDC">
        <w:rPr>
          <w:rFonts w:ascii="Times New Roman"/>
          <w:i/>
          <w:color w:val="000000"/>
          <w:sz w:val="20"/>
          <w:szCs w:val="20"/>
        </w:rPr>
        <w:t>cznik</w:t>
      </w:r>
      <w:r w:rsidR="00E859C9">
        <w:rPr>
          <w:rFonts w:ascii="Times New Roman"/>
          <w:i/>
          <w:color w:val="000000"/>
          <w:sz w:val="20"/>
          <w:szCs w:val="20"/>
        </w:rPr>
        <w:t xml:space="preserve"> </w:t>
      </w:r>
      <w:r w:rsidRPr="00016CDC">
        <w:rPr>
          <w:rFonts w:ascii="Times New Roman"/>
          <w:i/>
          <w:color w:val="000000"/>
          <w:sz w:val="20"/>
          <w:szCs w:val="20"/>
        </w:rPr>
        <w:t>do Obwieszczenia Rady Gminy S</w:t>
      </w:r>
      <w:r w:rsidRPr="00016CDC">
        <w:rPr>
          <w:rFonts w:ascii="Times New Roman"/>
          <w:i/>
          <w:color w:val="000000"/>
          <w:sz w:val="20"/>
          <w:szCs w:val="20"/>
        </w:rPr>
        <w:t>ł</w:t>
      </w:r>
      <w:r w:rsidRPr="00016CDC">
        <w:rPr>
          <w:rFonts w:ascii="Times New Roman"/>
          <w:i/>
          <w:color w:val="000000"/>
          <w:sz w:val="20"/>
          <w:szCs w:val="20"/>
        </w:rPr>
        <w:t>ubice</w:t>
      </w:r>
    </w:p>
    <w:p w:rsidR="002B65F3" w:rsidRPr="00016CDC" w:rsidRDefault="00E859C9" w:rsidP="00E859C9">
      <w:pPr>
        <w:spacing w:after="0" w:line="240" w:lineRule="auto"/>
        <w:ind w:left="6379"/>
        <w:jc w:val="right"/>
        <w:rPr>
          <w:rFonts w:ascii="Times New Roman"/>
          <w:i/>
          <w:color w:val="000000"/>
          <w:sz w:val="20"/>
          <w:szCs w:val="20"/>
        </w:rPr>
      </w:pPr>
      <w:r>
        <w:rPr>
          <w:rFonts w:ascii="Times New Roman"/>
          <w:i/>
          <w:color w:val="000000"/>
          <w:sz w:val="20"/>
          <w:szCs w:val="20"/>
        </w:rPr>
        <w:t>z dnia 7 lutego 2020 roku</w:t>
      </w:r>
      <w:r w:rsidR="00016CDC">
        <w:rPr>
          <w:rFonts w:ascii="Times New Roman"/>
          <w:i/>
          <w:color w:val="000000"/>
          <w:sz w:val="20"/>
          <w:szCs w:val="20"/>
        </w:rPr>
        <w:t>.</w:t>
      </w:r>
    </w:p>
    <w:p w:rsidR="00F468FB" w:rsidRDefault="00F468FB" w:rsidP="006863BC">
      <w:pPr>
        <w:tabs>
          <w:tab w:val="left" w:pos="7934"/>
        </w:tabs>
        <w:spacing w:before="146" w:after="0"/>
        <w:rPr>
          <w:rFonts w:ascii="Times New Roman"/>
          <w:b/>
          <w:color w:val="000000"/>
          <w:sz w:val="24"/>
        </w:rPr>
      </w:pPr>
    </w:p>
    <w:p w:rsidR="00CA34DB" w:rsidRDefault="006863BC" w:rsidP="006863BC">
      <w:pPr>
        <w:tabs>
          <w:tab w:val="left" w:pos="7934"/>
        </w:tabs>
        <w:spacing w:before="146" w:after="0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ab/>
      </w:r>
    </w:p>
    <w:p w:rsidR="008A687C" w:rsidRPr="00016CDC" w:rsidRDefault="008A687C" w:rsidP="00EE28D7">
      <w:pPr>
        <w:pStyle w:val="Heading3"/>
        <w:spacing w:line="320" w:lineRule="exact"/>
        <w:ind w:left="539" w:right="612"/>
        <w:jc w:val="center"/>
        <w:rPr>
          <w:rFonts w:ascii="Times New Roman" w:hAnsi="Times New Roman" w:cs="Times New Roman"/>
          <w:bCs w:val="0"/>
          <w:color w:val="000000" w:themeColor="text1"/>
          <w:sz w:val="40"/>
          <w:szCs w:val="40"/>
        </w:rPr>
      </w:pPr>
      <w:r w:rsidRPr="00016CDC">
        <w:rPr>
          <w:rFonts w:ascii="Times New Roman" w:hAnsi="Times New Roman" w:cs="Times New Roman"/>
          <w:bCs w:val="0"/>
          <w:color w:val="000000" w:themeColor="text1"/>
          <w:sz w:val="40"/>
          <w:szCs w:val="40"/>
        </w:rPr>
        <w:t>STATUT GMINY SŁUBICE</w:t>
      </w:r>
    </w:p>
    <w:p w:rsidR="00EE28D7" w:rsidRPr="009714BB" w:rsidRDefault="002D7C46" w:rsidP="002D7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BB">
        <w:rPr>
          <w:rFonts w:ascii="Times New Roman" w:hAnsi="Times New Roman" w:cs="Times New Roman"/>
          <w:b/>
          <w:sz w:val="28"/>
          <w:szCs w:val="28"/>
        </w:rPr>
        <w:t>Tekst jednolity</w:t>
      </w:r>
    </w:p>
    <w:p w:rsidR="00BD7561" w:rsidRDefault="00BD7561" w:rsidP="00273F20">
      <w:pPr>
        <w:pStyle w:val="Heading2"/>
        <w:spacing w:line="320" w:lineRule="exact"/>
        <w:rPr>
          <w:color w:val="000000" w:themeColor="text1"/>
          <w:sz w:val="28"/>
          <w:szCs w:val="28"/>
        </w:rPr>
      </w:pPr>
    </w:p>
    <w:p w:rsidR="00F468FB" w:rsidRPr="00F468FB" w:rsidRDefault="00F468FB" w:rsidP="00F468FB"/>
    <w:p w:rsidR="00273F20" w:rsidRPr="00016CDC" w:rsidRDefault="00273F20" w:rsidP="00273F20">
      <w:pPr>
        <w:pStyle w:val="Heading2"/>
        <w:spacing w:line="320" w:lineRule="exact"/>
        <w:rPr>
          <w:color w:val="000000" w:themeColor="text1"/>
          <w:sz w:val="28"/>
          <w:szCs w:val="28"/>
        </w:rPr>
      </w:pPr>
      <w:r w:rsidRPr="00016CDC">
        <w:rPr>
          <w:color w:val="000000" w:themeColor="text1"/>
          <w:sz w:val="28"/>
          <w:szCs w:val="28"/>
        </w:rPr>
        <w:t>Rozdział I. Postanowienia ogólne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1 </w:t>
      </w:r>
    </w:p>
    <w:p w:rsidR="00273F20" w:rsidRDefault="00273F20" w:rsidP="00273F2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Statut określa: </w:t>
      </w:r>
    </w:p>
    <w:p w:rsidR="00273F20" w:rsidRDefault="00273F20" w:rsidP="00273F20">
      <w:pPr>
        <w:tabs>
          <w:tab w:val="left" w:pos="1080"/>
        </w:tabs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ustrój Gminy Słubice, 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tworzenia, łączenia, podziału i znoszenia jednostek pomocniczych Gminy oraz udziału przewodniczących tych jednostek w pracach Rady Gminy,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powoływania jednostek organizacyjnych Gminy,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organizację wewnętrzną oraz tryb pracy Rady Gminy Słubice i jej organów, 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działania klubów radnych Rady Gminy Słubice,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podstawowe zasady działania organu wykonawczego Gminy, 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zasady dostępu i korzystania z dokumentów organów gminy,</w:t>
      </w:r>
    </w:p>
    <w:p w:rsidR="00273F20" w:rsidRDefault="00273F20" w:rsidP="00273F20">
      <w:pPr>
        <w:numPr>
          <w:ilvl w:val="0"/>
          <w:numId w:val="5"/>
        </w:numPr>
        <w:tabs>
          <w:tab w:val="clear" w:pos="1079"/>
          <w:tab w:val="num" w:pos="1248"/>
        </w:tabs>
        <w:spacing w:after="0" w:line="320" w:lineRule="exact"/>
        <w:ind w:left="12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publikowanie przepisów gminnych.</w:t>
      </w:r>
    </w:p>
    <w:p w:rsidR="00273F20" w:rsidRDefault="00273F20" w:rsidP="00273F20">
      <w:pPr>
        <w:spacing w:after="0" w:line="320" w:lineRule="exact"/>
        <w:ind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</w:t>
      </w:r>
    </w:p>
    <w:p w:rsidR="00273F20" w:rsidRDefault="00273F20" w:rsidP="00273F20">
      <w:pPr>
        <w:spacing w:after="0" w:line="320" w:lineRule="exact"/>
        <w:ind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Ilekroć w niniejszej uchwale jest mowa o: </w:t>
      </w:r>
    </w:p>
    <w:p w:rsidR="00273F20" w:rsidRDefault="00273F20" w:rsidP="00273F20">
      <w:pPr>
        <w:numPr>
          <w:ilvl w:val="0"/>
          <w:numId w:val="95"/>
        </w:numPr>
        <w:tabs>
          <w:tab w:val="clear" w:pos="1068"/>
          <w:tab w:val="num" w:pos="1276"/>
          <w:tab w:val="left" w:pos="3752"/>
        </w:tabs>
        <w:spacing w:after="0" w:line="320" w:lineRule="exac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Gminie – należy przez to rozumieć Gminę  Słubice,</w:t>
      </w:r>
    </w:p>
    <w:p w:rsidR="00273F20" w:rsidRDefault="00273F20" w:rsidP="00273F20">
      <w:pPr>
        <w:numPr>
          <w:ilvl w:val="0"/>
          <w:numId w:val="95"/>
        </w:numPr>
        <w:tabs>
          <w:tab w:val="clear" w:pos="1068"/>
          <w:tab w:val="num" w:pos="1276"/>
        </w:tabs>
        <w:spacing w:after="0" w:line="320" w:lineRule="exac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Radzie – należy przez to rozumieć Radę Gminy Słubice,</w:t>
      </w:r>
    </w:p>
    <w:p w:rsidR="00273F20" w:rsidRDefault="00273F20" w:rsidP="00273F20">
      <w:pPr>
        <w:numPr>
          <w:ilvl w:val="0"/>
          <w:numId w:val="95"/>
        </w:numPr>
        <w:tabs>
          <w:tab w:val="clear" w:pos="1068"/>
          <w:tab w:val="num" w:pos="1276"/>
        </w:tabs>
        <w:spacing w:after="0" w:line="320" w:lineRule="exac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komisji – należy przez to rozumieć komisje Rady Gminy Słubice,</w:t>
      </w:r>
    </w:p>
    <w:p w:rsidR="00273F20" w:rsidRDefault="00273F20" w:rsidP="00273F20">
      <w:pPr>
        <w:numPr>
          <w:ilvl w:val="0"/>
          <w:numId w:val="95"/>
        </w:numPr>
        <w:tabs>
          <w:tab w:val="clear" w:pos="1068"/>
          <w:tab w:val="num" w:pos="1276"/>
        </w:tabs>
        <w:spacing w:after="0" w:line="320" w:lineRule="exac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Komisji Rewizyjnej – należy przez to rozumieć Komisję Rewizyjną Rady Gminy  Słubice,</w:t>
      </w:r>
    </w:p>
    <w:p w:rsidR="00273F20" w:rsidRDefault="00273F20" w:rsidP="00273F20">
      <w:pPr>
        <w:numPr>
          <w:ilvl w:val="0"/>
          <w:numId w:val="95"/>
        </w:numPr>
        <w:tabs>
          <w:tab w:val="clear" w:pos="1068"/>
          <w:tab w:val="num" w:pos="1276"/>
        </w:tabs>
        <w:spacing w:after="0" w:line="320" w:lineRule="exac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organie wykonawczym– należy przez to rozumieć Wójta Gminy   Słubice,</w:t>
      </w:r>
    </w:p>
    <w:p w:rsidR="00273F20" w:rsidRDefault="00273F20" w:rsidP="00273F20">
      <w:pPr>
        <w:numPr>
          <w:ilvl w:val="0"/>
          <w:numId w:val="95"/>
        </w:numPr>
        <w:tabs>
          <w:tab w:val="clear" w:pos="1068"/>
          <w:tab w:val="num" w:pos="1276"/>
        </w:tabs>
        <w:spacing w:after="0" w:line="320" w:lineRule="exact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Statucie – należy przez to rozumieć Statut Gminy  Słubice.</w:t>
      </w:r>
    </w:p>
    <w:p w:rsidR="00F468FB" w:rsidRDefault="00F468FB" w:rsidP="00273F20">
      <w:pPr>
        <w:pStyle w:val="Heading2"/>
        <w:spacing w:line="320" w:lineRule="exact"/>
        <w:ind w:right="61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73F20" w:rsidRDefault="00273F20" w:rsidP="00273F20">
      <w:pPr>
        <w:pStyle w:val="Heading2"/>
        <w:spacing w:line="320" w:lineRule="exact"/>
        <w:ind w:right="6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CDC">
        <w:rPr>
          <w:rFonts w:ascii="Times New Roman" w:hAnsi="Times New Roman" w:cs="Times New Roman"/>
          <w:color w:val="000000" w:themeColor="text1"/>
          <w:sz w:val="28"/>
          <w:szCs w:val="28"/>
        </w:rPr>
        <w:t>Rozdział II. Gmina</w:t>
      </w:r>
    </w:p>
    <w:p w:rsidR="00273F20" w:rsidRDefault="00273F20" w:rsidP="00273F20">
      <w:pPr>
        <w:spacing w:after="0" w:line="320" w:lineRule="exact"/>
        <w:ind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</w:t>
      </w:r>
    </w:p>
    <w:p w:rsidR="00F468FB" w:rsidRDefault="00F468FB" w:rsidP="00273F20">
      <w:pPr>
        <w:spacing w:after="0" w:line="320" w:lineRule="exact"/>
        <w:ind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pStyle w:val="BodyText2"/>
        <w:numPr>
          <w:ilvl w:val="0"/>
          <w:numId w:val="71"/>
        </w:numPr>
        <w:tabs>
          <w:tab w:val="clear" w:pos="780"/>
          <w:tab w:val="num" w:pos="426"/>
        </w:tabs>
        <w:ind w:left="426" w:right="0" w:hanging="426"/>
      </w:pPr>
      <w:r>
        <w:t>Gmina Słubice jest podstawową jednostką lokalnego samorządu terytorialnego, powołaną dla organizacji życia publicznego na swoim terytorium.</w:t>
      </w:r>
    </w:p>
    <w:p w:rsidR="00273F20" w:rsidRDefault="00273F20" w:rsidP="00273F20">
      <w:pPr>
        <w:pStyle w:val="BodyText2"/>
        <w:numPr>
          <w:ilvl w:val="0"/>
          <w:numId w:val="71"/>
        </w:numPr>
        <w:tabs>
          <w:tab w:val="clear" w:pos="780"/>
          <w:tab w:val="num" w:pos="426"/>
          <w:tab w:val="left" w:pos="9072"/>
        </w:tabs>
        <w:ind w:left="426" w:right="0" w:hanging="426"/>
      </w:pPr>
      <w:r>
        <w:t>Wszystkie osoby, które na stałe zamieszkują na obszarze Gminy, z mocy ustawy o samorządzie gminnym, stanowią gminną wspólnotę samorządową, realizującą swoje zbiorowe cele lokalne poprzez udział w referendum oraz poprzez swe organy.</w:t>
      </w:r>
    </w:p>
    <w:p w:rsidR="00273F20" w:rsidRDefault="00273F20" w:rsidP="00273F20">
      <w:pPr>
        <w:pStyle w:val="BodyText2"/>
        <w:tabs>
          <w:tab w:val="num" w:pos="426"/>
        </w:tabs>
        <w:ind w:left="426" w:hanging="426"/>
      </w:pPr>
    </w:p>
    <w:p w:rsidR="00273F20" w:rsidRDefault="00273F20" w:rsidP="00273F20">
      <w:pPr>
        <w:tabs>
          <w:tab w:val="left" w:pos="900"/>
        </w:tabs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4 </w:t>
      </w:r>
    </w:p>
    <w:p w:rsidR="00273F20" w:rsidRDefault="00273F20" w:rsidP="00273F20">
      <w:pPr>
        <w:tabs>
          <w:tab w:val="left" w:pos="900"/>
        </w:tabs>
        <w:spacing w:after="0" w:line="320" w:lineRule="exact"/>
        <w:ind w:left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numPr>
          <w:ilvl w:val="0"/>
          <w:numId w:val="72"/>
        </w:numPr>
        <w:tabs>
          <w:tab w:val="clear" w:pos="644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Gmina położona jest w powiecie płockim, w województwie mazowieckim i obejmuje obszar 95,68 km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3F20" w:rsidRDefault="00273F20" w:rsidP="00273F20">
      <w:pPr>
        <w:numPr>
          <w:ilvl w:val="0"/>
          <w:numId w:val="72"/>
        </w:numPr>
        <w:tabs>
          <w:tab w:val="clear" w:pos="644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Granice terytorialne Gminy określa mapa stanowiąca załącznik nr 1 do Statutu.</w:t>
      </w:r>
    </w:p>
    <w:p w:rsidR="00273F20" w:rsidRDefault="00273F20" w:rsidP="00273F20">
      <w:pPr>
        <w:numPr>
          <w:ilvl w:val="0"/>
          <w:numId w:val="72"/>
        </w:numPr>
        <w:tabs>
          <w:tab w:val="clear" w:pos="644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Gminie mogą być tworzone jednostki pomocnicze: sołectwa.</w:t>
      </w:r>
    </w:p>
    <w:p w:rsidR="00273F20" w:rsidRDefault="00273F20" w:rsidP="00273F20">
      <w:pPr>
        <w:numPr>
          <w:ilvl w:val="0"/>
          <w:numId w:val="72"/>
        </w:numPr>
        <w:tabs>
          <w:tab w:val="clear" w:pos="644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 wykonawczy prowadzi rejestr jednostek pomocniczych Gminy.</w:t>
      </w:r>
    </w:p>
    <w:p w:rsidR="00273F20" w:rsidRDefault="00273F20" w:rsidP="00C64AEE">
      <w:pPr>
        <w:spacing w:after="0" w:line="320" w:lineRule="exact"/>
        <w:ind w:left="1956" w:hanging="8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4AEE" w:rsidRDefault="00C64AEE" w:rsidP="00983A5C">
      <w:pPr>
        <w:spacing w:after="0" w:line="320" w:lineRule="exact"/>
        <w:ind w:right="6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CEE">
        <w:rPr>
          <w:rFonts w:ascii="Times New Roman" w:hAnsi="Times New Roman" w:cs="Times New Roman"/>
          <w:b/>
          <w:sz w:val="28"/>
          <w:szCs w:val="28"/>
        </w:rPr>
        <w:t>§ 4a</w:t>
      </w:r>
      <w:r w:rsidR="00983A5C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3"/>
      </w:r>
    </w:p>
    <w:p w:rsidR="00944CEE" w:rsidRPr="00944CEE" w:rsidRDefault="00944CEE" w:rsidP="00944CEE">
      <w:pPr>
        <w:spacing w:after="0" w:line="320" w:lineRule="exact"/>
        <w:ind w:left="1956" w:right="612" w:hanging="82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CEE" w:rsidRDefault="00C64AEE" w:rsidP="00C64AEE">
      <w:pPr>
        <w:spacing w:after="0" w:line="320" w:lineRule="exact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4AEE">
        <w:rPr>
          <w:rFonts w:ascii="Times New Roman" w:hAnsi="Times New Roman" w:cs="Times New Roman"/>
          <w:sz w:val="28"/>
          <w:szCs w:val="28"/>
        </w:rPr>
        <w:t xml:space="preserve">1. Herbem Gminy jest znak na tarczy dwudzielnej w skos w polu górnym czerwonym mieczsrebrny między dwoma złotymi półksiężycami, w polu dolnym niebieskim trzy kłosy złote </w:t>
      </w:r>
      <w:r w:rsidRPr="0029391E">
        <w:rPr>
          <w:rFonts w:ascii="Times New Roman" w:hAnsi="Times New Roman" w:cs="Times New Roman"/>
          <w:sz w:val="28"/>
          <w:szCs w:val="28"/>
        </w:rPr>
        <w:t>w</w:t>
      </w:r>
      <w:r w:rsidRPr="00C64AEE">
        <w:rPr>
          <w:rFonts w:ascii="Times New Roman" w:hAnsi="Times New Roman" w:cs="Times New Roman"/>
          <w:sz w:val="28"/>
          <w:szCs w:val="28"/>
        </w:rPr>
        <w:t>wachlarz. Pola oddzielone pasem falistym w skos koloru srebrnego</w:t>
      </w:r>
      <w:r w:rsidR="00944CEE">
        <w:rPr>
          <w:rFonts w:ascii="Times New Roman" w:hAnsi="Times New Roman" w:cs="Times New Roman"/>
          <w:sz w:val="28"/>
          <w:szCs w:val="28"/>
        </w:rPr>
        <w:t>.</w:t>
      </w:r>
    </w:p>
    <w:p w:rsidR="00944CEE" w:rsidRDefault="00C64AEE" w:rsidP="00C64AEE">
      <w:pPr>
        <w:spacing w:after="0" w:line="320" w:lineRule="exact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4AEE">
        <w:rPr>
          <w:rFonts w:ascii="Times New Roman" w:hAnsi="Times New Roman" w:cs="Times New Roman"/>
          <w:sz w:val="28"/>
          <w:szCs w:val="28"/>
        </w:rPr>
        <w:t>2. Prawo używania herbu Gminy Słubice bez ograniczeń przysługuje organom Gminy,Urzędowi Gminy Słubice oraz jednostkom organizacyjnym Gminy.</w:t>
      </w:r>
    </w:p>
    <w:p w:rsidR="00944CEE" w:rsidRDefault="00C64AEE" w:rsidP="00C64AEE">
      <w:pPr>
        <w:spacing w:after="0" w:line="320" w:lineRule="exact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4AEE">
        <w:rPr>
          <w:rFonts w:ascii="Times New Roman" w:hAnsi="Times New Roman" w:cs="Times New Roman"/>
          <w:sz w:val="28"/>
          <w:szCs w:val="28"/>
        </w:rPr>
        <w:t>3. Flagę gminy stanowi płat prostokątny o proporcjach 5:8, dwudzielny pasem falistymsrebrnym w skos w polu górnym czerwonym miecz srebrny między dwoma złotymipółksiężycami, w polu dolnym niebieskim trzy kłosy złote w wachlarz.</w:t>
      </w:r>
    </w:p>
    <w:p w:rsidR="00944CEE" w:rsidRDefault="00C64AEE" w:rsidP="00C64AEE">
      <w:pPr>
        <w:spacing w:after="0" w:line="320" w:lineRule="exact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4AEE">
        <w:rPr>
          <w:rFonts w:ascii="Times New Roman" w:hAnsi="Times New Roman" w:cs="Times New Roman"/>
          <w:sz w:val="28"/>
          <w:szCs w:val="28"/>
        </w:rPr>
        <w:t>4. Flaga Gminy Słubice może być umieszczona na budynkach oraz obiektach należących doGminy, a także w innych miejscach w czasie uroczystości dla podkreślenia jej podniosłegocharakteru.</w:t>
      </w:r>
    </w:p>
    <w:p w:rsidR="00C64AEE" w:rsidRDefault="00C64AEE" w:rsidP="00C64AEE">
      <w:pPr>
        <w:spacing w:after="0" w:line="320" w:lineRule="exact"/>
        <w:ind w:left="425" w:hanging="425"/>
        <w:jc w:val="both"/>
        <w:rPr>
          <w:rFonts w:ascii="Times New Roman" w:hAnsi="Times New Roman" w:cs="Times New Roman"/>
          <w:sz w:val="27"/>
          <w:szCs w:val="27"/>
        </w:rPr>
      </w:pPr>
      <w:r w:rsidRPr="00C64AEE">
        <w:rPr>
          <w:rFonts w:ascii="Times New Roman" w:hAnsi="Times New Roman" w:cs="Times New Roman"/>
          <w:sz w:val="28"/>
          <w:szCs w:val="28"/>
        </w:rPr>
        <w:t>5. Wzór herbu i flagi stanowi załącznik nr 1a do Statutu</w:t>
      </w:r>
      <w:r w:rsidRPr="00C64AEE">
        <w:rPr>
          <w:rFonts w:ascii="Times New Roman" w:hAnsi="Times New Roman" w:cs="Times New Roman"/>
          <w:sz w:val="27"/>
          <w:szCs w:val="27"/>
        </w:rPr>
        <w:t>.</w:t>
      </w:r>
    </w:p>
    <w:p w:rsidR="00F468FB" w:rsidRDefault="00F468FB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5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2"/>
        <w:numPr>
          <w:ilvl w:val="0"/>
          <w:numId w:val="73"/>
        </w:numPr>
        <w:tabs>
          <w:tab w:val="clear" w:pos="825"/>
          <w:tab w:val="num" w:pos="426"/>
        </w:tabs>
        <w:ind w:right="0" w:hanging="825"/>
      </w:pPr>
      <w:r>
        <w:t xml:space="preserve">W celu wykonywania swych zadań Gmina tworzy jednostki  organizacyjne. </w:t>
      </w:r>
    </w:p>
    <w:p w:rsidR="00273F20" w:rsidRDefault="00273F20" w:rsidP="00273F20">
      <w:pPr>
        <w:numPr>
          <w:ilvl w:val="0"/>
          <w:numId w:val="73"/>
        </w:numPr>
        <w:tabs>
          <w:tab w:val="clear" w:pos="825"/>
          <w:tab w:val="num" w:pos="426"/>
        </w:tabs>
        <w:spacing w:after="0" w:line="320" w:lineRule="exact"/>
        <w:ind w:hanging="8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 wykonawczy prowadzi rejestr gminnych jednostek  organizacyjnych.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6</w:t>
      </w:r>
    </w:p>
    <w:p w:rsidR="00273F20" w:rsidRDefault="00273F20" w:rsidP="00273F20">
      <w:pPr>
        <w:spacing w:after="0" w:line="320" w:lineRule="exact"/>
        <w:ind w:left="284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numPr>
          <w:ilvl w:val="0"/>
          <w:numId w:val="74"/>
        </w:numPr>
        <w:tabs>
          <w:tab w:val="clear" w:pos="720"/>
          <w:tab w:val="num" w:pos="284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W celu wspólnego wykonywania zadań publicznych, wspierania idei samorządu terytorialnego oraz obrony wspólnych interesów Gmina może przystępować do związków i stowarzyszeń ponadgminnych.</w:t>
      </w:r>
    </w:p>
    <w:p w:rsidR="00273F20" w:rsidRDefault="00273F20" w:rsidP="00273F20">
      <w:pPr>
        <w:numPr>
          <w:ilvl w:val="0"/>
          <w:numId w:val="74"/>
        </w:numPr>
        <w:tabs>
          <w:tab w:val="clear" w:pos="720"/>
          <w:tab w:val="num" w:pos="284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O współdziałaniu z innymi gminami, przystępowaniu do związków gmin i stowarzyszeń oraz występowaniu z nich rozstrzyga Rada w drodze uchwały.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7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Siedzibą organów Gminy jest miejscowość Słubice.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Pr="00373CC1" w:rsidRDefault="00273F20" w:rsidP="00BD7561">
      <w:pPr>
        <w:pStyle w:val="Heading2"/>
        <w:spacing w:before="0" w:after="0" w:line="320" w:lineRule="exact"/>
        <w:ind w:right="61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6CDC">
        <w:rPr>
          <w:rFonts w:ascii="Times New Roman" w:hAnsi="Times New Roman" w:cs="Times New Roman"/>
          <w:color w:val="000000" w:themeColor="text1"/>
          <w:sz w:val="28"/>
          <w:szCs w:val="28"/>
        </w:rPr>
        <w:t>Rozdział III. Jednostki pomocnicze Gminy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8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C25024">
      <w:pPr>
        <w:numPr>
          <w:ilvl w:val="0"/>
          <w:numId w:val="75"/>
        </w:numPr>
        <w:tabs>
          <w:tab w:val="clear" w:pos="720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utworzeniu, połączeniu i podziale jednostki pomocniczej Gminy a także zmianie jej granic rozstrzyga Rada w drodze uchwały, z uwzględnieniem następujących zasad:</w:t>
      </w:r>
    </w:p>
    <w:p w:rsidR="00273F20" w:rsidRDefault="00273F20" w:rsidP="00C25024">
      <w:pPr>
        <w:tabs>
          <w:tab w:val="left" w:pos="899"/>
        </w:tabs>
        <w:spacing w:after="0" w:line="320" w:lineRule="exact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inicjatorem utworzenia, połączenia, podziału lub zniesienia jednostki pomocniczej mogą być mieszkańcy obszaru, który ta jednostka obejmuje lub ma obejmować, albo organy Gminy,</w:t>
      </w:r>
    </w:p>
    <w:p w:rsidR="00273F20" w:rsidRDefault="00273F20" w:rsidP="00C25024">
      <w:pPr>
        <w:tabs>
          <w:tab w:val="left" w:pos="899"/>
        </w:tabs>
        <w:spacing w:after="0" w:line="320" w:lineRule="exact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utworzenie, połączenie, podział lub zniesienie jednostki pomocniczej musi zostać poprzedzone konsultacjami, których tryb określa Rada odrębną uchwałą, </w:t>
      </w:r>
    </w:p>
    <w:p w:rsidR="00273F20" w:rsidRDefault="00273F20" w:rsidP="00C25024">
      <w:pPr>
        <w:tabs>
          <w:tab w:val="left" w:pos="899"/>
        </w:tabs>
        <w:spacing w:after="0" w:line="320" w:lineRule="exact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projekt granic jednostki pomocniczej sporządza organ wykonawczy w uzgodnieniu z inicjatorami utworzenia tej jednostki, </w:t>
      </w:r>
    </w:p>
    <w:p w:rsidR="00273F20" w:rsidRDefault="00273F20" w:rsidP="00C25024">
      <w:pPr>
        <w:tabs>
          <w:tab w:val="left" w:pos="899"/>
        </w:tabs>
        <w:spacing w:after="0" w:line="320" w:lineRule="exact"/>
        <w:ind w:left="851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przebieg granic jednostek pomocniczych powinien – w miarę możliwości – uwzględniać naturalne uwarunkowania przestrzenne, komunikacyjne i więzi społeczne.</w:t>
      </w:r>
    </w:p>
    <w:p w:rsidR="00273F20" w:rsidRDefault="00273F20" w:rsidP="00C25024">
      <w:pPr>
        <w:numPr>
          <w:ilvl w:val="0"/>
          <w:numId w:val="75"/>
        </w:numPr>
        <w:tabs>
          <w:tab w:val="clear" w:pos="720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znoszenia jednostek pomocniczych stosuje się odpowiednio ust. 1.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9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 w:hanging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Uchwały, o których mowa w § 8 ust. 1, powinny określać w szczególności:</w:t>
      </w:r>
    </w:p>
    <w:p w:rsidR="00273F20" w:rsidRDefault="00273F20" w:rsidP="00C25024">
      <w:pPr>
        <w:numPr>
          <w:ilvl w:val="0"/>
          <w:numId w:val="68"/>
        </w:numPr>
        <w:tabs>
          <w:tab w:val="clear" w:pos="1620"/>
          <w:tab w:val="num" w:pos="426"/>
        </w:tabs>
        <w:spacing w:after="0" w:line="320" w:lineRule="exact"/>
        <w:ind w:left="426" w:right="61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obszar,</w:t>
      </w:r>
    </w:p>
    <w:p w:rsidR="00273F20" w:rsidRDefault="00273F20" w:rsidP="00C25024">
      <w:pPr>
        <w:numPr>
          <w:ilvl w:val="0"/>
          <w:numId w:val="68"/>
        </w:numPr>
        <w:tabs>
          <w:tab w:val="clear" w:pos="1620"/>
          <w:tab w:val="num" w:pos="426"/>
        </w:tabs>
        <w:spacing w:after="0" w:line="320" w:lineRule="exact"/>
        <w:ind w:left="426" w:right="61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granice,</w:t>
      </w:r>
    </w:p>
    <w:p w:rsidR="00273F20" w:rsidRDefault="00273F20" w:rsidP="00C25024">
      <w:pPr>
        <w:numPr>
          <w:ilvl w:val="0"/>
          <w:numId w:val="68"/>
        </w:numPr>
        <w:tabs>
          <w:tab w:val="clear" w:pos="1620"/>
          <w:tab w:val="num" w:pos="426"/>
        </w:tabs>
        <w:spacing w:after="0" w:line="320" w:lineRule="exact"/>
        <w:ind w:left="426" w:right="61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siedzibę władz,</w:t>
      </w:r>
    </w:p>
    <w:p w:rsidR="00273F20" w:rsidRDefault="00273F20" w:rsidP="00C25024">
      <w:pPr>
        <w:numPr>
          <w:ilvl w:val="0"/>
          <w:numId w:val="68"/>
        </w:numPr>
        <w:tabs>
          <w:tab w:val="clear" w:pos="1620"/>
          <w:tab w:val="num" w:pos="426"/>
        </w:tabs>
        <w:spacing w:after="0" w:line="320" w:lineRule="exact"/>
        <w:ind w:left="426" w:right="612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nazwę jednostki pomocniczej.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10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3"/>
      </w:pPr>
      <w:r>
        <w:t>Zakres działania i organizację jednostki pomocniczej określa Rada po przeprowadzeniu konsultacji z mieszkańcami w drodze statutu.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11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C25024">
      <w:pPr>
        <w:numPr>
          <w:ilvl w:val="0"/>
          <w:numId w:val="6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w ramach budżetu gminy może określić wysokość środków finansowych wydzielonych do dyspozycji jednostek pomocniczych na realizację zadań spoczywających na tych jednostkach.</w:t>
      </w:r>
    </w:p>
    <w:p w:rsidR="00273F20" w:rsidRDefault="00273F20" w:rsidP="00C25024">
      <w:pPr>
        <w:numPr>
          <w:ilvl w:val="0"/>
          <w:numId w:val="6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odrębną uchwałą może przekazać sołectwu wyodrębnioną cześć mienia komunalnego, którą zarządza sołectwo, korzysta z niej oraz rozporządza pochodzącymi z niej dochodami w zakresie i na zasadach określonych w statucie sołectwa.</w:t>
      </w:r>
    </w:p>
    <w:p w:rsidR="00273F20" w:rsidRDefault="00273F20" w:rsidP="00C25024">
      <w:pPr>
        <w:numPr>
          <w:ilvl w:val="0"/>
          <w:numId w:val="6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Dla środków finansowych, o których  mowa w ust. 1 nie są otwierane odrębne rachunki bankowe.</w:t>
      </w:r>
    </w:p>
    <w:p w:rsidR="00273F20" w:rsidRDefault="00273F20" w:rsidP="00273F20">
      <w:pPr>
        <w:spacing w:after="0" w:line="320" w:lineRule="exact"/>
        <w:ind w:right="612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12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C25024">
      <w:pPr>
        <w:numPr>
          <w:ilvl w:val="0"/>
          <w:numId w:val="69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Jednostki pomocnicze podlegają nadzorowi organów Gminy na zasadach określonych w statutach tych jednostek.</w:t>
      </w:r>
    </w:p>
    <w:p w:rsidR="00273F20" w:rsidRDefault="00273F20" w:rsidP="00C25024">
      <w:pPr>
        <w:numPr>
          <w:ilvl w:val="0"/>
          <w:numId w:val="69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Wykaz jednostek pomocniczych stanowi załącznik nr 2 do niniejszej uchwały.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13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C25024">
      <w:pPr>
        <w:numPr>
          <w:ilvl w:val="0"/>
          <w:numId w:val="7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organu wykonawczego jednostki pomocniczej jest każdorazowo zawiadamiany o zwyczajnych sesjach Rady.</w:t>
      </w:r>
    </w:p>
    <w:p w:rsidR="00944CEE" w:rsidRPr="00944CEE" w:rsidRDefault="00944CEE" w:rsidP="00C25024">
      <w:pPr>
        <w:numPr>
          <w:ilvl w:val="0"/>
          <w:numId w:val="7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DF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4"/>
      </w:r>
      <w:r w:rsidRPr="00944CEE">
        <w:rPr>
          <w:rFonts w:ascii="Times New Roman" w:hAnsi="Times New Roman" w:cs="Times New Roman"/>
          <w:sz w:val="28"/>
          <w:szCs w:val="28"/>
        </w:rPr>
        <w:t>Przewodniczący organu wykonawczego jednostki pomocniczej jest zapraszany douczestnictwa w obradach sesji, w tym przypadku nie ma zastosowania zapis ust. 1.</w:t>
      </w:r>
    </w:p>
    <w:p w:rsidR="00273F20" w:rsidRDefault="00273F20" w:rsidP="00C25024">
      <w:pPr>
        <w:numPr>
          <w:ilvl w:val="0"/>
          <w:numId w:val="7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może zabierać głos na sesjach, nie  ma jednak  prawa do udziału w głosowaniu.</w:t>
      </w:r>
    </w:p>
    <w:p w:rsidR="00273F20" w:rsidRDefault="00273F20" w:rsidP="00C25024">
      <w:pPr>
        <w:numPr>
          <w:ilvl w:val="0"/>
          <w:numId w:val="7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przypadkach, o których mowa 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ust.2</w:t>
      </w:r>
      <w:r w:rsidR="00C25024"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przewodniczącemu organu wykonawczego jednostki pomocniczej przysługuje dieta, której wysokość ustala Rada. </w:t>
      </w:r>
    </w:p>
    <w:p w:rsidR="00273F20" w:rsidRDefault="00273F20" w:rsidP="00C25024">
      <w:pPr>
        <w:numPr>
          <w:ilvl w:val="0"/>
          <w:numId w:val="7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Przewodniczącym organu wykonawczego jednostki pomocniczej delegowanym przez Wójta do udziału w spotkaniach poza terenem gminy przysługuje zwrot kosztów podróży na zasadach ustalonych przez Radę.</w:t>
      </w:r>
    </w:p>
    <w:p w:rsidR="00273F20" w:rsidRPr="00453B06" w:rsidRDefault="00273F20" w:rsidP="00273F20">
      <w:pPr>
        <w:pStyle w:val="Heading7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53B0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Rozdział IV. Zasady powoływania jednostek organizacyjnych  Gminy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14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Pr="00373CC1" w:rsidRDefault="00273F20" w:rsidP="00DA50DF">
      <w:pPr>
        <w:numPr>
          <w:ilvl w:val="0"/>
          <w:numId w:val="8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1">
        <w:rPr>
          <w:rFonts w:ascii="Times New Roman" w:eastAsia="Times New Roman" w:hAnsi="Times New Roman" w:cs="Times New Roman"/>
          <w:sz w:val="28"/>
          <w:szCs w:val="28"/>
        </w:rPr>
        <w:t>Tworzenie, reorganizacja i likwidacja jednostek organizacyjnych Gminy oraz wyposażenie ich w majątek następuje na podstawie uchwał Rady.</w:t>
      </w:r>
    </w:p>
    <w:p w:rsidR="00273F20" w:rsidRPr="00373CC1" w:rsidRDefault="00273F20" w:rsidP="00DA50DF">
      <w:pPr>
        <w:numPr>
          <w:ilvl w:val="0"/>
          <w:numId w:val="8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1">
        <w:rPr>
          <w:rFonts w:ascii="Times New Roman" w:eastAsia="Times New Roman" w:hAnsi="Times New Roman" w:cs="Times New Roman"/>
          <w:sz w:val="28"/>
          <w:szCs w:val="28"/>
        </w:rPr>
        <w:t>Rada uchwala statuty jednostek, o których mowa w ust. 1.</w:t>
      </w:r>
    </w:p>
    <w:p w:rsidR="006C5283" w:rsidRPr="00373CC1" w:rsidRDefault="006C5283" w:rsidP="00DA50DF">
      <w:pPr>
        <w:numPr>
          <w:ilvl w:val="0"/>
          <w:numId w:val="8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0DF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5"/>
      </w:r>
      <w:r w:rsidRPr="00373CC1">
        <w:rPr>
          <w:rFonts w:ascii="Times New Roman" w:hAnsi="Times New Roman" w:cs="Times New Roman"/>
          <w:sz w:val="28"/>
          <w:szCs w:val="28"/>
        </w:rPr>
        <w:t>Działalność jednostek organizacyjnych Gminy finansowana jest z budżetu gminy.Finansową obsługę jednostek zapewnia Urząd Gminy Słubice, z wyłączeniem GminnejBiblioteki Publicznej w Słubicach.</w:t>
      </w:r>
    </w:p>
    <w:p w:rsidR="00273F20" w:rsidRPr="00373CC1" w:rsidRDefault="00273F20" w:rsidP="00DA50DF">
      <w:pPr>
        <w:numPr>
          <w:ilvl w:val="0"/>
          <w:numId w:val="8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1">
        <w:rPr>
          <w:rFonts w:ascii="Times New Roman" w:eastAsia="Times New Roman" w:hAnsi="Times New Roman" w:cs="Times New Roman"/>
          <w:sz w:val="28"/>
          <w:szCs w:val="28"/>
        </w:rPr>
        <w:t xml:space="preserve">Zatrudnianie i zwalnianie kierowników jednostek organizacyjnych należy do kompetencji Wójta. </w:t>
      </w:r>
    </w:p>
    <w:p w:rsidR="00273F20" w:rsidRPr="00373CC1" w:rsidRDefault="00273F20" w:rsidP="00DA50DF">
      <w:pPr>
        <w:numPr>
          <w:ilvl w:val="0"/>
          <w:numId w:val="8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1">
        <w:rPr>
          <w:rFonts w:ascii="Times New Roman" w:eastAsia="Times New Roman" w:hAnsi="Times New Roman" w:cs="Times New Roman"/>
          <w:sz w:val="28"/>
          <w:szCs w:val="28"/>
        </w:rPr>
        <w:t>Kierownicy jednostek organizacyjnych Gminy nieposiadających osobowości prawnej działają jednoosobowo na podstawie pełnomocnictwa udzielonego przez Wójta.</w:t>
      </w:r>
    </w:p>
    <w:p w:rsidR="00273F20" w:rsidRPr="00373CC1" w:rsidRDefault="00273F20" w:rsidP="00DA50DF">
      <w:pPr>
        <w:numPr>
          <w:ilvl w:val="0"/>
          <w:numId w:val="8"/>
        </w:numPr>
        <w:tabs>
          <w:tab w:val="clear" w:pos="899"/>
          <w:tab w:val="num" w:pos="426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CC1">
        <w:rPr>
          <w:rFonts w:ascii="Times New Roman" w:eastAsia="Times New Roman" w:hAnsi="Times New Roman" w:cs="Times New Roman"/>
          <w:sz w:val="28"/>
          <w:szCs w:val="28"/>
        </w:rPr>
        <w:t>Wykaz jednostek organizacyjnych gminy stanowi załącznik nr 3 do niniejszej uchwały.</w:t>
      </w:r>
    </w:p>
    <w:p w:rsidR="00273F20" w:rsidRDefault="00273F20" w:rsidP="00273F20">
      <w:pPr>
        <w:tabs>
          <w:tab w:val="left" w:pos="2127"/>
        </w:tabs>
        <w:spacing w:after="0" w:line="320" w:lineRule="exact"/>
        <w:ind w:left="1843" w:right="612" w:hanging="14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373CC1" w:rsidP="00273F20">
      <w:pPr>
        <w:tabs>
          <w:tab w:val="left" w:pos="2127"/>
        </w:tabs>
        <w:spacing w:after="0" w:line="320" w:lineRule="exact"/>
        <w:ind w:left="1843" w:hanging="18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Rozdział V. </w:t>
      </w:r>
      <w:r w:rsidR="00273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Organizacja wewnętrzna oraz tryb pracy Rady i jej organów </w:t>
      </w:r>
    </w:p>
    <w:p w:rsidR="00273F20" w:rsidRDefault="00273F20" w:rsidP="00273F20">
      <w:pPr>
        <w:spacing w:after="0" w:line="320" w:lineRule="exact"/>
        <w:ind w:left="1237" w:right="612" w:hanging="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1237" w:right="612" w:hanging="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004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</w:p>
    <w:p w:rsidR="00273F20" w:rsidRDefault="00273F20" w:rsidP="00273F20">
      <w:pPr>
        <w:spacing w:after="0" w:line="320" w:lineRule="exact"/>
        <w:ind w:left="1237" w:right="612" w:hanging="67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8397F">
      <w:pPr>
        <w:numPr>
          <w:ilvl w:val="0"/>
          <w:numId w:val="76"/>
        </w:numPr>
        <w:tabs>
          <w:tab w:val="clear" w:pos="720"/>
          <w:tab w:val="num" w:pos="426"/>
          <w:tab w:val="left" w:pos="1260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jest organem stanowiącym i kontrolnym w Gminie. Do Rady należy rozstrzyganie we wszystkich sprawach publicznych, mających na celu zaspokojenie zbiorowych potrzeb mieszkańców gminy, jeżeli ustawy nie stanowią inaczej.</w:t>
      </w:r>
    </w:p>
    <w:p w:rsidR="00273F20" w:rsidRDefault="00273F20" w:rsidP="0028397F">
      <w:pPr>
        <w:numPr>
          <w:ilvl w:val="0"/>
          <w:numId w:val="76"/>
        </w:numPr>
        <w:tabs>
          <w:tab w:val="clear" w:pos="720"/>
          <w:tab w:val="num" w:pos="426"/>
          <w:tab w:val="left" w:pos="1260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nie może przenosić swych wyłącznych kompetencji na żaden inny organ.</w:t>
      </w:r>
    </w:p>
    <w:p w:rsidR="00273F20" w:rsidRPr="00417D3F" w:rsidRDefault="00B053F1" w:rsidP="0028397F">
      <w:pPr>
        <w:numPr>
          <w:ilvl w:val="0"/>
          <w:numId w:val="76"/>
        </w:numPr>
        <w:tabs>
          <w:tab w:val="clear" w:pos="720"/>
          <w:tab w:val="num" w:pos="426"/>
          <w:tab w:val="left" w:pos="1260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6"/>
      </w:r>
      <w:r w:rsidR="00432B05" w:rsidRPr="00417D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skreślony</w:t>
      </w:r>
    </w:p>
    <w:p w:rsidR="00273F20" w:rsidRPr="00417D3F" w:rsidRDefault="006C5283" w:rsidP="0028397F">
      <w:pPr>
        <w:numPr>
          <w:ilvl w:val="0"/>
          <w:numId w:val="76"/>
        </w:numPr>
        <w:tabs>
          <w:tab w:val="clear" w:pos="720"/>
          <w:tab w:val="num" w:pos="426"/>
          <w:tab w:val="left" w:pos="1260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7"/>
      </w:r>
      <w:r w:rsidR="00417D3F" w:rsidRPr="00417D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32B05" w:rsidRPr="00417D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skreślony</w:t>
      </w:r>
    </w:p>
    <w:p w:rsidR="00273F20" w:rsidRDefault="00273F20" w:rsidP="00273F20">
      <w:pPr>
        <w:tabs>
          <w:tab w:val="left" w:pos="9072"/>
        </w:tabs>
        <w:spacing w:after="0" w:line="32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 16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8397F">
      <w:pPr>
        <w:numPr>
          <w:ilvl w:val="0"/>
          <w:numId w:val="77"/>
        </w:numPr>
        <w:tabs>
          <w:tab w:val="clear" w:pos="735"/>
          <w:tab w:val="num" w:pos="426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działa na sesjach, poprzez swoje komisje oraz przez organ wykonawczy wykonujący jej uchwały.</w:t>
      </w:r>
    </w:p>
    <w:p w:rsidR="00273F20" w:rsidRDefault="00273F20" w:rsidP="0028397F">
      <w:pPr>
        <w:numPr>
          <w:ilvl w:val="0"/>
          <w:numId w:val="77"/>
        </w:numPr>
        <w:tabs>
          <w:tab w:val="clear" w:pos="735"/>
          <w:tab w:val="num" w:pos="426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Organ wykonawczy i komisje Rady pozostają pod kontrolą Rady, której składają sprawozdania ze swojej działalności.</w:t>
      </w:r>
    </w:p>
    <w:p w:rsidR="00273F20" w:rsidRDefault="00273F20" w:rsidP="00273F20">
      <w:pPr>
        <w:tabs>
          <w:tab w:val="left" w:pos="9072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tabs>
          <w:tab w:val="left" w:pos="9072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17</w:t>
      </w:r>
    </w:p>
    <w:p w:rsidR="00273F20" w:rsidRDefault="00273F20" w:rsidP="00273F20">
      <w:pPr>
        <w:tabs>
          <w:tab w:val="left" w:pos="9072"/>
        </w:tabs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8397F">
      <w:pPr>
        <w:numPr>
          <w:ilvl w:val="0"/>
          <w:numId w:val="80"/>
        </w:numPr>
        <w:tabs>
          <w:tab w:val="clear" w:pos="899"/>
          <w:tab w:val="num" w:pos="567"/>
          <w:tab w:val="left" w:pos="9072"/>
        </w:tabs>
        <w:spacing w:after="0" w:line="320" w:lineRule="exact"/>
        <w:ind w:left="567" w:hanging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działa zgodnie z rocznym planem pracy uchwalonym:</w:t>
      </w:r>
    </w:p>
    <w:p w:rsidR="00273F20" w:rsidRDefault="00273F20" w:rsidP="0028397F">
      <w:pPr>
        <w:numPr>
          <w:ilvl w:val="1"/>
          <w:numId w:val="76"/>
        </w:numPr>
        <w:tabs>
          <w:tab w:val="clear" w:pos="1515"/>
          <w:tab w:val="num" w:pos="993"/>
          <w:tab w:val="left" w:pos="9072"/>
        </w:tabs>
        <w:spacing w:after="0" w:line="32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pierwszym roku kadencji w ciągu trzech miesięcy od jej rozpoczęcia, nie później jednak niż na ostatniej sesji w roku.</w:t>
      </w:r>
    </w:p>
    <w:p w:rsidR="00667DFF" w:rsidRDefault="00273F20" w:rsidP="0028397F">
      <w:pPr>
        <w:numPr>
          <w:ilvl w:val="1"/>
          <w:numId w:val="76"/>
        </w:numPr>
        <w:tabs>
          <w:tab w:val="clear" w:pos="1515"/>
          <w:tab w:val="num" w:pos="993"/>
          <w:tab w:val="left" w:pos="9072"/>
        </w:tabs>
        <w:spacing w:after="0" w:line="32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latach następnych na ostatniej 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>sesji w roku poprzedzającym rok</w:t>
      </w:r>
    </w:p>
    <w:p w:rsidR="00273F20" w:rsidRDefault="00273F20" w:rsidP="00667DFF">
      <w:pPr>
        <w:tabs>
          <w:tab w:val="left" w:pos="9072"/>
        </w:tabs>
        <w:spacing w:after="0" w:line="320" w:lineRule="exact"/>
        <w:ind w:left="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objęty planem.</w:t>
      </w:r>
    </w:p>
    <w:p w:rsidR="00273F20" w:rsidRDefault="00273F20" w:rsidP="0028397F">
      <w:pPr>
        <w:numPr>
          <w:ilvl w:val="0"/>
          <w:numId w:val="80"/>
        </w:numPr>
        <w:tabs>
          <w:tab w:val="clear" w:pos="899"/>
          <w:tab w:val="num" w:pos="567"/>
          <w:tab w:val="left" w:pos="9072"/>
        </w:tabs>
        <w:spacing w:after="0" w:line="320" w:lineRule="exact"/>
        <w:ind w:left="567" w:hanging="4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może na bieżąco dokonywać zmian i uzupełnień w planie pracy.</w:t>
      </w:r>
    </w:p>
    <w:p w:rsidR="00273F20" w:rsidRDefault="00273F20" w:rsidP="00273F20">
      <w:pPr>
        <w:tabs>
          <w:tab w:val="left" w:pos="9072"/>
        </w:tabs>
        <w:spacing w:after="0" w:line="320" w:lineRule="exact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Pr="00417D3F" w:rsidRDefault="00273F20" w:rsidP="0028397F">
      <w:pPr>
        <w:spacing w:after="0" w:line="320" w:lineRule="exact"/>
        <w:ind w:right="612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§ 18</w:t>
      </w:r>
      <w:r w:rsidR="0028397F" w:rsidRPr="00417D3F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8"/>
      </w:r>
      <w:r w:rsidR="00432B05" w:rsidRPr="00417D3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skreślony</w:t>
      </w: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</w:p>
    <w:p w:rsidR="00273F20" w:rsidRDefault="00273F20" w:rsidP="00273F20">
      <w:pPr>
        <w:tabs>
          <w:tab w:val="num" w:pos="1134"/>
        </w:tabs>
        <w:spacing w:after="0" w:line="320" w:lineRule="exact"/>
        <w:ind w:left="539" w:right="612" w:hanging="10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19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8397F">
      <w:pPr>
        <w:pStyle w:val="BodyText2"/>
        <w:numPr>
          <w:ilvl w:val="0"/>
          <w:numId w:val="100"/>
        </w:numPr>
        <w:tabs>
          <w:tab w:val="left" w:pos="0"/>
          <w:tab w:val="decimal" w:pos="426"/>
        </w:tabs>
        <w:ind w:left="426"/>
      </w:pPr>
      <w:r>
        <w:t>Rada powołuje następujące stałe komisje:</w:t>
      </w:r>
    </w:p>
    <w:p w:rsidR="00273F20" w:rsidRPr="00B053F1" w:rsidRDefault="00273F20" w:rsidP="0028397F">
      <w:pPr>
        <w:numPr>
          <w:ilvl w:val="0"/>
          <w:numId w:val="9"/>
        </w:numPr>
        <w:tabs>
          <w:tab w:val="clear" w:pos="928"/>
          <w:tab w:val="left" w:pos="851"/>
          <w:tab w:val="decimal" w:pos="993"/>
          <w:tab w:val="decimal" w:pos="1560"/>
        </w:tabs>
        <w:spacing w:after="0" w:line="320" w:lineRule="exact"/>
        <w:ind w:left="709" w:right="61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sz w:val="28"/>
          <w:szCs w:val="28"/>
        </w:rPr>
        <w:t xml:space="preserve">  Rewizyjną,</w:t>
      </w:r>
    </w:p>
    <w:p w:rsidR="00B053F1" w:rsidRPr="00417D3F" w:rsidRDefault="00B053F1" w:rsidP="0028397F">
      <w:pPr>
        <w:tabs>
          <w:tab w:val="left" w:pos="0"/>
          <w:tab w:val="decimal" w:pos="709"/>
          <w:tab w:val="decimal" w:pos="1560"/>
        </w:tabs>
        <w:spacing w:after="0" w:line="320" w:lineRule="exact"/>
        <w:ind w:right="6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Fonts w:ascii="Times New Roman" w:hAnsi="Times New Roman" w:cs="Times New Roman"/>
          <w:color w:val="000000" w:themeColor="text1"/>
          <w:sz w:val="28"/>
          <w:szCs w:val="28"/>
        </w:rPr>
        <w:t>1a)</w:t>
      </w:r>
      <w:r w:rsidR="0028397F" w:rsidRPr="00090A31">
        <w:rPr>
          <w:rStyle w:val="FootnoteReference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9"/>
      </w:r>
      <w:r w:rsidRPr="00417D3F">
        <w:rPr>
          <w:rFonts w:ascii="Times New Roman" w:hAnsi="Times New Roman" w:cs="Times New Roman"/>
          <w:color w:val="000000" w:themeColor="text1"/>
          <w:sz w:val="28"/>
          <w:szCs w:val="28"/>
        </w:rPr>
        <w:t>Komisja Skarg, Wniosków i Petycj</w:t>
      </w:r>
      <w:r w:rsidR="0028397F" w:rsidRPr="00417D3F">
        <w:rPr>
          <w:rFonts w:ascii="Times New Roman" w:hAnsi="Times New Roman" w:cs="Times New Roman"/>
          <w:color w:val="000000" w:themeColor="text1"/>
          <w:sz w:val="28"/>
          <w:szCs w:val="28"/>
        </w:rPr>
        <w:t>i,</w:t>
      </w:r>
    </w:p>
    <w:p w:rsidR="00273F20" w:rsidRPr="00B053F1" w:rsidRDefault="00273F20" w:rsidP="0028397F">
      <w:pPr>
        <w:numPr>
          <w:ilvl w:val="0"/>
          <w:numId w:val="9"/>
        </w:numPr>
        <w:tabs>
          <w:tab w:val="num" w:pos="709"/>
          <w:tab w:val="left" w:pos="786"/>
          <w:tab w:val="left" w:pos="900"/>
        </w:tabs>
        <w:spacing w:after="0" w:line="320" w:lineRule="exact"/>
        <w:ind w:left="851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sz w:val="28"/>
          <w:szCs w:val="28"/>
        </w:rPr>
        <w:t>Planowania Gospodarczego, Infrastruktury, Rolnictwa, Ochrony Środowiska, Budżetu i Finansów,</w:t>
      </w:r>
    </w:p>
    <w:p w:rsidR="00273F20" w:rsidRPr="00B053F1" w:rsidRDefault="00273F20" w:rsidP="009208B7">
      <w:pPr>
        <w:numPr>
          <w:ilvl w:val="0"/>
          <w:numId w:val="9"/>
        </w:numPr>
        <w:tabs>
          <w:tab w:val="num" w:pos="709"/>
          <w:tab w:val="left" w:pos="786"/>
          <w:tab w:val="left" w:pos="900"/>
        </w:tabs>
        <w:spacing w:after="0" w:line="320" w:lineRule="exact"/>
        <w:ind w:left="851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53F1">
        <w:rPr>
          <w:rFonts w:ascii="Times New Roman" w:eastAsia="Times New Roman" w:hAnsi="Times New Roman" w:cs="Times New Roman"/>
          <w:sz w:val="28"/>
          <w:szCs w:val="28"/>
        </w:rPr>
        <w:t>Oświaty, Kultury, Sportu, Bezpieczeństwa Publicznego, Zdrowia, Opieki Społecznej i Mieszkalnictwa.</w:t>
      </w:r>
    </w:p>
    <w:p w:rsidR="00C523A9" w:rsidRPr="00C523A9" w:rsidRDefault="00C523A9" w:rsidP="009208B7">
      <w:pPr>
        <w:pStyle w:val="ListParagraph"/>
        <w:numPr>
          <w:ilvl w:val="0"/>
          <w:numId w:val="96"/>
        </w:numPr>
        <w:tabs>
          <w:tab w:val="clear" w:pos="899"/>
          <w:tab w:val="left" w:pos="426"/>
        </w:tabs>
        <w:spacing w:after="0" w:line="320" w:lineRule="exact"/>
        <w:ind w:left="42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A50DF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0"/>
      </w:r>
      <w:r w:rsidRPr="00C523A9">
        <w:rPr>
          <w:rFonts w:ascii="Times New Roman" w:hAnsi="Times New Roman" w:cs="Times New Roman"/>
          <w:sz w:val="28"/>
          <w:szCs w:val="28"/>
        </w:rPr>
        <w:t>Radny zobowiązany jest być członkiem co najmniej w jednej stałej komisji Rady, alenie więcej jednak niż dwóch komisji stałych.</w:t>
      </w:r>
    </w:p>
    <w:p w:rsidR="00273F20" w:rsidRPr="00C523A9" w:rsidRDefault="00273F20" w:rsidP="009208B7">
      <w:pPr>
        <w:pStyle w:val="ListParagraph"/>
        <w:numPr>
          <w:ilvl w:val="0"/>
          <w:numId w:val="96"/>
        </w:numPr>
        <w:tabs>
          <w:tab w:val="left" w:pos="851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23A9">
        <w:rPr>
          <w:rFonts w:ascii="Times New Roman" w:eastAsia="Times New Roman" w:hAnsi="Times New Roman" w:cs="Times New Roman"/>
          <w:sz w:val="28"/>
          <w:szCs w:val="28"/>
        </w:rPr>
        <w:t>W czasie trwania kadencji Rada może powoływać doraźne komisje do wykonywania określonych zadań, określając ich skład i zakres działania.</w:t>
      </w:r>
    </w:p>
    <w:p w:rsidR="00273F20" w:rsidRDefault="00273F20" w:rsidP="009208B7">
      <w:pPr>
        <w:numPr>
          <w:ilvl w:val="0"/>
          <w:numId w:val="96"/>
        </w:num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Skład komisji doraźnych tworzą przedstawiciele wszystkich komisji stałych.</w:t>
      </w:r>
    </w:p>
    <w:p w:rsidR="00273F20" w:rsidRDefault="00273F20" w:rsidP="00273F20">
      <w:pPr>
        <w:tabs>
          <w:tab w:val="left" w:pos="851"/>
        </w:tabs>
        <w:spacing w:after="0" w:line="320" w:lineRule="exact"/>
        <w:ind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 20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481B" w:rsidRDefault="00273F20" w:rsidP="00432B05">
      <w:pPr>
        <w:numPr>
          <w:ilvl w:val="0"/>
          <w:numId w:val="78"/>
        </w:numPr>
        <w:tabs>
          <w:tab w:val="clear" w:pos="786"/>
          <w:tab w:val="num" w:pos="426"/>
          <w:tab w:val="left" w:pos="9072"/>
        </w:tabs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Rady organizuje pracę Rady i prowadzi jej  obrady.</w:t>
      </w:r>
    </w:p>
    <w:p w:rsidR="00A0481B" w:rsidRPr="00A0481B" w:rsidRDefault="00A0481B" w:rsidP="00432B05">
      <w:pPr>
        <w:numPr>
          <w:ilvl w:val="0"/>
          <w:numId w:val="78"/>
        </w:numPr>
        <w:tabs>
          <w:tab w:val="clear" w:pos="786"/>
          <w:tab w:val="num" w:pos="426"/>
          <w:tab w:val="left" w:pos="9072"/>
        </w:tabs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2B05">
        <w:rPr>
          <w:rStyle w:val="FootnoteReference"/>
          <w:rFonts w:ascii="Times New Roman" w:hAnsi="Times New Roman" w:cs="Times New Roman"/>
          <w:b/>
          <w:sz w:val="28"/>
          <w:szCs w:val="28"/>
        </w:rPr>
        <w:footnoteReference w:id="11"/>
      </w:r>
      <w:r w:rsidRPr="00A0481B">
        <w:rPr>
          <w:rFonts w:ascii="Times New Roman" w:hAnsi="Times New Roman" w:cs="Times New Roman"/>
          <w:sz w:val="28"/>
          <w:szCs w:val="28"/>
        </w:rPr>
        <w:t>Wybór Przewodniczącego i Wiceprzewodniczącego lub Wiceprzewodniczących następuje na pierwszej sesji nowo wybranej Rady bezwzględną większością głosów w obecności, co najmniej połowy ustawowego składu rady, w głosowaniu tajnym.</w:t>
      </w:r>
    </w:p>
    <w:p w:rsidR="003D1534" w:rsidRPr="00A0481B" w:rsidRDefault="003D1534" w:rsidP="00432B05">
      <w:pPr>
        <w:numPr>
          <w:ilvl w:val="0"/>
          <w:numId w:val="78"/>
        </w:numPr>
        <w:tabs>
          <w:tab w:val="clear" w:pos="786"/>
          <w:tab w:val="num" w:pos="426"/>
          <w:tab w:val="left" w:pos="9072"/>
        </w:tabs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1B">
        <w:rPr>
          <w:rFonts w:ascii="Times New Roman" w:hAnsi="Times New Roman" w:cs="Times New Roman"/>
          <w:sz w:val="28"/>
          <w:szCs w:val="28"/>
        </w:rPr>
        <w:t>Liczbę Wiceprzewodniczących ustala Rada Gminy</w:t>
      </w:r>
      <w:r w:rsidRPr="00A048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534" w:rsidRPr="00417D3F" w:rsidRDefault="003D1534" w:rsidP="00432B05">
      <w:pPr>
        <w:numPr>
          <w:ilvl w:val="0"/>
          <w:numId w:val="78"/>
        </w:numPr>
        <w:tabs>
          <w:tab w:val="clear" w:pos="786"/>
          <w:tab w:val="num" w:pos="426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12"/>
      </w:r>
      <w:r w:rsidR="00432B05" w:rsidRPr="00417D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skreślony</w:t>
      </w:r>
    </w:p>
    <w:p w:rsidR="00273F20" w:rsidRPr="00417D3F" w:rsidRDefault="00273F20" w:rsidP="00432B05">
      <w:pPr>
        <w:numPr>
          <w:ilvl w:val="0"/>
          <w:numId w:val="78"/>
        </w:numPr>
        <w:tabs>
          <w:tab w:val="clear" w:pos="786"/>
          <w:tab w:val="num" w:pos="426"/>
          <w:tab w:val="left" w:pos="9072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13"/>
      </w:r>
      <w:r w:rsidR="00432B05" w:rsidRPr="00417D3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skreślony</w:t>
      </w:r>
    </w:p>
    <w:p w:rsidR="00273F20" w:rsidRDefault="00273F20" w:rsidP="00273F20">
      <w:pPr>
        <w:tabs>
          <w:tab w:val="left" w:pos="907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21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432B05">
      <w:pPr>
        <w:pStyle w:val="BlockText"/>
        <w:tabs>
          <w:tab w:val="clear" w:pos="567"/>
          <w:tab w:val="num" w:pos="1648"/>
        </w:tabs>
        <w:ind w:left="0" w:right="0"/>
      </w:pPr>
      <w:r>
        <w:t>Przewodniczący Rady, a w przypadku jego nieobecności  Wiceprzewodniczący, w szczególności: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zwołuje sesje Rady,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przewodniczy obradom,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zapewnia sprawny przebieg obrad,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kieruje obsługą kancelaryjną posiedzeń Rady,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zarządza i przeprowadza głosowanie nad projektami uchwał,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podpisuje uchwały rady,</w:t>
      </w:r>
    </w:p>
    <w:p w:rsidR="00273F20" w:rsidRDefault="00273F20" w:rsidP="00432B05">
      <w:pPr>
        <w:numPr>
          <w:ilvl w:val="0"/>
          <w:numId w:val="15"/>
        </w:numPr>
        <w:tabs>
          <w:tab w:val="num" w:pos="426"/>
          <w:tab w:val="left" w:pos="1069"/>
        </w:tabs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czuwa nad zapewnieniem warunków niezbędnych do wykonywania przez radnych ich mandatu.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22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2"/>
        <w:ind w:right="0"/>
      </w:pPr>
      <w:r>
        <w:t>W przypadku odwołania z funkcji Przewodniczącego lub Wiceprzewodniczącego Rady bądź wygaśnięcia mandatu radnego pełniącego jedną z tych funkcji przed upływem kadencji, Rada na swej najbliższej sesji dokona wyboru na wakującą funkcję.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23</w:t>
      </w:r>
      <w:r w:rsidR="00E855B7" w:rsidRPr="00417D3F">
        <w:rPr>
          <w:rStyle w:val="FootnoteReferen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ootnoteReference w:id="14"/>
      </w:r>
      <w:r w:rsidR="00D46FDD" w:rsidRPr="00E855B7">
        <w:rPr>
          <w:rFonts w:ascii="Times New Roman" w:eastAsia="Times New Roman" w:hAnsi="Times New Roman" w:cs="Times New Roman"/>
          <w:bCs/>
          <w:i/>
          <w:sz w:val="28"/>
          <w:szCs w:val="28"/>
        </w:rPr>
        <w:t>skreślony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 24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E855B7">
      <w:pPr>
        <w:pStyle w:val="BodyText2"/>
        <w:numPr>
          <w:ilvl w:val="0"/>
          <w:numId w:val="81"/>
        </w:numPr>
        <w:tabs>
          <w:tab w:val="clear" w:pos="810"/>
          <w:tab w:val="num" w:pos="567"/>
        </w:tabs>
        <w:ind w:left="567" w:right="0"/>
      </w:pPr>
      <w:r>
        <w:t>Do obowiązków Wiceprzewodniczącego należy wykonywanie zadań zastrzeżonych przez ustawę lub Statut dla Przewodniczącego w razie wakatu na funkcji Przewodniczącego, a także w przypadku konieczności podjęcia przez Radę niezwłocznych działań pod nieobecność Przewodniczącego lub wynikającego z różnych przyczyn braku możliwości działania Przewodniczącego.</w:t>
      </w:r>
    </w:p>
    <w:p w:rsidR="00273F20" w:rsidRDefault="00273F20" w:rsidP="00E855B7">
      <w:pPr>
        <w:pStyle w:val="BodyText2"/>
        <w:numPr>
          <w:ilvl w:val="0"/>
          <w:numId w:val="81"/>
        </w:numPr>
        <w:tabs>
          <w:tab w:val="clear" w:pos="810"/>
          <w:tab w:val="num" w:pos="567"/>
        </w:tabs>
        <w:ind w:left="567" w:right="0"/>
      </w:pPr>
      <w:r>
        <w:t>Konieczność podjęcia niezwłocznych działań wymaga stwierdzenia przez Radę w pierwszym punkcie porządku obrad Sesji zwołanej przez Wiceprzewodniczącego.</w:t>
      </w:r>
    </w:p>
    <w:p w:rsidR="00273F20" w:rsidRDefault="00273F20" w:rsidP="00E855B7">
      <w:pPr>
        <w:pStyle w:val="BodyText2"/>
        <w:numPr>
          <w:ilvl w:val="0"/>
          <w:numId w:val="81"/>
        </w:numPr>
        <w:tabs>
          <w:tab w:val="clear" w:pos="810"/>
          <w:tab w:val="num" w:pos="567"/>
        </w:tabs>
        <w:ind w:left="567" w:right="0"/>
      </w:pPr>
      <w:r>
        <w:t>Postanowienia ust. 2 nie dotyczą przypadków, gdy na funkcji Przewodniczącego rady występuje wakat.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25</w:t>
      </w:r>
    </w:p>
    <w:p w:rsidR="00273F20" w:rsidRDefault="00273F20" w:rsidP="00273F20">
      <w:pPr>
        <w:pStyle w:val="BodyText"/>
        <w:spacing w:line="320" w:lineRule="exact"/>
        <w:ind w:left="539" w:right="612" w:firstLine="361"/>
        <w:rPr>
          <w:sz w:val="28"/>
          <w:szCs w:val="28"/>
        </w:rPr>
      </w:pPr>
    </w:p>
    <w:p w:rsidR="00273F20" w:rsidRDefault="00273F20" w:rsidP="00273F20">
      <w:pPr>
        <w:pStyle w:val="BodyText"/>
        <w:tabs>
          <w:tab w:val="left" w:pos="9072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W razie jednoczesnego odwołania radnych pełniących funkcję Przewodniczącego oraz Wiceprzewodniczącego Rady lub wygaśnięcia ich mandatu prawo zwołania sesji w celu dokonania wyboru Przewodniczącego i  Wiceprzewodniczącego przysługuje najstarszemu Radnemu.  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26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E855B7">
      <w:pPr>
        <w:numPr>
          <w:ilvl w:val="0"/>
          <w:numId w:val="30"/>
        </w:numPr>
        <w:tabs>
          <w:tab w:val="clear" w:pos="1575"/>
          <w:tab w:val="num" w:pos="426"/>
          <w:tab w:val="left" w:pos="8931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oraz Wiceprzewodniczący Rady koordynują z ramienia Rady prace komisji Rady.</w:t>
      </w:r>
    </w:p>
    <w:p w:rsidR="00273F20" w:rsidRDefault="00273F20" w:rsidP="00E855B7">
      <w:pPr>
        <w:numPr>
          <w:ilvl w:val="0"/>
          <w:numId w:val="30"/>
        </w:numPr>
        <w:tabs>
          <w:tab w:val="clear" w:pos="1575"/>
          <w:tab w:val="num" w:pos="426"/>
          <w:tab w:val="left" w:pos="8931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Podziału zadań w zakresie, o którym mowa w ust. 1, dokonuje Przewodniczący Rady.</w:t>
      </w:r>
    </w:p>
    <w:p w:rsidR="00E855B7" w:rsidRDefault="00E855B7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27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pStyle w:val="BodyText2"/>
        <w:tabs>
          <w:tab w:val="left" w:pos="8647"/>
        </w:tabs>
        <w:ind w:right="0"/>
      </w:pPr>
      <w:r>
        <w:t>Obsługę rady i jej organów zapewnia pracownik Urzędu Gminy, zatrudniony na stanowisku d.s. obsługi Rady.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28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E855B7">
      <w:pPr>
        <w:numPr>
          <w:ilvl w:val="0"/>
          <w:numId w:val="31"/>
        </w:numPr>
        <w:tabs>
          <w:tab w:val="clear" w:pos="1560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rozpatruje na sesjach i rozstrzyga o wszystkich sprawach należących do jej kompetencji, określonych w ustawie o samorządzie gminnym oraz w innych ustawach.</w:t>
      </w:r>
    </w:p>
    <w:p w:rsidR="00273F20" w:rsidRDefault="00273F20" w:rsidP="00E855B7">
      <w:pPr>
        <w:numPr>
          <w:ilvl w:val="0"/>
          <w:numId w:val="31"/>
        </w:numPr>
        <w:tabs>
          <w:tab w:val="clear" w:pos="1560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zajmuje merytoryczne stanowisko w sprawach związanych z realizacją kompetencji stanowiących i kontrolnych w formie uchwał.</w:t>
      </w:r>
    </w:p>
    <w:p w:rsidR="00273F20" w:rsidRDefault="00273F20" w:rsidP="00E855B7">
      <w:pPr>
        <w:numPr>
          <w:ilvl w:val="0"/>
          <w:numId w:val="31"/>
        </w:numPr>
        <w:tabs>
          <w:tab w:val="clear" w:pos="1560"/>
          <w:tab w:val="num" w:pos="426"/>
        </w:tabs>
        <w:spacing w:after="0" w:line="320" w:lineRule="exact"/>
        <w:ind w:left="426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Oprócz uchwał Rada może podejmować:</w:t>
      </w:r>
    </w:p>
    <w:p w:rsidR="00273F20" w:rsidRDefault="00273F20" w:rsidP="00E855B7">
      <w:pPr>
        <w:numPr>
          <w:ilvl w:val="1"/>
          <w:numId w:val="76"/>
        </w:numPr>
        <w:tabs>
          <w:tab w:val="clear" w:pos="1515"/>
          <w:tab w:val="left" w:pos="786"/>
          <w:tab w:val="num" w:pos="851"/>
        </w:tabs>
        <w:spacing w:after="0" w:line="320" w:lineRule="exact"/>
        <w:ind w:left="851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postanowienia proceduralne,</w:t>
      </w:r>
    </w:p>
    <w:p w:rsidR="00273F20" w:rsidRDefault="00273F20" w:rsidP="00E855B7">
      <w:pPr>
        <w:numPr>
          <w:ilvl w:val="1"/>
          <w:numId w:val="76"/>
        </w:numPr>
        <w:tabs>
          <w:tab w:val="clear" w:pos="1515"/>
          <w:tab w:val="left" w:pos="786"/>
          <w:tab w:val="num" w:pos="851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deklaracje – zawierające samozobowiązanie się do określonego postępowania,</w:t>
      </w:r>
    </w:p>
    <w:p w:rsidR="00273F20" w:rsidRDefault="00273F20" w:rsidP="00E855B7">
      <w:pPr>
        <w:numPr>
          <w:ilvl w:val="1"/>
          <w:numId w:val="76"/>
        </w:numPr>
        <w:tabs>
          <w:tab w:val="clear" w:pos="1515"/>
          <w:tab w:val="left" w:pos="786"/>
          <w:tab w:val="num" w:pos="851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oświadczenia – zawierające stanowisko w określonej sprawie,</w:t>
      </w:r>
    </w:p>
    <w:p w:rsidR="00273F20" w:rsidRDefault="00273F20" w:rsidP="00E855B7">
      <w:pPr>
        <w:numPr>
          <w:ilvl w:val="1"/>
          <w:numId w:val="76"/>
        </w:numPr>
        <w:tabs>
          <w:tab w:val="clear" w:pos="1515"/>
          <w:tab w:val="left" w:pos="786"/>
          <w:tab w:val="num" w:pos="851"/>
          <w:tab w:val="decimal" w:pos="9072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apele – zawierające formalnie niewiążące wezwania adresatów zewnętrznych do określonego postępowania, podjęcia inicjatywy czy zadania.</w:t>
      </w:r>
    </w:p>
    <w:p w:rsidR="00273F20" w:rsidRDefault="00273F20" w:rsidP="00E855B7">
      <w:pPr>
        <w:numPr>
          <w:ilvl w:val="0"/>
          <w:numId w:val="31"/>
        </w:numPr>
        <w:tabs>
          <w:tab w:val="clear" w:pos="1560"/>
          <w:tab w:val="left" w:pos="426"/>
          <w:tab w:val="left" w:pos="1134"/>
          <w:tab w:val="left" w:pos="1985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postanowień, deklaracji, oświadczeń i apeli nie ma zastosowania przewidziany w Statucie tryb zgłaszania inicjatywy uchwałodawczej i podejmowania uchwał.</w:t>
      </w:r>
    </w:p>
    <w:p w:rsidR="00273F20" w:rsidRDefault="00273F20" w:rsidP="00E855B7">
      <w:pPr>
        <w:tabs>
          <w:tab w:val="left" w:pos="426"/>
          <w:tab w:val="decimal" w:pos="8931"/>
          <w:tab w:val="decimal" w:pos="9072"/>
        </w:tabs>
        <w:spacing w:after="0" w:line="320" w:lineRule="exact"/>
        <w:ind w:left="426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29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E855B7">
      <w:pPr>
        <w:numPr>
          <w:ilvl w:val="0"/>
          <w:numId w:val="32"/>
        </w:numPr>
        <w:tabs>
          <w:tab w:val="clear" w:pos="1590"/>
          <w:tab w:val="num" w:pos="426"/>
          <w:tab w:val="decimal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odbywa sesje zwyczajne z częstotliwością potrzebną do wykonania zadań Rady, nie rzadziej jednak niż raz na kwartał.</w:t>
      </w:r>
    </w:p>
    <w:p w:rsidR="00273F20" w:rsidRDefault="00273F20" w:rsidP="00E855B7">
      <w:pPr>
        <w:numPr>
          <w:ilvl w:val="0"/>
          <w:numId w:val="32"/>
        </w:numPr>
        <w:tabs>
          <w:tab w:val="clear" w:pos="1590"/>
          <w:tab w:val="num" w:pos="426"/>
        </w:tabs>
        <w:spacing w:after="0" w:line="320" w:lineRule="exact"/>
        <w:ind w:left="426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Sesjami zwyczajnymi są sesje przewidziane w planie pracy Rady.</w:t>
      </w:r>
    </w:p>
    <w:p w:rsidR="00273F20" w:rsidRDefault="00273F20" w:rsidP="00E855B7">
      <w:pPr>
        <w:numPr>
          <w:ilvl w:val="0"/>
          <w:numId w:val="32"/>
        </w:numPr>
        <w:tabs>
          <w:tab w:val="clear" w:pos="159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Sesjami zwyczajnymi są także sesje nieprzewidziane w planie, ale </w:t>
      </w:r>
      <w:r w:rsidR="00E855B7">
        <w:rPr>
          <w:rFonts w:ascii="Times New Roman" w:eastAsia="Times New Roman" w:hAnsi="Times New Roman" w:cs="Times New Roman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sz w:val="28"/>
          <w:szCs w:val="28"/>
        </w:rPr>
        <w:t>wołane w zwykłym trybie.</w:t>
      </w:r>
    </w:p>
    <w:p w:rsidR="00273F20" w:rsidRDefault="00273F20" w:rsidP="00E855B7">
      <w:pPr>
        <w:numPr>
          <w:ilvl w:val="0"/>
          <w:numId w:val="32"/>
        </w:numPr>
        <w:tabs>
          <w:tab w:val="clear" w:pos="159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Sesje nadzwyczajne są zwoływane w przypadkach przewidzianych w ustawie.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30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E855B7">
      <w:pPr>
        <w:spacing w:after="0" w:line="320" w:lineRule="exact"/>
        <w:ind w:left="426" w:right="61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 Sesje przygotowuje Przewodniczący.</w:t>
      </w:r>
    </w:p>
    <w:p w:rsidR="00273F20" w:rsidRDefault="00273F20" w:rsidP="00E855B7">
      <w:pPr>
        <w:spacing w:after="0" w:line="320" w:lineRule="exact"/>
        <w:ind w:left="426" w:right="61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 Przygotowanie sesji obejmuje:</w:t>
      </w:r>
    </w:p>
    <w:p w:rsidR="00273F20" w:rsidRDefault="00273F20" w:rsidP="00E855B7">
      <w:pPr>
        <w:tabs>
          <w:tab w:val="left" w:pos="899"/>
        </w:tabs>
        <w:spacing w:after="0" w:line="320" w:lineRule="exact"/>
        <w:ind w:left="851" w:right="612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ustalenie porządku obrad,</w:t>
      </w:r>
    </w:p>
    <w:p w:rsidR="00273F20" w:rsidRDefault="00273F20" w:rsidP="00E855B7">
      <w:pPr>
        <w:numPr>
          <w:ilvl w:val="1"/>
          <w:numId w:val="31"/>
        </w:numPr>
        <w:tabs>
          <w:tab w:val="clear" w:pos="1980"/>
          <w:tab w:val="left" w:pos="899"/>
          <w:tab w:val="num" w:pos="1276"/>
        </w:tabs>
        <w:spacing w:after="0" w:line="320" w:lineRule="exact"/>
        <w:ind w:left="851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ustalenie czasu i miejsca obrad,</w:t>
      </w:r>
    </w:p>
    <w:p w:rsidR="00273F20" w:rsidRDefault="00273F20" w:rsidP="00E855B7">
      <w:pPr>
        <w:numPr>
          <w:ilvl w:val="1"/>
          <w:numId w:val="31"/>
        </w:numPr>
        <w:tabs>
          <w:tab w:val="clear" w:pos="1980"/>
          <w:tab w:val="left" w:pos="899"/>
          <w:tab w:val="num" w:pos="1276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zapewnienie dostarczenia radnym materiałów, w tym projektów uchwał, dotyczących poszczególnych punktów proponowanego porządku obrad.</w:t>
      </w:r>
    </w:p>
    <w:p w:rsidR="00273F20" w:rsidRDefault="00273F20" w:rsidP="00417D3F">
      <w:pPr>
        <w:numPr>
          <w:ilvl w:val="0"/>
          <w:numId w:val="30"/>
        </w:numPr>
        <w:tabs>
          <w:tab w:val="clear" w:pos="1575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Sesje zwołuje Przewodniczący Rady, lub z jego upoważnienia –  Wiceprzewodniczący, z wyjątkiem przy</w:t>
      </w:r>
      <w:r w:rsidR="00417D3F">
        <w:rPr>
          <w:rFonts w:ascii="Times New Roman" w:eastAsia="Times New Roman" w:hAnsi="Times New Roman" w:cs="Times New Roman"/>
          <w:sz w:val="28"/>
          <w:szCs w:val="28"/>
        </w:rPr>
        <w:t xml:space="preserve">padków, o których mowa </w:t>
      </w:r>
      <w:r>
        <w:rPr>
          <w:rFonts w:ascii="Times New Roman" w:eastAsia="Times New Roman" w:hAnsi="Times New Roman" w:cs="Times New Roman"/>
          <w:sz w:val="28"/>
          <w:szCs w:val="28"/>
        </w:rPr>
        <w:t>w § 25.</w:t>
      </w:r>
    </w:p>
    <w:p w:rsidR="00D46FDD" w:rsidRPr="00A0481B" w:rsidRDefault="00273F20" w:rsidP="00E855B7">
      <w:pPr>
        <w:tabs>
          <w:tab w:val="left" w:pos="9072"/>
        </w:tabs>
        <w:spacing w:after="0" w:line="320" w:lineRule="exact"/>
        <w:ind w:left="426" w:hanging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46FDD" w:rsidRPr="00CC0CEF">
        <w:rPr>
          <w:rStyle w:val="FootnoteReference"/>
          <w:rFonts w:ascii="Times New Roman" w:eastAsia="Times New Roman" w:hAnsi="Times New Roman" w:cs="Times New Roman"/>
          <w:b/>
          <w:sz w:val="28"/>
          <w:szCs w:val="28"/>
        </w:rPr>
        <w:footnoteReference w:id="15"/>
      </w:r>
      <w:r w:rsidR="00D46FDD" w:rsidRPr="00A0481B">
        <w:rPr>
          <w:rFonts w:ascii="Times New Roman" w:hAnsi="Times New Roman" w:cs="Times New Roman"/>
          <w:sz w:val="28"/>
          <w:szCs w:val="28"/>
        </w:rPr>
        <w:t>O terminie, miejscu i proponowanym porządku obrad zawiadamia się radnych w formieelektronicznej na 7 dni przed terminem sesji, przekazując wraz z zawiadomieniem w tejsamej formie projekty uchwał kierowanych pod obrady rady. Materiały przesłane drogąelektroniczną są dostarczone z dniem, w którym wprowadzono je do środka komunikacjielektronicznej w taki sposób, że radny mógł zapoznać się z ich treścią.</w:t>
      </w:r>
    </w:p>
    <w:p w:rsidR="00273F20" w:rsidRPr="00A0481B" w:rsidRDefault="00273F20" w:rsidP="00E855B7">
      <w:pPr>
        <w:tabs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481B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r w:rsidR="00FD52CC" w:rsidRPr="00CC0CEF">
        <w:rPr>
          <w:rStyle w:val="FootnoteReference"/>
          <w:rFonts w:ascii="Times New Roman" w:eastAsia="Times New Roman" w:hAnsi="Times New Roman" w:cs="Times New Roman"/>
          <w:b/>
          <w:sz w:val="28"/>
          <w:szCs w:val="28"/>
        </w:rPr>
        <w:footnoteReference w:id="16"/>
      </w:r>
      <w:r w:rsidR="00FD52CC" w:rsidRPr="00A0481B">
        <w:rPr>
          <w:rFonts w:ascii="Times New Roman" w:hAnsi="Times New Roman" w:cs="Times New Roman"/>
          <w:sz w:val="28"/>
          <w:szCs w:val="28"/>
        </w:rPr>
        <w:t>Na pisemny wniosek radnego skierowany do Przewodniczącego Rady materiaływskazane w ust. 4 mogą być udostępnione w postaci papierowej.</w:t>
      </w:r>
    </w:p>
    <w:p w:rsidR="00273F20" w:rsidRPr="00417D3F" w:rsidRDefault="00273F20" w:rsidP="00E855B7">
      <w:pPr>
        <w:pStyle w:val="BodyTextIndent3"/>
        <w:tabs>
          <w:tab w:val="left" w:pos="426"/>
        </w:tabs>
        <w:ind w:left="426"/>
        <w:rPr>
          <w:color w:val="000000" w:themeColor="text1"/>
        </w:rPr>
      </w:pPr>
      <w:r>
        <w:lastRenderedPageBreak/>
        <w:t>6. Materiały dotyczące sesji poświęconej uchwaleniu budżetu i sprawozdania z wykonania budżetu przesyła się radnym najpóźniej na 14 dni przed sesją. Sesje zwołuje się w trybie określonym w ust. 4.</w:t>
      </w:r>
    </w:p>
    <w:p w:rsidR="00273F20" w:rsidRPr="00417D3F" w:rsidRDefault="00273F20" w:rsidP="00E855B7">
      <w:pPr>
        <w:numPr>
          <w:ilvl w:val="0"/>
          <w:numId w:val="8"/>
        </w:numPr>
        <w:tabs>
          <w:tab w:val="left" w:pos="426"/>
          <w:tab w:val="left" w:pos="9072"/>
        </w:tabs>
        <w:spacing w:after="0" w:line="320" w:lineRule="exact"/>
        <w:ind w:left="426" w:hanging="4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 razie niedotrzymania terminów, o których mowa w ust. 4 i 6</w:t>
      </w:r>
      <w:r w:rsidR="00CC0CEF"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Rada może podjąć uchwałę o odroczeniu sesji i wyznaczyć nowy termin jej odbycia. Wniosek o odroczenie sesji może być zgłoszony przez radnego tylko na początku obrad, przed głosowaniem nad ewentualnym wnioskiem o zmianę porządku obrad.</w:t>
      </w:r>
    </w:p>
    <w:p w:rsidR="00273F20" w:rsidRPr="00417D3F" w:rsidRDefault="00273F20" w:rsidP="00E855B7">
      <w:pPr>
        <w:numPr>
          <w:ilvl w:val="0"/>
          <w:numId w:val="82"/>
        </w:numPr>
        <w:tabs>
          <w:tab w:val="left" w:pos="426"/>
          <w:tab w:val="left" w:pos="9072"/>
        </w:tabs>
        <w:spacing w:after="0" w:line="320" w:lineRule="exact"/>
        <w:ind w:left="426" w:hanging="47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Zawiadomienie o terminie, miejscu i przedmiocie obrad Rady powinno być podane do publicznej wiadomości w sposób zwyczajowo przyjęty.</w:t>
      </w:r>
    </w:p>
    <w:p w:rsidR="00273F20" w:rsidRDefault="00273F20" w:rsidP="00273F20">
      <w:pPr>
        <w:tabs>
          <w:tab w:val="num" w:pos="851"/>
          <w:tab w:val="left" w:pos="9072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 w:firstLine="2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31</w:t>
      </w:r>
    </w:p>
    <w:p w:rsidR="00273F20" w:rsidRDefault="00273F20" w:rsidP="00273F20">
      <w:pPr>
        <w:spacing w:after="0" w:line="320" w:lineRule="exact"/>
        <w:ind w:left="539" w:right="612" w:firstLine="36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CC0CEF">
      <w:pPr>
        <w:numPr>
          <w:ilvl w:val="0"/>
          <w:numId w:val="33"/>
        </w:numPr>
        <w:tabs>
          <w:tab w:val="clear" w:pos="1560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Przed każdą sesją Przewodniczący Rady, po zasięgnięciu opinii Wójta ustala listę osób zaproszonych na sesję.</w:t>
      </w:r>
    </w:p>
    <w:p w:rsidR="00273F20" w:rsidRDefault="00273F20" w:rsidP="00CC0CEF">
      <w:pPr>
        <w:numPr>
          <w:ilvl w:val="0"/>
          <w:numId w:val="33"/>
        </w:numPr>
        <w:tabs>
          <w:tab w:val="clear" w:pos="1560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sesjach Rady uczestniczą Wójt Gminy, a z głosem doradczym  jego zastępca oraz Sekretarz i Skarbnik Gminy.</w:t>
      </w:r>
    </w:p>
    <w:p w:rsidR="00273F20" w:rsidRDefault="00273F20" w:rsidP="00CC0CEF">
      <w:pPr>
        <w:numPr>
          <w:ilvl w:val="0"/>
          <w:numId w:val="33"/>
        </w:numPr>
        <w:tabs>
          <w:tab w:val="clear" w:pos="1560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udziału w sesjach Rady mogą zostać zobowiązani kierownicy gminnych jednostek organizacyjnych podlegających kontroli Rady.</w:t>
      </w:r>
    </w:p>
    <w:p w:rsidR="00273F20" w:rsidRDefault="00273F20" w:rsidP="00273F20">
      <w:pPr>
        <w:tabs>
          <w:tab w:val="num" w:pos="851"/>
        </w:tabs>
        <w:spacing w:after="0" w:line="320" w:lineRule="exact"/>
        <w:ind w:left="851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32</w:t>
      </w:r>
    </w:p>
    <w:p w:rsidR="00273F20" w:rsidRDefault="00273F20" w:rsidP="00273F20">
      <w:pPr>
        <w:pStyle w:val="BodyText2"/>
        <w:overflowPunct w:val="0"/>
        <w:autoSpaceDE w:val="0"/>
        <w:autoSpaceDN w:val="0"/>
        <w:adjustRightInd w:val="0"/>
        <w:ind w:left="539"/>
        <w:textAlignment w:val="baseline"/>
      </w:pPr>
    </w:p>
    <w:p w:rsidR="00273F20" w:rsidRDefault="00273F20" w:rsidP="00273F20">
      <w:pPr>
        <w:pStyle w:val="BodyText2"/>
        <w:tabs>
          <w:tab w:val="left" w:pos="9072"/>
        </w:tabs>
        <w:overflowPunct w:val="0"/>
        <w:autoSpaceDE w:val="0"/>
        <w:autoSpaceDN w:val="0"/>
        <w:adjustRightInd w:val="0"/>
        <w:ind w:right="0"/>
        <w:textAlignment w:val="baseline"/>
      </w:pPr>
      <w:r>
        <w:t>Organ wykonawczy obowiązany jest udzielić Radzie wszelkiej pomocy technicznej i organizacyjnej w przygotowaniu i odbyciu sesji.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Pr="00417D3F" w:rsidRDefault="00273F20" w:rsidP="00E859C9">
      <w:pPr>
        <w:spacing w:after="0" w:line="320" w:lineRule="exact"/>
        <w:ind w:left="1418" w:right="6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§ 33</w:t>
      </w:r>
      <w:r w:rsidR="00CC0CEF" w:rsidRPr="00417D3F">
        <w:rPr>
          <w:rStyle w:val="FootnoteReferen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ootnoteReference w:id="17"/>
      </w:r>
      <w:r w:rsidR="00FD52CC" w:rsidRPr="00417D3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skreślony</w:t>
      </w:r>
    </w:p>
    <w:p w:rsidR="00273F20" w:rsidRPr="00417D3F" w:rsidRDefault="00273F20" w:rsidP="00E859C9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73F20" w:rsidRPr="00417D3F" w:rsidRDefault="00273F20" w:rsidP="00E859C9">
      <w:pPr>
        <w:spacing w:after="0" w:line="320" w:lineRule="exact"/>
        <w:ind w:left="1418" w:right="6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§ 34</w:t>
      </w:r>
      <w:r w:rsidR="00870FC1" w:rsidRPr="00417D3F">
        <w:rPr>
          <w:rStyle w:val="FootnoteReference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footnoteReference w:id="18"/>
      </w:r>
      <w:r w:rsidR="00FD52CC" w:rsidRPr="00417D3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skreślony</w:t>
      </w:r>
    </w:p>
    <w:p w:rsidR="00273F20" w:rsidRDefault="00273F20" w:rsidP="00E859C9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E859C9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35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870FC1">
      <w:pPr>
        <w:numPr>
          <w:ilvl w:val="0"/>
          <w:numId w:val="34"/>
        </w:numPr>
        <w:tabs>
          <w:tab w:val="clear" w:pos="126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Sesja odbywa się na jednym posiedzeniu. </w:t>
      </w:r>
    </w:p>
    <w:p w:rsidR="00273F20" w:rsidRDefault="00273F20" w:rsidP="00870FC1">
      <w:pPr>
        <w:numPr>
          <w:ilvl w:val="0"/>
          <w:numId w:val="34"/>
        </w:numPr>
        <w:tabs>
          <w:tab w:val="clear" w:pos="126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wniosek Przewodniczącego obrad bądź radnego, Rada może postanowić o przerwaniu sesji i kontynuowaniu obrad w innym wyznaczonym terminie na kolejnym posiedzeniu tej samej sesji.</w:t>
      </w:r>
    </w:p>
    <w:p w:rsidR="00273F20" w:rsidRDefault="00273F20" w:rsidP="00870FC1">
      <w:pPr>
        <w:numPr>
          <w:ilvl w:val="0"/>
          <w:numId w:val="34"/>
        </w:numPr>
        <w:tabs>
          <w:tab w:val="clear" w:pos="126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 przerwaniu sesji w trybie przewidzianym w ust. 2 Rada może postanowić w szczególności ze względu na niemożliwość wyczerpania porządku obrad lub konieczność jego rozszerzenia, potrzebę uzyskania dodatkowych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materiałów lub inne nieprzewidziane przeszkody, uniemożliwiające Radzie właściwe obradowanie lub podjęcie uchwał.</w:t>
      </w:r>
    </w:p>
    <w:p w:rsidR="00273F20" w:rsidRPr="00417D3F" w:rsidRDefault="00273F20" w:rsidP="00870FC1">
      <w:pPr>
        <w:numPr>
          <w:ilvl w:val="0"/>
          <w:numId w:val="34"/>
        </w:numPr>
        <w:tabs>
          <w:tab w:val="clear" w:pos="126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Fakt przerwania obrad oraz imiona i nazwiska radnych, którzy bez </w:t>
      </w:r>
      <w:r w:rsidRPr="00417D3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usprawiedliwienia opuścili obrady przed ich zakończeniem, odnotowuje się w protok</w:t>
      </w:r>
      <w:r w:rsidR="00870FC1" w:rsidRPr="00417D3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o</w:t>
      </w:r>
      <w:r w:rsidRPr="00417D3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le.</w:t>
      </w:r>
    </w:p>
    <w:p w:rsidR="00273F20" w:rsidRDefault="00273F20" w:rsidP="00273F20">
      <w:pPr>
        <w:tabs>
          <w:tab w:val="left" w:pos="907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36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870FC1">
      <w:pPr>
        <w:numPr>
          <w:ilvl w:val="0"/>
          <w:numId w:val="35"/>
        </w:numPr>
        <w:tabs>
          <w:tab w:val="clear" w:pos="159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Kolejne sesje Rady zwoływane są w terminach ustalanych w planie pracy rady lub w terminach określonych przez Przewodniczącego Rady.</w:t>
      </w:r>
    </w:p>
    <w:p w:rsidR="00273F20" w:rsidRDefault="00273F20" w:rsidP="00870FC1">
      <w:pPr>
        <w:numPr>
          <w:ilvl w:val="0"/>
          <w:numId w:val="35"/>
        </w:numPr>
        <w:tabs>
          <w:tab w:val="clear" w:pos="159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Postanowienie ust. 1 nie dotyczy sesji nadzwyczajnych, o których mowa w § 29 ust. 4.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37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870FC1">
      <w:pPr>
        <w:numPr>
          <w:ilvl w:val="0"/>
          <w:numId w:val="36"/>
        </w:numPr>
        <w:tabs>
          <w:tab w:val="clear" w:pos="159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może rozpocząć obrady tylko w obecności co najmniej połowy swego ustawowego składu.</w:t>
      </w:r>
    </w:p>
    <w:p w:rsidR="00273F20" w:rsidRDefault="00273F20" w:rsidP="00870FC1">
      <w:pPr>
        <w:numPr>
          <w:ilvl w:val="0"/>
          <w:numId w:val="36"/>
        </w:numPr>
        <w:tabs>
          <w:tab w:val="clear" w:pos="159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obrad nie przerywa obrad, gdy liczba radnych obecnych w miejscu odbywania posiedzenia Rady spadnie poniżej połowy składu. Jednakże Rada nie może wówczas podejmować uchwał.</w:t>
      </w:r>
    </w:p>
    <w:p w:rsidR="00273F20" w:rsidRDefault="00273F20" w:rsidP="00273F20">
      <w:pPr>
        <w:tabs>
          <w:tab w:val="num" w:pos="851"/>
        </w:tabs>
        <w:spacing w:after="0" w:line="320" w:lineRule="exact"/>
        <w:ind w:left="851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38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870FC1">
      <w:pPr>
        <w:numPr>
          <w:ilvl w:val="0"/>
          <w:numId w:val="37"/>
        </w:numPr>
        <w:tabs>
          <w:tab w:val="clear" w:pos="126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Sesję otwiera, prowadzi i zamyka Przewodniczący Rady.</w:t>
      </w:r>
    </w:p>
    <w:p w:rsidR="00273F20" w:rsidRDefault="00273F20" w:rsidP="00870FC1">
      <w:pPr>
        <w:numPr>
          <w:ilvl w:val="0"/>
          <w:numId w:val="37"/>
        </w:numPr>
        <w:tabs>
          <w:tab w:val="clear" w:pos="1260"/>
          <w:tab w:val="num" w:pos="426"/>
          <w:tab w:val="left" w:pos="9072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W razie nieobecności Przewodniczącego czynności określone w ust. 1 wyko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nuje Wiceprzewodniczący Rady.</w:t>
      </w:r>
    </w:p>
    <w:p w:rsidR="00273F20" w:rsidRDefault="00273F20" w:rsidP="00870FC1">
      <w:pPr>
        <w:numPr>
          <w:ilvl w:val="0"/>
          <w:numId w:val="37"/>
        </w:numPr>
        <w:tabs>
          <w:tab w:val="clear" w:pos="1260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na wniosek Przewodniczącego Rady może powołać spośród radnych Sekretarza obrad i powierzyć mu prowadzenie listy mówców, rejestrowanie zgłoszonych wniosków, obliczanie wyników głosowania jawnego, sprawdzanie quorum oraz wykonywanie innych czynności o podobnym charakterze.</w:t>
      </w:r>
    </w:p>
    <w:p w:rsidR="00273F20" w:rsidRDefault="00273F20" w:rsidP="00273F20">
      <w:pPr>
        <w:spacing w:after="0" w:line="320" w:lineRule="exact"/>
        <w:ind w:right="612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39</w:t>
      </w:r>
    </w:p>
    <w:p w:rsidR="00273F20" w:rsidRDefault="00273F20" w:rsidP="00273F20">
      <w:pPr>
        <w:spacing w:after="0" w:line="320" w:lineRule="exact"/>
        <w:ind w:left="539" w:right="612" w:hanging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870FC1">
      <w:pPr>
        <w:pStyle w:val="BodyText2"/>
        <w:numPr>
          <w:ilvl w:val="0"/>
          <w:numId w:val="79"/>
        </w:numPr>
        <w:tabs>
          <w:tab w:val="clear" w:pos="720"/>
          <w:tab w:val="num" w:pos="426"/>
          <w:tab w:val="left" w:pos="9072"/>
        </w:tabs>
        <w:ind w:left="426" w:right="0" w:hanging="426"/>
      </w:pPr>
      <w:r>
        <w:t>Otwarcie sesji następuje po wypowiedzeniu przez Przewodniczącego Rady formuły: „Otwieram …… sesję Rady Gminy Słubice</w:t>
      </w:r>
    </w:p>
    <w:p w:rsidR="00273F20" w:rsidRDefault="00273F20" w:rsidP="00870FC1">
      <w:pPr>
        <w:numPr>
          <w:ilvl w:val="0"/>
          <w:numId w:val="79"/>
        </w:numPr>
        <w:tabs>
          <w:tab w:val="clear" w:pos="72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 otwarciu sesji Przewodniczący Rady stwierdza na podstawie listy obecności prawomocność obrad; w przypadku braku quorum stosuje się odpowiednio przepis § 37 ust. 1.</w:t>
      </w:r>
    </w:p>
    <w:p w:rsidR="00273F20" w:rsidRDefault="00273F20" w:rsidP="00273F20">
      <w:pPr>
        <w:tabs>
          <w:tab w:val="left" w:pos="9072"/>
        </w:tabs>
        <w:spacing w:after="0" w:line="320" w:lineRule="exact"/>
        <w:ind w:left="539" w:hanging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§ 40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870FC1">
      <w:pPr>
        <w:pStyle w:val="BodyText2"/>
        <w:numPr>
          <w:ilvl w:val="0"/>
          <w:numId w:val="84"/>
        </w:numPr>
        <w:tabs>
          <w:tab w:val="clear" w:pos="720"/>
          <w:tab w:val="num" w:pos="426"/>
          <w:tab w:val="left" w:pos="9072"/>
        </w:tabs>
        <w:ind w:left="426" w:right="0" w:hanging="426"/>
      </w:pPr>
      <w:r>
        <w:t>Po otwarciu sesji Przewodniczący Rady stawia pytanie o ewentualne wnioski w sprawie zmiany projektu porządku obrad.</w:t>
      </w:r>
    </w:p>
    <w:p w:rsidR="00273F20" w:rsidRDefault="00273F20" w:rsidP="00870FC1">
      <w:pPr>
        <w:pStyle w:val="BodyText2"/>
        <w:numPr>
          <w:ilvl w:val="0"/>
          <w:numId w:val="84"/>
        </w:numPr>
        <w:tabs>
          <w:tab w:val="clear" w:pos="720"/>
          <w:tab w:val="num" w:pos="426"/>
          <w:tab w:val="left" w:pos="9072"/>
        </w:tabs>
        <w:ind w:left="426" w:right="0" w:hanging="426"/>
      </w:pPr>
      <w:r>
        <w:t>Z wnioskiem o uzupełnienie lub zmianę w projekcie porządku obrad może wystąpić Radny, a także Wójt.</w:t>
      </w:r>
    </w:p>
    <w:p w:rsidR="00273F20" w:rsidRDefault="00273F20" w:rsidP="00870FC1">
      <w:pPr>
        <w:pStyle w:val="BodyText2"/>
        <w:numPr>
          <w:ilvl w:val="0"/>
          <w:numId w:val="84"/>
        </w:numPr>
        <w:tabs>
          <w:tab w:val="clear" w:pos="720"/>
          <w:tab w:val="num" w:pos="426"/>
          <w:tab w:val="left" w:pos="9072"/>
        </w:tabs>
        <w:ind w:left="426" w:right="0" w:hanging="426"/>
      </w:pPr>
      <w:r>
        <w:t>Przewodniczący Rady poddaje pod głosowanie przedstawione wnioski, o których mowa w ust. 2.</w:t>
      </w:r>
    </w:p>
    <w:p w:rsidR="00273F20" w:rsidRDefault="00FD52CC" w:rsidP="00870FC1">
      <w:pPr>
        <w:pStyle w:val="BodyText2"/>
        <w:numPr>
          <w:ilvl w:val="0"/>
          <w:numId w:val="84"/>
        </w:numPr>
        <w:tabs>
          <w:tab w:val="clear" w:pos="720"/>
          <w:tab w:val="num" w:pos="426"/>
          <w:tab w:val="left" w:pos="9072"/>
        </w:tabs>
        <w:ind w:left="426" w:right="0" w:hanging="426"/>
      </w:pPr>
      <w:r w:rsidRPr="00870FC1">
        <w:rPr>
          <w:rStyle w:val="FootnoteReference"/>
          <w:b/>
        </w:rPr>
        <w:footnoteReference w:id="19"/>
      </w:r>
      <w:r w:rsidRPr="00AA1786">
        <w:t>Porządek obrad uzupełnia się o wnioski, które uzyskały w głosowaniu jawnymbezwzględna większość głosów ustawowego składu rady</w:t>
      </w:r>
      <w:r w:rsidRPr="00FD52CC">
        <w:rPr>
          <w:rFonts w:ascii="Arial" w:hAnsi="Arial" w:cs="Arial"/>
          <w:sz w:val="27"/>
          <w:szCs w:val="27"/>
        </w:rPr>
        <w:t>.</w:t>
      </w:r>
    </w:p>
    <w:p w:rsidR="00912672" w:rsidRDefault="00912672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41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  <w:r>
        <w:rPr>
          <w:sz w:val="28"/>
          <w:szCs w:val="28"/>
        </w:rPr>
        <w:t>Porządek obrad obejmuje w szczególności:</w:t>
      </w:r>
    </w:p>
    <w:p w:rsidR="00273F20" w:rsidRDefault="00273F20" w:rsidP="00870FC1">
      <w:pPr>
        <w:pStyle w:val="BodyText"/>
        <w:numPr>
          <w:ilvl w:val="1"/>
          <w:numId w:val="37"/>
        </w:numPr>
        <w:tabs>
          <w:tab w:val="clear" w:pos="1980"/>
          <w:tab w:val="num" w:pos="426"/>
          <w:tab w:val="left" w:pos="8931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przyjęcie protokołu z obrad poprzedniej sesji,</w:t>
      </w:r>
    </w:p>
    <w:p w:rsidR="00273F20" w:rsidRDefault="00273F20" w:rsidP="00870FC1">
      <w:pPr>
        <w:pStyle w:val="BodyText"/>
        <w:numPr>
          <w:ilvl w:val="1"/>
          <w:numId w:val="37"/>
        </w:numPr>
        <w:tabs>
          <w:tab w:val="clear" w:pos="1980"/>
          <w:tab w:val="num" w:pos="426"/>
          <w:tab w:val="left" w:pos="8931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sprawozdanie Wójta o podjętych działaniach w okresie międzysesyjnym zwłaszcza z wykonania uchwał Rady,</w:t>
      </w:r>
    </w:p>
    <w:p w:rsidR="00273F20" w:rsidRDefault="00273F20" w:rsidP="00870FC1">
      <w:pPr>
        <w:pStyle w:val="BodyText"/>
        <w:numPr>
          <w:ilvl w:val="1"/>
          <w:numId w:val="37"/>
        </w:numPr>
        <w:tabs>
          <w:tab w:val="clear" w:pos="1980"/>
          <w:tab w:val="num" w:pos="426"/>
          <w:tab w:val="left" w:pos="8931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rozpatrzenie projektów uchwał i podjęcie uchwał lub zajęcie stanowiska,</w:t>
      </w:r>
    </w:p>
    <w:p w:rsidR="00273F20" w:rsidRDefault="00273F20" w:rsidP="00870FC1">
      <w:pPr>
        <w:pStyle w:val="BodyText"/>
        <w:numPr>
          <w:ilvl w:val="1"/>
          <w:numId w:val="37"/>
        </w:numPr>
        <w:tabs>
          <w:tab w:val="clear" w:pos="1980"/>
          <w:tab w:val="num" w:pos="426"/>
          <w:tab w:val="left" w:pos="8931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interpelacje i zapytania radnych,</w:t>
      </w:r>
    </w:p>
    <w:p w:rsidR="00273F20" w:rsidRDefault="00273F20" w:rsidP="00870FC1">
      <w:pPr>
        <w:pStyle w:val="BodyText"/>
        <w:numPr>
          <w:ilvl w:val="1"/>
          <w:numId w:val="37"/>
        </w:numPr>
        <w:tabs>
          <w:tab w:val="clear" w:pos="1980"/>
          <w:tab w:val="num" w:pos="426"/>
          <w:tab w:val="left" w:pos="8931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odpowiedzi na interpelacje i zapytania radnych,</w:t>
      </w:r>
    </w:p>
    <w:p w:rsidR="00273F20" w:rsidRDefault="00273F20" w:rsidP="00870FC1">
      <w:pPr>
        <w:pStyle w:val="BodyText"/>
        <w:numPr>
          <w:ilvl w:val="1"/>
          <w:numId w:val="37"/>
        </w:numPr>
        <w:tabs>
          <w:tab w:val="clear" w:pos="1980"/>
          <w:tab w:val="num" w:pos="426"/>
          <w:tab w:val="left" w:pos="8931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wolne wnioski i informacje.</w:t>
      </w:r>
    </w:p>
    <w:p w:rsidR="00870FC1" w:rsidRDefault="00870FC1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870FC1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Sprawozdanie, o którym mowa w § 41 pkt 2, składa Wójt lub wyznaczona przez niego osoba.</w:t>
      </w:r>
    </w:p>
    <w:p w:rsidR="00273F20" w:rsidRDefault="00273F20" w:rsidP="00870FC1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2.Sprawozdania komisji Rady składają przewodniczący komisji lub  sprawozdawcy wyznaczeni przez komisje.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43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Interpelacje i zapytania kierowane są do Wójta.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Interpelacje dotyczą spraw gminnej wspólnoty o zasadniczym charakterze.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Interpelacja powinna zawierać krótkie przedstawienie stanu faktycznego będącego jej przedmiotem oraz wynikające zeń pytania.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Interpelacje składa się w formie ustnej w trakcie obrad rady lub pisemnej w okresie między sesjami na ręce Przewodniczącego Rady. Przewodniczący niezwłocznie przekazuje interpelację adresatowi.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interpelacje zgłoszone ustnie udzielana jest odpowiedź w tej samej formie, w miarę możliwości w czasie jej zgłoszenia.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Na interpelacje składane w formie pisemnej oraz w przypadku nie udzielenia odpowiedzi zgodnie z ust. 5, udzielana jest odpowiedź w formie pisemnej w terminie 21 dni od daty jej złożenia lub przekazania na ręce Przewodniczącego Rady i radnego składającego interpelację. Odpowiedzi na interpelację udziela Wójt.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razie uznania odpowiedzi za niezadowalającą, radny interpelujący może zwrócić się do Przewodniczącego Rady o nakazanie niezwłocznego uzupełnienia odpowiedzi.</w:t>
      </w:r>
    </w:p>
    <w:p w:rsidR="00273F20" w:rsidRDefault="00273F20" w:rsidP="00870FC1">
      <w:pPr>
        <w:numPr>
          <w:ilvl w:val="1"/>
          <w:numId w:val="74"/>
        </w:numPr>
        <w:tabs>
          <w:tab w:val="clear" w:pos="1440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Rady informuje radnych o interpelacjach złożonych między sesjami i udzielonych na nie odpowiedziach na najbliższej sesji Rady.</w:t>
      </w:r>
    </w:p>
    <w:p w:rsidR="00273F20" w:rsidRDefault="00273F20" w:rsidP="00273F20">
      <w:pPr>
        <w:tabs>
          <w:tab w:val="left" w:pos="9072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44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Pr="00870FC1" w:rsidRDefault="00273F20" w:rsidP="00870FC1">
      <w:pPr>
        <w:pStyle w:val="ListParagraph"/>
        <w:numPr>
          <w:ilvl w:val="3"/>
          <w:numId w:val="101"/>
        </w:num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C1">
        <w:rPr>
          <w:rFonts w:ascii="Times New Roman" w:eastAsia="Times New Roman" w:hAnsi="Times New Roman" w:cs="Times New Roman"/>
          <w:sz w:val="28"/>
          <w:szCs w:val="28"/>
        </w:rPr>
        <w:t>Zapytania składa się w sprawach aktualnych problemów Gminy, także w celu uzyskania informacji o konkretnym stanie faktycznym.</w:t>
      </w:r>
    </w:p>
    <w:p w:rsidR="00273F20" w:rsidRPr="00870FC1" w:rsidRDefault="00273F20" w:rsidP="00870FC1">
      <w:pPr>
        <w:pStyle w:val="ListParagraph"/>
        <w:numPr>
          <w:ilvl w:val="3"/>
          <w:numId w:val="101"/>
        </w:numPr>
        <w:spacing w:after="0" w:line="320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FC1">
        <w:rPr>
          <w:rFonts w:ascii="Times New Roman" w:eastAsia="Times New Roman" w:hAnsi="Times New Roman" w:cs="Times New Roman"/>
          <w:sz w:val="28"/>
          <w:szCs w:val="28"/>
        </w:rPr>
        <w:t>Zapytania formułowane są pisemnie na ręce Przewodniczącego Rady lub ustnie, w trakcie  sesji Rady. Jeśli bezpośrednia odpowiedź na zapytanie nie jest możliwa, pytany udziela odpowiedzi pisemnej w terminie 14 dni. Paragraf 43 ust. 6, 7 i 8 stosuje się odpowiednio.</w:t>
      </w:r>
    </w:p>
    <w:p w:rsidR="00273F20" w:rsidRDefault="00273F20" w:rsidP="00273F20">
      <w:pPr>
        <w:spacing w:after="0" w:line="320" w:lineRule="exact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45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870FC1">
      <w:pPr>
        <w:pStyle w:val="BodyTextIndent3"/>
        <w:numPr>
          <w:ilvl w:val="0"/>
          <w:numId w:val="91"/>
        </w:numPr>
        <w:tabs>
          <w:tab w:val="clear" w:pos="786"/>
          <w:tab w:val="clear" w:pos="9072"/>
          <w:tab w:val="left" w:pos="426"/>
          <w:tab w:val="left" w:pos="567"/>
        </w:tabs>
        <w:ind w:left="426" w:hanging="426"/>
      </w:pPr>
      <w:r>
        <w:t xml:space="preserve"> Przewodniczący Rady prowadzi obrady według ustalonego porządku, otwierając i zamykając dyskusję nad każdym z punktów.</w:t>
      </w:r>
    </w:p>
    <w:p w:rsidR="00273F20" w:rsidRDefault="00273F20" w:rsidP="00870FC1">
      <w:pPr>
        <w:pStyle w:val="BodyTextIndent3"/>
        <w:numPr>
          <w:ilvl w:val="0"/>
          <w:numId w:val="91"/>
        </w:numPr>
        <w:tabs>
          <w:tab w:val="clear" w:pos="786"/>
          <w:tab w:val="clear" w:pos="9072"/>
          <w:tab w:val="num" w:pos="426"/>
        </w:tabs>
        <w:ind w:left="426" w:hanging="426"/>
      </w:pPr>
      <w:r>
        <w:t>Przewodniczący Rady udziela głosu według kolejności zgłoszeń; w   uzasadnionych przypadkach może także udzielić głosu poza kolejnością.</w:t>
      </w:r>
    </w:p>
    <w:p w:rsidR="00273F20" w:rsidRDefault="00273F20" w:rsidP="00870FC1">
      <w:pPr>
        <w:pStyle w:val="BodyTextIndent3"/>
        <w:numPr>
          <w:ilvl w:val="0"/>
          <w:numId w:val="91"/>
        </w:numPr>
        <w:tabs>
          <w:tab w:val="clear" w:pos="786"/>
          <w:tab w:val="clear" w:pos="9072"/>
          <w:tab w:val="num" w:pos="426"/>
        </w:tabs>
        <w:ind w:left="426" w:hanging="426"/>
      </w:pPr>
      <w:r>
        <w:t>Radnemu nie wolno zabierać głosu bez zezwolenia Przewodniczącego Rady.</w:t>
      </w:r>
    </w:p>
    <w:p w:rsidR="00273F20" w:rsidRDefault="00273F20" w:rsidP="00870FC1">
      <w:pPr>
        <w:pStyle w:val="BodyTextIndent3"/>
        <w:numPr>
          <w:ilvl w:val="0"/>
          <w:numId w:val="91"/>
        </w:numPr>
        <w:tabs>
          <w:tab w:val="clear" w:pos="786"/>
          <w:tab w:val="clear" w:pos="9072"/>
          <w:tab w:val="num" w:pos="426"/>
        </w:tabs>
        <w:ind w:left="426" w:hanging="426"/>
      </w:pPr>
      <w:r>
        <w:t>Przewodniczący Rady może zabierać głos w każdym momencie obrad.</w:t>
      </w:r>
    </w:p>
    <w:p w:rsidR="00273F20" w:rsidRDefault="00273F20" w:rsidP="00870FC1">
      <w:pPr>
        <w:pStyle w:val="BodyTextIndent3"/>
        <w:numPr>
          <w:ilvl w:val="0"/>
          <w:numId w:val="91"/>
        </w:numPr>
        <w:tabs>
          <w:tab w:val="clear" w:pos="786"/>
          <w:tab w:val="clear" w:pos="9072"/>
          <w:tab w:val="num" w:pos="426"/>
        </w:tabs>
        <w:ind w:left="426" w:hanging="426"/>
      </w:pPr>
      <w:r>
        <w:t>Przewodniczący Rady może udzielić głosu osobie nie będącej radnym.</w:t>
      </w:r>
    </w:p>
    <w:p w:rsidR="00273F20" w:rsidRPr="00FD52CC" w:rsidRDefault="00273F20" w:rsidP="00FD52CC">
      <w:pPr>
        <w:tabs>
          <w:tab w:val="left" w:pos="993"/>
          <w:tab w:val="left" w:pos="126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46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870FC1">
      <w:pPr>
        <w:numPr>
          <w:ilvl w:val="0"/>
          <w:numId w:val="66"/>
        </w:numPr>
        <w:tabs>
          <w:tab w:val="clear" w:pos="1545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Rady czuwa nad sprawnym przebiegiem obrad, a zwłaszcza nad zwięzłością wystąpień radnych oraz innych osób uczestniczących w sesji.</w:t>
      </w:r>
    </w:p>
    <w:p w:rsidR="00273F20" w:rsidRDefault="00273F20" w:rsidP="00870FC1">
      <w:pPr>
        <w:numPr>
          <w:ilvl w:val="0"/>
          <w:numId w:val="66"/>
        </w:numPr>
        <w:tabs>
          <w:tab w:val="clear" w:pos="1545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Przewodniczący Rady może czynić radnym uwagi dotyczące tematu, formy i czasu trwania ich wystąpień, a w szczególnie uzasadnionych przypadkach przywołać mówcę „do rzeczy”.</w:t>
      </w:r>
    </w:p>
    <w:p w:rsidR="00273F20" w:rsidRDefault="00273F20" w:rsidP="00870FC1">
      <w:pPr>
        <w:numPr>
          <w:ilvl w:val="0"/>
          <w:numId w:val="66"/>
        </w:numPr>
        <w:tabs>
          <w:tab w:val="clear" w:pos="1545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Jeżeli temat lub sposób wystąpienia albo zachowania radnego w sposób oczywisty zakłócają porządek obrad bądź uchybiają powadze sesji, Przewodniczący Rady przywołuje radnego „do porządku”, a gdy przywołanie nie odniosło skutku może odebrać mu głos, nakazując odnotowanie tego faktu w 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protok</w:t>
      </w:r>
      <w:r w:rsidR="00870FC1"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le.</w:t>
      </w:r>
    </w:p>
    <w:p w:rsidR="00273F20" w:rsidRDefault="00273F20" w:rsidP="00870FC1">
      <w:pPr>
        <w:numPr>
          <w:ilvl w:val="0"/>
          <w:numId w:val="66"/>
        </w:numPr>
        <w:tabs>
          <w:tab w:val="clear" w:pos="1545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Postanowienia ust. 2 i 3 stosuje się odpowiednio do osób spoza Rady zaproszonych na sesję i do publiczności.</w:t>
      </w:r>
    </w:p>
    <w:p w:rsidR="00273F20" w:rsidRDefault="00273F20" w:rsidP="00870FC1">
      <w:pPr>
        <w:numPr>
          <w:ilvl w:val="0"/>
          <w:numId w:val="66"/>
        </w:numPr>
        <w:tabs>
          <w:tab w:val="clear" w:pos="1545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 uprzednim ostrzeżeniu Przewodniczący Rady może nakazać opuszczenie sali tym osobom spośród publiczności, które swoim zachowaniem lub wystąpieniami zakłócają porządek obrad bądź naruszają powagę sesji.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47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 wniosek radnego, Przewodniczący Rady przyjmuje do p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rotok</w:t>
      </w:r>
      <w:r w:rsidR="00287110"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łu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sesji wystąpienie radnego zgłoszone na piśmie, lecz nie wygłoszone w toku obrad, informując o tym Radę.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48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870FC1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Przewodniczący Rady udziela głosu poza kolejnością w sprawie wniosków natury formalnej, w szczególności dotyczących: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stwierdzenia  quorum,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zmiany porządku obrad,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ograniczenia czasu wystąpienia dyskutantów,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zamknięcia listy mówców lub kandydatów,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zakończenia dyskusji i podjęcia uchwały,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zarządzenia przerwy,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odesłania projektu uchwały do komisji,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1134" w:right="612" w:hanging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przeliczenia głosów,</w:t>
      </w:r>
    </w:p>
    <w:p w:rsidR="00273F20" w:rsidRDefault="00273F20" w:rsidP="00870FC1">
      <w:pPr>
        <w:numPr>
          <w:ilvl w:val="1"/>
          <w:numId w:val="36"/>
        </w:numPr>
        <w:tabs>
          <w:tab w:val="clear" w:pos="1980"/>
          <w:tab w:val="num" w:pos="709"/>
          <w:tab w:val="left" w:pos="786"/>
          <w:tab w:val="left" w:pos="1069"/>
        </w:tabs>
        <w:spacing w:after="0" w:line="320" w:lineRule="exact"/>
        <w:ind w:left="709" w:right="612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przestrzegania regulaminu obrad.</w:t>
      </w:r>
    </w:p>
    <w:p w:rsidR="00273F20" w:rsidRDefault="00273F20" w:rsidP="00870FC1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Wnioski formalne Przewodniczący Rady poddaje pod dyskusję po dopuszczeniu jednego głosu „za” i jednego głosu „przeciwko” wnioskowi, po czym poddaje sprawę pod głosowanie.</w:t>
      </w:r>
    </w:p>
    <w:p w:rsidR="00273F20" w:rsidRDefault="00273F20" w:rsidP="00273F20">
      <w:pPr>
        <w:spacing w:after="0" w:line="320" w:lineRule="exac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49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870FC1">
      <w:pPr>
        <w:numPr>
          <w:ilvl w:val="0"/>
          <w:numId w:val="38"/>
        </w:numPr>
        <w:tabs>
          <w:tab w:val="clear" w:pos="927"/>
          <w:tab w:val="num" w:pos="426"/>
        </w:tabs>
        <w:spacing w:after="0" w:line="320" w:lineRule="exact"/>
        <w:ind w:left="426" w:right="61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Sprawy osobowe Rada rozpatruje w obecności zainteresowanego. Rada może jednak postanowić inaczej.</w:t>
      </w:r>
    </w:p>
    <w:p w:rsidR="00273F20" w:rsidRDefault="00273F20" w:rsidP="00870FC1">
      <w:pPr>
        <w:numPr>
          <w:ilvl w:val="0"/>
          <w:numId w:val="38"/>
        </w:numPr>
        <w:tabs>
          <w:tab w:val="clear" w:pos="927"/>
          <w:tab w:val="num" w:pos="426"/>
        </w:tabs>
        <w:spacing w:after="0" w:line="320" w:lineRule="exact"/>
        <w:ind w:left="426" w:right="61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Postanowienie ust. 1 nie dotyczy przypadków nieusprawiedliwionej nieobecności zainteresowanego na sesji.</w:t>
      </w:r>
    </w:p>
    <w:p w:rsidR="00273F20" w:rsidRDefault="00273F20" w:rsidP="00273F20">
      <w:pPr>
        <w:spacing w:after="0" w:line="320" w:lineRule="exact"/>
        <w:ind w:left="539"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50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numPr>
          <w:ilvl w:val="0"/>
          <w:numId w:val="39"/>
        </w:numPr>
        <w:tabs>
          <w:tab w:val="clear" w:pos="957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 wyczerpaniu listy mówców, Przewodniczący Rady zamyka dyskusję. W razie potrzeby zarządza przerwę w celu umożliwienia właściwej Komisji, Klubowi lub organowi wykonawczemu ustosunkowania się do zgłoszonych w czasie debaty wniosków, a jeśli zaistnieje taka konieczność – przygotowania poprawek w rozpatrywanym dokumencie.</w:t>
      </w:r>
    </w:p>
    <w:p w:rsidR="00273F20" w:rsidRDefault="00273F20" w:rsidP="007F6EAC">
      <w:pPr>
        <w:numPr>
          <w:ilvl w:val="0"/>
          <w:numId w:val="39"/>
        </w:numPr>
        <w:tabs>
          <w:tab w:val="clear" w:pos="957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Po zamknięciu dyskusji Przewodniczący Rady rozpoczyna procedurę głosowania.</w:t>
      </w:r>
    </w:p>
    <w:p w:rsidR="00273F20" w:rsidRDefault="00273F20" w:rsidP="007F6EAC">
      <w:pPr>
        <w:numPr>
          <w:ilvl w:val="0"/>
          <w:numId w:val="39"/>
        </w:numPr>
        <w:tabs>
          <w:tab w:val="clear" w:pos="957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Po rozpoczęciu procedury głosowania, do momentu zarządzenia głosowania, Przewodniczący Rady może udzielić radnym głosu tylko w celu zgłoszenia lub uzasadnienia wniosku formalnego o sposobie lub porządku głosowania.</w:t>
      </w:r>
    </w:p>
    <w:p w:rsidR="00273F20" w:rsidRDefault="00273F20" w:rsidP="00273F20">
      <w:pPr>
        <w:spacing w:after="0" w:line="320" w:lineRule="exact"/>
        <w:ind w:right="141" w:hanging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51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 Po wyczerpaniu porządku obrad Przewodniczący Rady kończy sesję, wypowiadając formułę „Zamykam ……… sesję Rady Gminy Słubice”.</w:t>
      </w:r>
    </w:p>
    <w:p w:rsidR="00273F20" w:rsidRDefault="00273F20" w:rsidP="007F6EAC">
      <w:pPr>
        <w:tabs>
          <w:tab w:val="left" w:pos="993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Czas od otwarcia sesji do jej zakończenia uważa się za czas trwania sesji.</w:t>
      </w:r>
    </w:p>
    <w:p w:rsidR="00273F20" w:rsidRDefault="00273F20" w:rsidP="007F6EAC">
      <w:pPr>
        <w:numPr>
          <w:ilvl w:val="0"/>
          <w:numId w:val="38"/>
        </w:numPr>
        <w:tabs>
          <w:tab w:val="clear" w:pos="927"/>
          <w:tab w:val="num" w:pos="993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Postanowienie ust. 2 dotyczy także sesji, która objęła więcej niż   jedno posiedzenie.</w:t>
      </w:r>
    </w:p>
    <w:p w:rsidR="00273F20" w:rsidRDefault="00273F20" w:rsidP="00273F20">
      <w:pPr>
        <w:spacing w:after="0" w:line="32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spacing w:after="0" w:line="320" w:lineRule="exact"/>
        <w:ind w:left="426" w:right="612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Rada jest związana uchwałą od chwili jej podjęcia.</w:t>
      </w:r>
    </w:p>
    <w:p w:rsidR="00273F20" w:rsidRDefault="00273F20" w:rsidP="007F6EAC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Uchylenie lub zmiana podjętej uchwały może nastąpić tylko w drodze odrębnej uchwały podjętej nie wcześniej  niż na następnej sesji.</w:t>
      </w:r>
    </w:p>
    <w:p w:rsidR="00273F20" w:rsidRPr="007F6EAC" w:rsidRDefault="00273F20" w:rsidP="007F6EAC">
      <w:pPr>
        <w:tabs>
          <w:tab w:val="left" w:pos="1260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F6EAC">
        <w:rPr>
          <w:rStyle w:val="FootnoteReference"/>
          <w:rFonts w:ascii="Times New Roman" w:eastAsia="Times New Roman" w:hAnsi="Times New Roman" w:cs="Times New Roman"/>
          <w:b/>
          <w:sz w:val="28"/>
          <w:szCs w:val="28"/>
        </w:rPr>
        <w:footnoteReference w:id="20"/>
      </w:r>
      <w:r w:rsidR="00FD52CC" w:rsidRPr="007F6EAC">
        <w:rPr>
          <w:rFonts w:ascii="Times New Roman" w:eastAsia="Times New Roman" w:hAnsi="Times New Roman" w:cs="Times New Roman"/>
          <w:i/>
          <w:sz w:val="28"/>
          <w:szCs w:val="28"/>
        </w:rPr>
        <w:t>skreślony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53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Do wszystkich osób pozostających w miejscu obrad po zakończeniu sesji lub posiedzenia mają zastosowanie ogólne przepisy porządkowe właściwe dla miejsca, w którym sesja się odbywa.</w:t>
      </w:r>
    </w:p>
    <w:p w:rsidR="007F6EAC" w:rsidRDefault="007F6EAC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54</w:t>
      </w:r>
    </w:p>
    <w:p w:rsidR="00273F20" w:rsidRDefault="00273F20" w:rsidP="00273F20">
      <w:pPr>
        <w:spacing w:after="0" w:line="320" w:lineRule="exact"/>
        <w:ind w:left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7F6EAC">
      <w:pPr>
        <w:numPr>
          <w:ilvl w:val="0"/>
          <w:numId w:val="40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Pracownik Urzędu Gminy, wyznaczony przez Wójta w uzgodnieniu z Przewodniczącym Rady, sporządza z każdej sesji protokół.</w:t>
      </w:r>
    </w:p>
    <w:p w:rsidR="00273F20" w:rsidRDefault="00273F20" w:rsidP="007F6EAC">
      <w:pPr>
        <w:numPr>
          <w:ilvl w:val="0"/>
          <w:numId w:val="40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Przebieg sesji może być nagrywany na taśmę magnetofonową, którą przechowuje się do czasu podjęcia uchwały, o której mowa w § 41 pkt 1.</w:t>
      </w:r>
    </w:p>
    <w:p w:rsidR="00273F20" w:rsidRDefault="00273F20" w:rsidP="00273F20">
      <w:pPr>
        <w:spacing w:after="0" w:line="320" w:lineRule="exact"/>
        <w:ind w:left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55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Protokół z Sesji Rady musi wiernie odzwierciedlać przebieg sesji.</w:t>
      </w:r>
    </w:p>
    <w:p w:rsidR="00273F20" w:rsidRDefault="00273F20" w:rsidP="007F6EAC">
      <w:pPr>
        <w:tabs>
          <w:tab w:val="left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Protokół z sesji powinien w szczególności zawierać: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numer, datę i miejsce odbywania sesji, godzinę jej rozpoczęcia i zakończenia oraz wskazywać numery uchwał, imię i nazwisko Przewodniczącego obrad i protokolanta,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stwierdzenie prawomocności posiedzenia,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imiona i nazwiska nieobecnych członków Rady z ewentualnym podaniem przyczyn nieobecności,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odnotowanie przyjęcia 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protok</w:t>
      </w:r>
      <w:r w:rsidR="007F6EAC"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</w:t>
      </w:r>
      <w:r w:rsidRPr="00417D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łu z poprzedniej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sesji,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ustalony porządek obrad,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przebieg obrad, a w szczególności treść wystąpień albo ich streszczenie, teksty zgłoszonych, jak również uchwalonych wniosków, a nadto odnotowanie faktów zgłoszenia pisemnych wystąpień,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przebieg głosowania z wyszczególnieniem liczby głosów: „za”, „przeciw” i „wstrzymujących” oraz głosów nieważnych, 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wskazanie wniesienia przez radnego zdania odrębnego do treści uchwały,</w:t>
      </w:r>
    </w:p>
    <w:p w:rsidR="00273F20" w:rsidRDefault="00273F20" w:rsidP="007F6EAC">
      <w:pPr>
        <w:numPr>
          <w:ilvl w:val="2"/>
          <w:numId w:val="79"/>
        </w:numPr>
        <w:tabs>
          <w:tab w:val="clear" w:pos="2340"/>
          <w:tab w:val="left" w:pos="360"/>
          <w:tab w:val="num" w:pos="851"/>
          <w:tab w:val="left" w:pos="1069"/>
        </w:tabs>
        <w:spacing w:after="0" w:line="320" w:lineRule="exact"/>
        <w:ind w:left="851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podpis Przewodniczącego obrad i osoby sporządzającej protokół.</w:t>
      </w:r>
    </w:p>
    <w:p w:rsidR="00273F20" w:rsidRDefault="00273F20" w:rsidP="00273F20">
      <w:pPr>
        <w:tabs>
          <w:tab w:val="num" w:pos="1276"/>
        </w:tabs>
        <w:spacing w:after="0" w:line="320" w:lineRule="exact"/>
        <w:ind w:left="1276" w:right="61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56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numPr>
          <w:ilvl w:val="0"/>
          <w:numId w:val="41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trakcie obrad lub nie później niż na najbliższej sesji radni mogą zgłaszać poprawki lub uzupełnienia do protokołu, przy czym o ich uwzględnieniu rozstrzyga Przewodniczący Rady po wysłuchaniu protokolanta i przesłuchaniu taśmy magnetofonowej z nagraniem przebiegu sesji.</w:t>
      </w:r>
    </w:p>
    <w:p w:rsidR="00273F20" w:rsidRDefault="00273F20" w:rsidP="007F6EAC">
      <w:pPr>
        <w:numPr>
          <w:ilvl w:val="0"/>
          <w:numId w:val="41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Jeżeli wniosek wskazany w ust. 1 nie zostanie uwzględniony, wnioskodawca może wnieść sprzeciw do Rady.</w:t>
      </w:r>
    </w:p>
    <w:p w:rsidR="00273F20" w:rsidRDefault="00273F20" w:rsidP="007F6EAC">
      <w:pPr>
        <w:numPr>
          <w:ilvl w:val="0"/>
          <w:numId w:val="41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Rada może podjąć uchwałę o przyjęciu protokołu z poprzedniej sesji po rozpatrzeniu sprzeciwu, o którym mowa w ust. 2.</w:t>
      </w:r>
    </w:p>
    <w:p w:rsidR="00273F20" w:rsidRDefault="00273F20" w:rsidP="00273F20">
      <w:pPr>
        <w:spacing w:after="0" w:line="320" w:lineRule="exact"/>
        <w:ind w:left="539" w:right="612" w:firstLine="36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57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pStyle w:val="BodyText"/>
        <w:numPr>
          <w:ilvl w:val="0"/>
          <w:numId w:val="4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Protokoły numeruje się kolejnymi cyframi arabskimi odpowiadającymi numerowi sesji w obecnej kadencji i oznaczeniem roku kalendarzowego.</w:t>
      </w:r>
    </w:p>
    <w:p w:rsidR="00273F20" w:rsidRDefault="00273F20" w:rsidP="007F6EAC">
      <w:pPr>
        <w:numPr>
          <w:ilvl w:val="0"/>
          <w:numId w:val="42"/>
        </w:numPr>
        <w:tabs>
          <w:tab w:val="clear" w:pos="899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protokołu dołącza się listę obecności radnych oraz odrębną listę zaproszonych gości, teksty przyjętych przez Radę uchwał, usprawiedliwienia osób nieobecnych, oświadczenia i inne dokumenty złożone na ręce Przewodniczącego Rady.</w:t>
      </w:r>
    </w:p>
    <w:p w:rsidR="00273F20" w:rsidRDefault="00273F20" w:rsidP="007F6EAC">
      <w:pPr>
        <w:numPr>
          <w:ilvl w:val="0"/>
          <w:numId w:val="42"/>
        </w:numPr>
        <w:tabs>
          <w:tab w:val="clear" w:pos="899"/>
          <w:tab w:val="num" w:pos="426"/>
          <w:tab w:val="left" w:pos="9072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Odpis protokołu z sesji wraz z kopiami uchwał Przewodniczący Rady doręcza Wójtowi najpóźniej w ciągu 7 dni od dnia zakończenia sesji.</w:t>
      </w:r>
    </w:p>
    <w:p w:rsidR="00273F20" w:rsidRDefault="00273F20" w:rsidP="007F6EAC">
      <w:pPr>
        <w:pStyle w:val="BodyText"/>
        <w:numPr>
          <w:ilvl w:val="0"/>
          <w:numId w:val="4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Wyciągi z protokołu z sesji oraz kopie uchwał Wójt Gminy doręcza  tym jednostkom organizacyjnym, które są zobowiązane do określonych działań, wynikających z tych dokumentów.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417D3F" w:rsidRDefault="00417D3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58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7F6EAC">
      <w:pPr>
        <w:pStyle w:val="BodyText"/>
        <w:numPr>
          <w:ilvl w:val="0"/>
          <w:numId w:val="43"/>
        </w:numPr>
        <w:tabs>
          <w:tab w:val="clear" w:pos="98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Obsługę biurową sesji (wysyłanie zawiadomień, wyciągów z protokołów itp.) sprawuje pracownik Urzędu Gminy wyznaczony przez Wójta Gminy w uzgodnieniu z Przewodniczącym Rady.</w:t>
      </w:r>
    </w:p>
    <w:p w:rsidR="00273F20" w:rsidRDefault="00273F20" w:rsidP="007F6EAC">
      <w:pPr>
        <w:pStyle w:val="BodyText"/>
        <w:numPr>
          <w:ilvl w:val="0"/>
          <w:numId w:val="43"/>
        </w:numPr>
        <w:tabs>
          <w:tab w:val="clear" w:pos="98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Pracownik, o którym mowa w ust. 1, podlega w sprawach merytorycznych Przewodniczącemu Rady.</w:t>
      </w:r>
    </w:p>
    <w:p w:rsidR="00273F20" w:rsidRDefault="00273F20" w:rsidP="00273F20">
      <w:pPr>
        <w:pStyle w:val="BodyText"/>
        <w:tabs>
          <w:tab w:val="num" w:pos="851"/>
        </w:tabs>
        <w:spacing w:line="320" w:lineRule="exact"/>
        <w:ind w:left="851" w:hanging="284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59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7F6EAC">
      <w:pPr>
        <w:pStyle w:val="BodyText"/>
        <w:numPr>
          <w:ilvl w:val="0"/>
          <w:numId w:val="44"/>
        </w:numPr>
        <w:tabs>
          <w:tab w:val="clear" w:pos="972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Uchwały, o których mowa w § 28 ust. 2, a także deklaracje, oświadczenia i apele, o jakich mowa w § 28 ust. 3 są sporządzone w formie odrębnych dokumentów.</w:t>
      </w:r>
    </w:p>
    <w:p w:rsidR="00273F20" w:rsidRDefault="00273F20" w:rsidP="007F6EAC">
      <w:pPr>
        <w:pStyle w:val="BodyText"/>
        <w:numPr>
          <w:ilvl w:val="0"/>
          <w:numId w:val="44"/>
        </w:numPr>
        <w:tabs>
          <w:tab w:val="clear" w:pos="972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Przepis ust. 1 nie dotyczy postanowień proceduralnych.</w:t>
      </w:r>
    </w:p>
    <w:p w:rsidR="00273F20" w:rsidRDefault="00273F20" w:rsidP="00273F20">
      <w:pPr>
        <w:pStyle w:val="BodyText"/>
        <w:tabs>
          <w:tab w:val="left" w:pos="9072"/>
        </w:tabs>
        <w:spacing w:line="320" w:lineRule="exact"/>
        <w:ind w:left="539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60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7F6EAC">
      <w:pPr>
        <w:pStyle w:val="BodyText"/>
        <w:numPr>
          <w:ilvl w:val="0"/>
          <w:numId w:val="45"/>
        </w:numPr>
        <w:tabs>
          <w:tab w:val="clear" w:pos="942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Inicjatywę uchwałodawczą posiada każdy z radnych oraz organ wykonawczy, chyba że przepisy prawa stanowią inaczej.</w:t>
      </w:r>
    </w:p>
    <w:p w:rsidR="00273F20" w:rsidRDefault="00273F20" w:rsidP="007F6EAC">
      <w:pPr>
        <w:pStyle w:val="BodyText"/>
        <w:tabs>
          <w:tab w:val="left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 Projekt uchwały powinien określać w szczególności:</w:t>
      </w:r>
    </w:p>
    <w:p w:rsidR="00273F20" w:rsidRDefault="00273F20" w:rsidP="007F6EAC">
      <w:pPr>
        <w:pStyle w:val="BodyText"/>
        <w:numPr>
          <w:ilvl w:val="2"/>
          <w:numId w:val="45"/>
        </w:numPr>
        <w:tabs>
          <w:tab w:val="clear" w:pos="2547"/>
          <w:tab w:val="left" w:pos="993"/>
        </w:tabs>
        <w:spacing w:line="320" w:lineRule="exact"/>
        <w:ind w:left="993" w:hanging="425"/>
        <w:rPr>
          <w:sz w:val="28"/>
          <w:szCs w:val="28"/>
        </w:rPr>
      </w:pPr>
      <w:r>
        <w:rPr>
          <w:sz w:val="28"/>
          <w:szCs w:val="28"/>
        </w:rPr>
        <w:t>tytuł uchwały,</w:t>
      </w:r>
    </w:p>
    <w:p w:rsidR="00273F20" w:rsidRDefault="00273F20" w:rsidP="007F6EAC">
      <w:pPr>
        <w:pStyle w:val="BodyText"/>
        <w:numPr>
          <w:ilvl w:val="2"/>
          <w:numId w:val="45"/>
        </w:numPr>
        <w:tabs>
          <w:tab w:val="clear" w:pos="2547"/>
          <w:tab w:val="left" w:pos="993"/>
        </w:tabs>
        <w:spacing w:line="320" w:lineRule="exact"/>
        <w:ind w:left="993" w:hanging="425"/>
        <w:rPr>
          <w:sz w:val="28"/>
          <w:szCs w:val="28"/>
        </w:rPr>
      </w:pPr>
      <w:r>
        <w:rPr>
          <w:sz w:val="28"/>
          <w:szCs w:val="28"/>
        </w:rPr>
        <w:t>podstawę prawną,</w:t>
      </w:r>
    </w:p>
    <w:p w:rsidR="00273F20" w:rsidRDefault="00273F20" w:rsidP="007F6EAC">
      <w:pPr>
        <w:pStyle w:val="BodyText"/>
        <w:numPr>
          <w:ilvl w:val="2"/>
          <w:numId w:val="45"/>
        </w:numPr>
        <w:tabs>
          <w:tab w:val="clear" w:pos="2547"/>
          <w:tab w:val="left" w:pos="993"/>
        </w:tabs>
        <w:spacing w:line="320" w:lineRule="exact"/>
        <w:ind w:left="993" w:hanging="425"/>
        <w:rPr>
          <w:sz w:val="28"/>
          <w:szCs w:val="28"/>
        </w:rPr>
      </w:pPr>
      <w:r>
        <w:rPr>
          <w:sz w:val="28"/>
          <w:szCs w:val="28"/>
        </w:rPr>
        <w:t>postanowienia merytoryczne,</w:t>
      </w:r>
    </w:p>
    <w:p w:rsidR="00273F20" w:rsidRDefault="00273F20" w:rsidP="007F6EAC">
      <w:pPr>
        <w:pStyle w:val="BodyText"/>
        <w:numPr>
          <w:ilvl w:val="2"/>
          <w:numId w:val="45"/>
        </w:numPr>
        <w:tabs>
          <w:tab w:val="clear" w:pos="2547"/>
          <w:tab w:val="left" w:pos="993"/>
          <w:tab w:val="left" w:pos="1560"/>
        </w:tabs>
        <w:spacing w:line="320" w:lineRule="exact"/>
        <w:ind w:left="993" w:hanging="425"/>
        <w:rPr>
          <w:sz w:val="28"/>
          <w:szCs w:val="28"/>
        </w:rPr>
      </w:pPr>
      <w:r>
        <w:rPr>
          <w:sz w:val="28"/>
          <w:szCs w:val="28"/>
        </w:rPr>
        <w:t>w miarę potrzeby określenie źródła sfinansowania realizacji uchwały,</w:t>
      </w:r>
    </w:p>
    <w:p w:rsidR="00273F20" w:rsidRDefault="00273F20" w:rsidP="007F6EAC">
      <w:pPr>
        <w:pStyle w:val="BodyText"/>
        <w:numPr>
          <w:ilvl w:val="2"/>
          <w:numId w:val="45"/>
        </w:numPr>
        <w:tabs>
          <w:tab w:val="clear" w:pos="2547"/>
          <w:tab w:val="left" w:pos="993"/>
        </w:tabs>
        <w:spacing w:line="320" w:lineRule="exact"/>
        <w:ind w:left="993" w:hanging="425"/>
        <w:rPr>
          <w:sz w:val="28"/>
          <w:szCs w:val="28"/>
        </w:rPr>
      </w:pPr>
      <w:r>
        <w:rPr>
          <w:sz w:val="28"/>
          <w:szCs w:val="28"/>
        </w:rPr>
        <w:t>określenie organu odpowiedzialnego za wykonanie uchwały i złożenia sprawozdania po jej wykonaniu,</w:t>
      </w:r>
    </w:p>
    <w:p w:rsidR="00273F20" w:rsidRDefault="00273F20" w:rsidP="007F6EAC">
      <w:pPr>
        <w:pStyle w:val="BodyText"/>
        <w:numPr>
          <w:ilvl w:val="2"/>
          <w:numId w:val="45"/>
        </w:numPr>
        <w:tabs>
          <w:tab w:val="clear" w:pos="2547"/>
          <w:tab w:val="left" w:pos="993"/>
        </w:tabs>
        <w:spacing w:line="320" w:lineRule="exact"/>
        <w:ind w:left="993" w:hanging="425"/>
        <w:rPr>
          <w:sz w:val="28"/>
          <w:szCs w:val="28"/>
        </w:rPr>
      </w:pPr>
      <w:r>
        <w:rPr>
          <w:sz w:val="28"/>
          <w:szCs w:val="28"/>
        </w:rPr>
        <w:t>ustalenie terminu obowiązywania lub wejścia w życie uchwały</w:t>
      </w:r>
    </w:p>
    <w:p w:rsidR="00273F20" w:rsidRDefault="00273F20" w:rsidP="007F6EAC">
      <w:pPr>
        <w:pStyle w:val="BodyText"/>
        <w:numPr>
          <w:ilvl w:val="0"/>
          <w:numId w:val="44"/>
        </w:numPr>
        <w:tabs>
          <w:tab w:val="clear" w:pos="972"/>
          <w:tab w:val="num" w:pos="567"/>
        </w:tabs>
        <w:spacing w:line="32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Projekt uchwały powinien być przedłożony Radzie wraz z uzasadnieniem, w którym należy wskazać potrzebę podjęcia uchwały oraz informację o skutkach finansowych jej realizacji.</w:t>
      </w:r>
    </w:p>
    <w:p w:rsidR="00273F20" w:rsidRDefault="00273F20" w:rsidP="007F6EAC">
      <w:pPr>
        <w:pStyle w:val="BodyText"/>
        <w:numPr>
          <w:ilvl w:val="0"/>
          <w:numId w:val="44"/>
        </w:numPr>
        <w:tabs>
          <w:tab w:val="clear" w:pos="972"/>
          <w:tab w:val="num" w:pos="567"/>
        </w:tabs>
        <w:spacing w:line="32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>Projekty uchwał są opiniowane co do ich zgodności z prawem przez radcę prawnego Urzędu Gminy albo przez innego prawnika.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61</w:t>
      </w: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</w:p>
    <w:p w:rsidR="00273F20" w:rsidRDefault="00273F20" w:rsidP="007F6EAC">
      <w:pPr>
        <w:pStyle w:val="BodyText"/>
        <w:numPr>
          <w:ilvl w:val="0"/>
          <w:numId w:val="85"/>
        </w:numPr>
        <w:tabs>
          <w:tab w:val="clear" w:pos="720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Uchwały Rady powinny być zredagowane w sposób zwięzły, syntetyczny, przy użyciu wyrażeń w ich powszechnym znaczeniu. W projektach uchwał należy unikać posługiwania się wyrażeniami specjalistycznymi, zapożyczonymi z języków obcych i neologizmami.</w:t>
      </w:r>
    </w:p>
    <w:p w:rsidR="00273F20" w:rsidRDefault="00273F20" w:rsidP="007F6EAC">
      <w:pPr>
        <w:pStyle w:val="BodyText"/>
        <w:numPr>
          <w:ilvl w:val="0"/>
          <w:numId w:val="85"/>
        </w:numPr>
        <w:tabs>
          <w:tab w:val="clear" w:pos="720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Uchwała powinna zawierać co najmniej:</w:t>
      </w:r>
    </w:p>
    <w:p w:rsidR="00273F20" w:rsidRDefault="00273F20" w:rsidP="007F6EAC">
      <w:pPr>
        <w:pStyle w:val="BodyText"/>
        <w:numPr>
          <w:ilvl w:val="1"/>
          <w:numId w:val="85"/>
        </w:numPr>
        <w:tabs>
          <w:tab w:val="clear" w:pos="1440"/>
          <w:tab w:val="num" w:pos="993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datę, numer i tytuł,</w:t>
      </w:r>
    </w:p>
    <w:p w:rsidR="00273F20" w:rsidRDefault="00273F20" w:rsidP="007F6EAC">
      <w:pPr>
        <w:pStyle w:val="BodyText"/>
        <w:numPr>
          <w:ilvl w:val="1"/>
          <w:numId w:val="85"/>
        </w:numPr>
        <w:tabs>
          <w:tab w:val="clear" w:pos="1440"/>
          <w:tab w:val="num" w:pos="993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podstawę prawną,</w:t>
      </w:r>
    </w:p>
    <w:p w:rsidR="00273F20" w:rsidRDefault="00273F20" w:rsidP="007F6EAC">
      <w:pPr>
        <w:pStyle w:val="BodyText"/>
        <w:numPr>
          <w:ilvl w:val="1"/>
          <w:numId w:val="85"/>
        </w:numPr>
        <w:tabs>
          <w:tab w:val="clear" w:pos="1440"/>
          <w:tab w:val="num" w:pos="993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dokładną merytoryczną treść uchwały,</w:t>
      </w:r>
    </w:p>
    <w:p w:rsidR="00273F20" w:rsidRDefault="00273F20" w:rsidP="007F6EAC">
      <w:pPr>
        <w:pStyle w:val="BodyText"/>
        <w:numPr>
          <w:ilvl w:val="1"/>
          <w:numId w:val="85"/>
        </w:numPr>
        <w:tabs>
          <w:tab w:val="clear" w:pos="1440"/>
          <w:tab w:val="num" w:pos="993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określenie organów, któremu powierza się wykonanie uchwały,</w:t>
      </w:r>
    </w:p>
    <w:p w:rsidR="00273F20" w:rsidRDefault="00273F20" w:rsidP="007F6EAC">
      <w:pPr>
        <w:pStyle w:val="BodyText"/>
        <w:numPr>
          <w:ilvl w:val="1"/>
          <w:numId w:val="85"/>
        </w:numPr>
        <w:tabs>
          <w:tab w:val="clear" w:pos="1440"/>
          <w:tab w:val="num" w:pos="993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termin wejścia w życie, ewentualnie czas obowiązywania oraz sposób publikacji.</w:t>
      </w:r>
    </w:p>
    <w:p w:rsidR="002963A3" w:rsidRDefault="002963A3" w:rsidP="002963A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3A3" w:rsidRDefault="002963A3" w:rsidP="002963A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63A3">
        <w:rPr>
          <w:rFonts w:ascii="Times New Roman" w:eastAsia="Times New Roman" w:hAnsi="Times New Roman" w:cs="Times New Roman"/>
          <w:b/>
          <w:sz w:val="28"/>
          <w:szCs w:val="28"/>
        </w:rPr>
        <w:t>§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61a</w:t>
      </w:r>
      <w:r w:rsidR="007F6EAC" w:rsidRPr="00E67B76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21"/>
      </w:r>
    </w:p>
    <w:p w:rsidR="002963A3" w:rsidRPr="002963A3" w:rsidRDefault="002963A3" w:rsidP="002963A3">
      <w:pPr>
        <w:pStyle w:val="ListParagraph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3A3" w:rsidRPr="002963A3" w:rsidRDefault="00FD52CC" w:rsidP="007F6EAC">
      <w:pPr>
        <w:pStyle w:val="ListParagraph"/>
        <w:numPr>
          <w:ilvl w:val="3"/>
          <w:numId w:val="98"/>
        </w:num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A3">
        <w:rPr>
          <w:rFonts w:ascii="Times New Roman" w:eastAsia="Times New Roman" w:hAnsi="Times New Roman" w:cs="Times New Roman"/>
          <w:sz w:val="28"/>
          <w:szCs w:val="28"/>
        </w:rPr>
        <w:t>W przypadku, gdy przeprowadzenie głosowania za pomocą elektronicznego systemuglosowania umożliwiającego sporządzenie i utrwalenie imiennego wykazu głosowań radnychnie jest możliwe z przyczyn technicznych, przeprowadza się głosowanie jawne imienne.Wskazany przez przewodniczącego sekretarz obrad wyczytuje kolejno nazwiska radnych iodnotowuje w protokole czy radny oddał głos "za", "przeciw" lub "wstrzymuję się".</w:t>
      </w:r>
    </w:p>
    <w:p w:rsidR="00FD52CC" w:rsidRPr="002963A3" w:rsidRDefault="00FD52CC" w:rsidP="007F6EAC">
      <w:pPr>
        <w:pStyle w:val="ListParagraph"/>
        <w:numPr>
          <w:ilvl w:val="0"/>
          <w:numId w:val="98"/>
        </w:num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3A3">
        <w:rPr>
          <w:rFonts w:ascii="Times New Roman" w:eastAsia="Times New Roman" w:hAnsi="Times New Roman" w:cs="Times New Roman"/>
          <w:sz w:val="28"/>
          <w:szCs w:val="28"/>
        </w:rPr>
        <w:t>Rejestr imiennych głosowań prowadzony jest na stanowisku ds. obsługi rady gminy.</w:t>
      </w:r>
    </w:p>
    <w:p w:rsidR="00FD52CC" w:rsidRPr="002963A3" w:rsidRDefault="00FD52CC" w:rsidP="007F6EAC">
      <w:pPr>
        <w:pStyle w:val="BodyText"/>
        <w:numPr>
          <w:ilvl w:val="0"/>
          <w:numId w:val="98"/>
        </w:numPr>
        <w:spacing w:line="320" w:lineRule="exact"/>
        <w:ind w:left="426" w:hanging="357"/>
        <w:rPr>
          <w:sz w:val="28"/>
          <w:szCs w:val="28"/>
        </w:rPr>
      </w:pPr>
      <w:r w:rsidRPr="002963A3">
        <w:rPr>
          <w:sz w:val="28"/>
          <w:szCs w:val="28"/>
        </w:rPr>
        <w:t>Wyniki głosowania jawnego, bezpośrednio po głosowaniu, ogłasza przewodniczącyobrad</w:t>
      </w:r>
      <w:r w:rsidR="002963A3">
        <w:rPr>
          <w:sz w:val="28"/>
          <w:szCs w:val="28"/>
        </w:rPr>
        <w:t>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46"/>
        </w:numPr>
        <w:tabs>
          <w:tab w:val="clear" w:pos="95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Ilekroć przepisy prawa ustanawiają wymóg działania Rady po zaopiniowaniu jej uchwały, w uzgodnieniu lub w porozumieniu z organami administracji rządowej lub z innymi organami, do zaopiniowania lub uzgodnienia przedkładany jest projekt uchwały przyjęty przez Radę.</w:t>
      </w:r>
    </w:p>
    <w:p w:rsidR="00273F20" w:rsidRDefault="00273F20" w:rsidP="00BD7561">
      <w:pPr>
        <w:pStyle w:val="BodyText"/>
        <w:numPr>
          <w:ilvl w:val="0"/>
          <w:numId w:val="46"/>
        </w:numPr>
        <w:tabs>
          <w:tab w:val="clear" w:pos="95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Postanowienie ust. 1 nie ma zastosowania, gdy z przepisów prawa wynika, że przedłożeniu podlega projekt uchwały Rady, sporządzony przez organ wykonawczy.</w:t>
      </w:r>
    </w:p>
    <w:p w:rsidR="00273F20" w:rsidRDefault="00273F20" w:rsidP="002963A3">
      <w:pPr>
        <w:pStyle w:val="BodyText"/>
        <w:spacing w:line="320" w:lineRule="exact"/>
        <w:ind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63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47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Uchwały Rady podpisuje Przewodniczący Rady, o ile ustawy nie stanowią inaczej. </w:t>
      </w:r>
    </w:p>
    <w:p w:rsidR="00273F20" w:rsidRDefault="00273F20" w:rsidP="00BD7561">
      <w:pPr>
        <w:pStyle w:val="BodyText"/>
        <w:numPr>
          <w:ilvl w:val="0"/>
          <w:numId w:val="47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Przepis ust. 1 stosuje się odpowiednio do Wiceprzewodniczącego prowadzącego obrady. </w:t>
      </w:r>
    </w:p>
    <w:p w:rsidR="00273F20" w:rsidRDefault="00273F20" w:rsidP="00273F20">
      <w:pPr>
        <w:pStyle w:val="BodyText"/>
        <w:spacing w:line="320" w:lineRule="exact"/>
        <w:ind w:left="567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64</w:t>
      </w: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Uchwały numeruje się uwzględniając numer sesji (cyframi rzymskimi), kolejny numer uchwały (cyframi arabskimi) i rok podjęcia uchwały.</w:t>
      </w: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65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48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Organ wykonawczy ewidencjonuje oryginały uchwał w rejestrze uchwał i przechowuje wraz z protokołami sesji Rady.</w:t>
      </w:r>
    </w:p>
    <w:p w:rsidR="00273F20" w:rsidRDefault="00273F20" w:rsidP="00BD7561">
      <w:pPr>
        <w:pStyle w:val="BodyText"/>
        <w:numPr>
          <w:ilvl w:val="0"/>
          <w:numId w:val="48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Odpisy uchwał przekazuje się właściwym jednostkom do realizacji i do wiadomości zależnie od ich treści.</w:t>
      </w:r>
    </w:p>
    <w:p w:rsidR="00273F20" w:rsidRDefault="00273F20" w:rsidP="00BD7561">
      <w:pPr>
        <w:pStyle w:val="BodyText"/>
        <w:numPr>
          <w:ilvl w:val="0"/>
          <w:numId w:val="48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Urząd Gminy prowadzi zbiór przepisów gminnych dostępnych do powszechnego wglądu w jego siedzibie.</w:t>
      </w:r>
    </w:p>
    <w:p w:rsidR="00273F20" w:rsidRDefault="00273F20" w:rsidP="00273F20">
      <w:pPr>
        <w:pStyle w:val="BodyText"/>
        <w:spacing w:line="320" w:lineRule="exact"/>
        <w:ind w:left="539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66</w:t>
      </w:r>
    </w:p>
    <w:p w:rsidR="00273F20" w:rsidRDefault="00273F20" w:rsidP="00273F20">
      <w:pPr>
        <w:pStyle w:val="BodyText"/>
        <w:spacing w:line="320" w:lineRule="exact"/>
        <w:ind w:left="539" w:right="612" w:firstLine="361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  <w:r>
        <w:rPr>
          <w:sz w:val="28"/>
          <w:szCs w:val="28"/>
        </w:rPr>
        <w:t>W głosowaniu biorą udział wyłącznie radni.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67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49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Głosowanie jawne odbywa się przez podniesienie ręki.</w:t>
      </w:r>
    </w:p>
    <w:p w:rsidR="00273F20" w:rsidRDefault="00273F20" w:rsidP="00BD7561">
      <w:pPr>
        <w:pStyle w:val="BodyText"/>
        <w:numPr>
          <w:ilvl w:val="0"/>
          <w:numId w:val="49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Głosowanie jawne zarządza i przeprowadza Przewodniczący obrad, przelicza oddane głosy „za”, „przeciw” i „wstrzymujące się”, sumuje je i porównując z listą radnych obecnych na sesji, względnie ze składem lub ustawowym składem rady, nakazuje odnotowanie wyników głosowania w protokole sesji.</w:t>
      </w:r>
    </w:p>
    <w:p w:rsidR="00273F20" w:rsidRDefault="00273F20" w:rsidP="00BD7561">
      <w:pPr>
        <w:pStyle w:val="BodyText"/>
        <w:numPr>
          <w:ilvl w:val="0"/>
          <w:numId w:val="49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Do przeliczenia głosów Przewodniczący obrad może wyznaczyć radnych.</w:t>
      </w:r>
    </w:p>
    <w:p w:rsidR="00273F20" w:rsidRDefault="00273F20" w:rsidP="00BD7561">
      <w:pPr>
        <w:pStyle w:val="BodyText"/>
        <w:numPr>
          <w:ilvl w:val="0"/>
          <w:numId w:val="49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Wyniki głosowania jawnego ogłasza Przewodniczący obrad.</w:t>
      </w:r>
    </w:p>
    <w:p w:rsidR="00273F20" w:rsidRDefault="00273F20" w:rsidP="00273F20">
      <w:pPr>
        <w:pStyle w:val="BodyText"/>
        <w:spacing w:line="320" w:lineRule="exact"/>
        <w:ind w:left="539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68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0"/>
        </w:numPr>
        <w:tabs>
          <w:tab w:val="clear" w:pos="110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Głosowanie tajne stosuje się w przypadkach określonych ustawowo.</w:t>
      </w:r>
    </w:p>
    <w:p w:rsidR="00273F20" w:rsidRDefault="00273F20" w:rsidP="00BD7561">
      <w:pPr>
        <w:pStyle w:val="BodyText"/>
        <w:numPr>
          <w:ilvl w:val="0"/>
          <w:numId w:val="50"/>
        </w:numPr>
        <w:tabs>
          <w:tab w:val="clear" w:pos="110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W głosowaniu tajnym radni głosują za pomocą kart ostemplowanych pieczęcią Rady, przy czym każdorazowo Rada ustala sposób głosowania, a samo głosowanie przeprowadza wybrana z grona Rady Komisja Skrutacyjna z wyłonionym spośród siebie przewodniczącym. </w:t>
      </w:r>
    </w:p>
    <w:p w:rsidR="00273F20" w:rsidRDefault="00273F20" w:rsidP="00BD7561">
      <w:pPr>
        <w:pStyle w:val="BodyText"/>
        <w:numPr>
          <w:ilvl w:val="0"/>
          <w:numId w:val="50"/>
        </w:numPr>
        <w:tabs>
          <w:tab w:val="clear" w:pos="110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Skrutacyjna przed przystąpieniem do głosowania objaśnia sposób głosowania i przeprowadza je, wyczytując kolejno radnych z listy obecności.</w:t>
      </w:r>
    </w:p>
    <w:p w:rsidR="00273F20" w:rsidRDefault="00273F20" w:rsidP="00BD7561">
      <w:pPr>
        <w:pStyle w:val="BodyText"/>
        <w:numPr>
          <w:ilvl w:val="0"/>
          <w:numId w:val="50"/>
        </w:numPr>
        <w:tabs>
          <w:tab w:val="clear" w:pos="110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Kart do głosowania nie może być więcej niż radnych obecnych na sesji.</w:t>
      </w:r>
    </w:p>
    <w:p w:rsidR="00273F20" w:rsidRDefault="00273F20" w:rsidP="00BD7561">
      <w:pPr>
        <w:pStyle w:val="BodyText"/>
        <w:numPr>
          <w:ilvl w:val="0"/>
          <w:numId w:val="50"/>
        </w:numPr>
        <w:tabs>
          <w:tab w:val="clear" w:pos="110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 przeliczeniu głosów Przewodniczący Komisji Skrutacyjnej odczytuje protokół, podając wynik głosowania.</w:t>
      </w:r>
    </w:p>
    <w:p w:rsidR="00273F20" w:rsidRDefault="00273F20" w:rsidP="00BD7561">
      <w:pPr>
        <w:pStyle w:val="BodyText"/>
        <w:numPr>
          <w:ilvl w:val="0"/>
          <w:numId w:val="50"/>
        </w:numPr>
        <w:tabs>
          <w:tab w:val="clear" w:pos="110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Karty z oddanymi głosami i protokół głosowania stanowią załącznik do protokołu obrad sesji.</w:t>
      </w:r>
    </w:p>
    <w:p w:rsidR="00273F20" w:rsidRDefault="00273F20" w:rsidP="00BD7561">
      <w:pPr>
        <w:pStyle w:val="BodyText"/>
        <w:tabs>
          <w:tab w:val="num" w:pos="426"/>
        </w:tabs>
        <w:spacing w:line="320" w:lineRule="exact"/>
        <w:ind w:left="426" w:right="612" w:hanging="426"/>
        <w:rPr>
          <w:sz w:val="28"/>
          <w:szCs w:val="28"/>
        </w:rPr>
      </w:pPr>
    </w:p>
    <w:p w:rsidR="00273F20" w:rsidRDefault="00273F20" w:rsidP="00273F20">
      <w:pPr>
        <w:pStyle w:val="BodyText"/>
        <w:tabs>
          <w:tab w:val="left" w:pos="1260"/>
        </w:tabs>
        <w:spacing w:line="320" w:lineRule="exact"/>
        <w:ind w:left="1260" w:right="612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69</w:t>
      </w:r>
    </w:p>
    <w:p w:rsidR="00273F20" w:rsidRDefault="00273F20" w:rsidP="00273F20">
      <w:pPr>
        <w:pStyle w:val="BodyText"/>
        <w:tabs>
          <w:tab w:val="left" w:pos="1260"/>
        </w:tabs>
        <w:spacing w:line="320" w:lineRule="exact"/>
        <w:ind w:left="1260" w:right="612" w:hanging="360"/>
        <w:jc w:val="center"/>
        <w:rPr>
          <w:b/>
          <w:bCs/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1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Przewodniczący obrad przed poddaniem wniosku pod głosowanie precyzuje i ogłasza Radzie proponowaną treść wniosku w taki sposób, aby jego </w:t>
      </w:r>
      <w:r>
        <w:rPr>
          <w:sz w:val="28"/>
          <w:szCs w:val="28"/>
        </w:rPr>
        <w:lastRenderedPageBreak/>
        <w:t>redakcja była przejrzysta, a wniosek nie budził wątpliwości co do intencji wnioskodawcy.</w:t>
      </w:r>
    </w:p>
    <w:p w:rsidR="00273F20" w:rsidRDefault="00273F20" w:rsidP="00BD7561">
      <w:pPr>
        <w:pStyle w:val="BodyText"/>
        <w:numPr>
          <w:ilvl w:val="0"/>
          <w:numId w:val="51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pierwszej kolejności Przewodniczący obrad poddaje pod głosowanie wniosek najdalej idący, jeśli może to wykluczyć potrzebę głosowania nad pozostałymi wnioskami. Ewentualny spór co do tego, który z wniosków jest najdalej idący rozstrzyga Przewodniczący obrad.</w:t>
      </w:r>
    </w:p>
    <w:p w:rsidR="00273F20" w:rsidRDefault="00273F20" w:rsidP="00BD7561">
      <w:pPr>
        <w:pStyle w:val="BodyText"/>
        <w:numPr>
          <w:ilvl w:val="0"/>
          <w:numId w:val="51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przypadku głosowania w sprawie wyborów osób, Przewodniczący obrad przed zamknięciem listy kandydatów zapytuje każdego z nich czy zgadza się kandydować i dopiero po otrzymaniu odpowiedzi twierdzącej poddaje pod głosowanie zamknięcie listy kandydatów, a następnie zarządza wybory.</w:t>
      </w:r>
    </w:p>
    <w:p w:rsidR="00273F20" w:rsidRDefault="00273F20" w:rsidP="00BD7561">
      <w:pPr>
        <w:pStyle w:val="BodyText"/>
        <w:numPr>
          <w:ilvl w:val="0"/>
          <w:numId w:val="51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Przepis ust. 3 nie ma zastosowania, gdy nieobecny kandydat złożył uprzednio zgodę na piśmie.</w:t>
      </w:r>
    </w:p>
    <w:p w:rsidR="00273F20" w:rsidRDefault="00273F20" w:rsidP="00273F20">
      <w:pPr>
        <w:pStyle w:val="BodyText"/>
        <w:spacing w:line="320" w:lineRule="exact"/>
        <w:ind w:left="539" w:firstLine="361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70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Jeżeli oprócz wniosku (wniosków) o podjęcie uchwały w danej sprawie zostanie zgłoszony wniosek o odrzucenie tego wniosku (wniosków), w pierwszej kolejności Rada głosuje nad wnioskiem o odrzucenie wniosku (wniosków) o podjęcie uchwały.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Głosowanie nad poprawkami do poszczególnych paragrafów lub ustępów projektu uchwały następuje według ich kolejności, z tym, że w pierwszej kolejności Przewodniczący obrad poddaje pod głosowanie te poprawki, których przyjęcie lub odrzucenie rozstrzyga o innych poprawkach.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przypadku przyjęcia poprawki wykluczającej inne poprawki do projektu uchwały, poprawek tych nie poddaje się pod głosowanie.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przypadku zgłoszenia do tego samego fragmentu projektu uchwały kilku poprawek stosuje się zasadę określoną w § 69 ust. 2.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obrad może zarządzić głosowanie łącznie nad grupą poprawek do projektu uchwały.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obrad zarządza głosowanie w ostatniej kolejności za przyjęciem uchwały w całości ze zmianami wynikającymi z poprawek wniesionych do projektu uchwały.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obrad może odroczyć głosowanie, o którym mowa w ust. 6 na czas potrzebny do stwierdzenia, czy wskutek przyjętych poprawek nie zachodzi sprzeczność pomiędzy poszczególnymi postanowieniami uchwały.</w:t>
      </w:r>
    </w:p>
    <w:p w:rsidR="00273F20" w:rsidRDefault="00273F20" w:rsidP="00BD7561">
      <w:pPr>
        <w:pStyle w:val="BodyText"/>
        <w:numPr>
          <w:ilvl w:val="0"/>
          <w:numId w:val="5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Postanowienia ust. 1-7 stosuje się odpowiednio w przypadku głosowania nad zmianą uchwały.</w:t>
      </w: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71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3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Głosowanie  zwykłą większością głosów oznacza, że przechodzi wniosek lub kandydatura, która uzyskała większą liczbę głosów „za” niż „przeciw”. </w:t>
      </w:r>
      <w:r>
        <w:rPr>
          <w:sz w:val="28"/>
          <w:szCs w:val="28"/>
        </w:rPr>
        <w:lastRenderedPageBreak/>
        <w:t>Głosów wstrzymujących się  i nieważnych nie dolicza się do żadnej z grup głosujących „za” czy „przeciw”.</w:t>
      </w:r>
    </w:p>
    <w:p w:rsidR="00273F20" w:rsidRDefault="00273F20" w:rsidP="00BD7561">
      <w:pPr>
        <w:pStyle w:val="BodyText"/>
        <w:numPr>
          <w:ilvl w:val="0"/>
          <w:numId w:val="53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Jeżeli celem głosowania jest wybór jednej z kilku osób lub możliwości, przechodzi kandydatura lub wniosek, na który oddano liczbę głosów większą od liczby głosów oddanych na pozostałe.</w:t>
      </w:r>
    </w:p>
    <w:p w:rsidR="00273F20" w:rsidRDefault="00273F20" w:rsidP="00BD7561">
      <w:pPr>
        <w:pStyle w:val="BodyText"/>
        <w:tabs>
          <w:tab w:val="num" w:pos="426"/>
        </w:tabs>
        <w:spacing w:line="320" w:lineRule="exact"/>
        <w:ind w:left="426" w:right="612" w:hanging="426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4"/>
        </w:numPr>
        <w:tabs>
          <w:tab w:val="clear" w:pos="972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Głosowanie bezwzględną większością głosów oznacza, że przechodzi wniosek lub kandydatura, które uzyskały co najmniej jeden głos więcej od sumy pozostałych ważnie oddanych głosów, to znaczy przeciwnych i wstrzymujących się.</w:t>
      </w:r>
    </w:p>
    <w:p w:rsidR="00273F20" w:rsidRDefault="00273F20" w:rsidP="00BD7561">
      <w:pPr>
        <w:pStyle w:val="BodyText"/>
        <w:numPr>
          <w:ilvl w:val="0"/>
          <w:numId w:val="54"/>
        </w:numPr>
        <w:tabs>
          <w:tab w:val="clear" w:pos="972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Głosowanie bezwzględną większością ustawowego składu Rady oznacza, że przechodzi wniosek lub kandydatura, która uzyskała liczbę całkowitą ważnych głosów oddanych za wnioskiem lub</w:t>
      </w:r>
    </w:p>
    <w:p w:rsidR="00273F20" w:rsidRDefault="00273F20" w:rsidP="00BD7561">
      <w:pPr>
        <w:pStyle w:val="BodyText"/>
        <w:tabs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kandydatem, przewyższającą połowę ustawowego składu Rady, a zarazem tej połowie najbliższą.</w:t>
      </w:r>
    </w:p>
    <w:p w:rsidR="00273F20" w:rsidRDefault="00273F20" w:rsidP="00BD7561">
      <w:pPr>
        <w:pStyle w:val="BodyText"/>
        <w:numPr>
          <w:ilvl w:val="0"/>
          <w:numId w:val="54"/>
        </w:numPr>
        <w:tabs>
          <w:tab w:val="clear" w:pos="972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Bezwzględna większość głosów przy parzystej liczbie głosujących zachodzi wówczas, gdy za wnioskiem lub kandydaturą zostało oddanych 50% + 1 ważnie oddanych głosów.</w:t>
      </w:r>
    </w:p>
    <w:p w:rsidR="00273F20" w:rsidRDefault="00273F20" w:rsidP="00BD7561">
      <w:pPr>
        <w:pStyle w:val="BodyText"/>
        <w:numPr>
          <w:ilvl w:val="0"/>
          <w:numId w:val="54"/>
        </w:numPr>
        <w:tabs>
          <w:tab w:val="clear" w:pos="972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Bezwzględna większość głosów przy nieparzystej liczbie głosujących zachodzi wówczas, gdy za wnioskiem lub kandydaturą została oddana liczba głosów o 1 większa od liczby pozostałych ważnie oddanych głosów.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73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10"/>
        </w:numPr>
        <w:tabs>
          <w:tab w:val="clear" w:pos="959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Liczbę członków komisji stałych oraz ich skład osobowy określa uchwała Rady.</w:t>
      </w:r>
    </w:p>
    <w:p w:rsidR="00273F20" w:rsidRDefault="00273F20" w:rsidP="00BD7561">
      <w:pPr>
        <w:pStyle w:val="BodyText"/>
        <w:numPr>
          <w:ilvl w:val="0"/>
          <w:numId w:val="10"/>
        </w:numPr>
        <w:tabs>
          <w:tab w:val="clear" w:pos="959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Przewodniczących komisji stałych wybiera Rada w głosowaniu jawnym.</w:t>
      </w:r>
    </w:p>
    <w:p w:rsidR="00273F20" w:rsidRDefault="00273F20" w:rsidP="00BD7561">
      <w:pPr>
        <w:pStyle w:val="BodyText"/>
        <w:numPr>
          <w:ilvl w:val="0"/>
          <w:numId w:val="10"/>
        </w:numPr>
        <w:tabs>
          <w:tab w:val="clear" w:pos="959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Rada może upoważnić komisje do wyboru przewodniczącego komisji, w takim przypadku pierwsze posiedzenie komisji zwołuje Przewodniczący Rady.</w:t>
      </w:r>
    </w:p>
    <w:p w:rsidR="00273F20" w:rsidRDefault="00273F20" w:rsidP="00BD7561">
      <w:pPr>
        <w:pStyle w:val="BodyText"/>
        <w:numPr>
          <w:ilvl w:val="0"/>
          <w:numId w:val="10"/>
        </w:numPr>
        <w:tabs>
          <w:tab w:val="clear" w:pos="959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Zastępcę przewodniczącego komisji wybiera komisja ze swego grona.</w:t>
      </w:r>
    </w:p>
    <w:p w:rsidR="00273F20" w:rsidRDefault="00273F20" w:rsidP="00BD7561">
      <w:pPr>
        <w:pStyle w:val="BodyText"/>
        <w:numPr>
          <w:ilvl w:val="0"/>
          <w:numId w:val="10"/>
        </w:numPr>
        <w:tabs>
          <w:tab w:val="clear" w:pos="959"/>
          <w:tab w:val="num" w:pos="426"/>
          <w:tab w:val="left" w:pos="9072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Czynności, o których mowa w ust. 1-4 wykonywane są najdalej w terminie trzech miesięcy od daty sesji inauguracyjnej.</w:t>
      </w:r>
    </w:p>
    <w:p w:rsidR="00273F20" w:rsidRDefault="00273F20" w:rsidP="00273F20">
      <w:pPr>
        <w:pStyle w:val="BodyText"/>
        <w:tabs>
          <w:tab w:val="left" w:pos="9072"/>
        </w:tabs>
        <w:spacing w:line="320" w:lineRule="exact"/>
        <w:ind w:left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74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5"/>
        </w:numPr>
        <w:tabs>
          <w:tab w:val="clear" w:pos="1047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Komisje stałe działają zgodnie z rocznym planem pracy przedłożonym Radzie w terminach określonych w § 17.</w:t>
      </w:r>
    </w:p>
    <w:p w:rsidR="00273F20" w:rsidRDefault="00273F20" w:rsidP="00BD7561">
      <w:pPr>
        <w:pStyle w:val="BodyText"/>
        <w:numPr>
          <w:ilvl w:val="0"/>
          <w:numId w:val="55"/>
        </w:numPr>
        <w:tabs>
          <w:tab w:val="clear" w:pos="1047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pacing w:val="-4"/>
          <w:sz w:val="28"/>
          <w:szCs w:val="28"/>
        </w:rPr>
        <w:t>Rada może zlecić komisjom dokonanie w planie pracy stosownych</w:t>
      </w:r>
      <w:r>
        <w:rPr>
          <w:sz w:val="28"/>
          <w:szCs w:val="28"/>
        </w:rPr>
        <w:t xml:space="preserve"> zmian.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BD7561" w:rsidRDefault="00BD7561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75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6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Komisje Rady mogą odbywać wspólne posiedzenia.</w:t>
      </w:r>
    </w:p>
    <w:p w:rsidR="00273F20" w:rsidRDefault="00273F20" w:rsidP="00BD7561">
      <w:pPr>
        <w:pStyle w:val="BodyText"/>
        <w:numPr>
          <w:ilvl w:val="0"/>
          <w:numId w:val="56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Komisje Rady mogą podejmować współpracę z odpowiednimi komisjami innych rad gmin, zwłaszcza sąsiadujących, a nadto z innymi podmiotami, jeśli jest to uzasadnione przedmiotem ich działalności.</w:t>
      </w:r>
    </w:p>
    <w:p w:rsidR="00273F20" w:rsidRDefault="00273F20" w:rsidP="00BD7561">
      <w:pPr>
        <w:pStyle w:val="BodyText"/>
        <w:numPr>
          <w:ilvl w:val="0"/>
          <w:numId w:val="56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Komisje uchwalają opinie oraz wnioski i przekazują je Radzie.</w:t>
      </w:r>
    </w:p>
    <w:p w:rsidR="00273F20" w:rsidRDefault="00273F20" w:rsidP="00BD7561">
      <w:pPr>
        <w:pStyle w:val="BodyText"/>
        <w:numPr>
          <w:ilvl w:val="0"/>
          <w:numId w:val="56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Na podstawie upoważnienia Rady, Przewodniczący lub Wiceprzewodniczący Rady, koordynujący pracę komisji Rady mogą zwołać posiedzenie komisji i nakazać złożenie Radzie sprawozdania.</w:t>
      </w:r>
    </w:p>
    <w:p w:rsidR="00273F20" w:rsidRDefault="00273F20" w:rsidP="00273F20">
      <w:pPr>
        <w:pStyle w:val="BodyText"/>
        <w:spacing w:line="320" w:lineRule="exact"/>
        <w:ind w:left="539" w:firstLine="28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76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11"/>
        </w:numPr>
        <w:tabs>
          <w:tab w:val="clear" w:pos="1590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Pracami komisji kieruje przewodniczący komisji lub zastępca przewodniczącego komisji.</w:t>
      </w:r>
    </w:p>
    <w:p w:rsidR="00273F20" w:rsidRDefault="00273F20" w:rsidP="00BD7561">
      <w:pPr>
        <w:pStyle w:val="BodyText"/>
        <w:numPr>
          <w:ilvl w:val="0"/>
          <w:numId w:val="11"/>
        </w:numPr>
        <w:tabs>
          <w:tab w:val="clear" w:pos="1590"/>
          <w:tab w:val="num" w:pos="426"/>
          <w:tab w:val="left" w:pos="9072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Uprawnienia zastępcy przewodniczącego komisji dotyczą tylko wewnętrznego toku prac komisji.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77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BD7561">
      <w:pPr>
        <w:pStyle w:val="BodyText"/>
        <w:numPr>
          <w:ilvl w:val="0"/>
          <w:numId w:val="57"/>
        </w:numPr>
        <w:tabs>
          <w:tab w:val="clear" w:pos="1092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Komisje pracują na posiedzeniach, w których dla ich prawomocności powinna uczestniczyć co najmniej połowa składu komisji. </w:t>
      </w:r>
    </w:p>
    <w:p w:rsidR="00273F20" w:rsidRDefault="00273F20" w:rsidP="00BD7561">
      <w:pPr>
        <w:pStyle w:val="BodyText"/>
        <w:numPr>
          <w:ilvl w:val="0"/>
          <w:numId w:val="57"/>
        </w:numPr>
        <w:tabs>
          <w:tab w:val="clear" w:pos="1092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Do posiedzeń komisji stałych stosuje się odpowiednio przepisy o posiedzeniach Komisji Rewizyjnej.</w:t>
      </w: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78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273F20">
      <w:pPr>
        <w:pStyle w:val="BodyText"/>
        <w:tabs>
          <w:tab w:val="left" w:pos="9072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Przewodniczący komisji stałych co najmniej raz do roku przedstawiają na sesji Rady sprawozdania z działalności komisji.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79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4E09D2">
      <w:pPr>
        <w:pStyle w:val="BodyText"/>
        <w:numPr>
          <w:ilvl w:val="1"/>
          <w:numId w:val="10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Opinie i wnioski komisji uchwalane są w głosowaniu jawnym zwykłą większością głosów, w obecności co najmniej połowy składu komisji.</w:t>
      </w:r>
    </w:p>
    <w:p w:rsidR="00273F20" w:rsidRDefault="00273F20" w:rsidP="004E09D2">
      <w:pPr>
        <w:pStyle w:val="BodyText"/>
        <w:numPr>
          <w:ilvl w:val="1"/>
          <w:numId w:val="10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przypadku równej ilości głosów „za” i „przeciw”, decyduje głos Przewodniczącego Komisji.</w:t>
      </w: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80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4E09D2">
      <w:pPr>
        <w:pStyle w:val="BodyText"/>
        <w:numPr>
          <w:ilvl w:val="0"/>
          <w:numId w:val="1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Do zadań wspólnych komisji stałych należy: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opiniowanie projektów uchwał przedkładanych pod obrady Rady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sprawowanie kontroli nad wykonywaniem uchwał,</w:t>
      </w:r>
    </w:p>
    <w:p w:rsidR="00273F20" w:rsidRDefault="002963A3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 w:rsidRPr="004E09D2">
        <w:rPr>
          <w:rStyle w:val="FootnoteReference"/>
          <w:b/>
          <w:sz w:val="28"/>
          <w:szCs w:val="28"/>
        </w:rPr>
        <w:lastRenderedPageBreak/>
        <w:footnoteReference w:id="22"/>
      </w:r>
      <w:r w:rsidRPr="004E09D2">
        <w:rPr>
          <w:i/>
          <w:sz w:val="28"/>
          <w:szCs w:val="28"/>
        </w:rPr>
        <w:t>skreślony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występowanie z inicjatywą uchwałodawczą oraz przygotowanie projektów uchwał Rady.</w:t>
      </w:r>
    </w:p>
    <w:p w:rsidR="00273F20" w:rsidRDefault="00273F20" w:rsidP="004E09D2">
      <w:pPr>
        <w:pStyle w:val="BodyText"/>
        <w:numPr>
          <w:ilvl w:val="0"/>
          <w:numId w:val="1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Zadania wspólne wymienione w ust. 1 wykonywane są przez komisje stałe stosownie do ich kompetencji.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81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4E09D2">
      <w:pPr>
        <w:pStyle w:val="BodyText"/>
        <w:numPr>
          <w:ilvl w:val="0"/>
          <w:numId w:val="1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Do zadań Komisji Planowania Gospodarczego, Infrastruktury, Rolnictwa, Ochrony Środowiska, budżetu i Finansów należą sprawy z zakresu: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miejscowych planów zagospodarowania przestrzennego,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strategii rozwoju gminy,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gminnych dróg, ulic, mostów, placów oraz organizacji ruchu drogowego,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gospodarki nieruchomościami,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gospodarki wodnej,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wodociągów i zaopatrzenia w wodę,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kanalizacji, usuwania i oczyszczania ścieków komunalnych,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utrzymania czystości i porządku,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programów ochrony środowiska i planów gospodarki odpadami,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 w:hanging="485"/>
        <w:rPr>
          <w:sz w:val="28"/>
          <w:szCs w:val="28"/>
        </w:rPr>
      </w:pPr>
      <w:r>
        <w:rPr>
          <w:sz w:val="28"/>
          <w:szCs w:val="28"/>
        </w:rPr>
        <w:t>zalesień i zadrzewień,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 w:hanging="485"/>
        <w:rPr>
          <w:sz w:val="28"/>
          <w:szCs w:val="28"/>
        </w:rPr>
      </w:pPr>
      <w:r>
        <w:rPr>
          <w:sz w:val="28"/>
          <w:szCs w:val="28"/>
        </w:rPr>
        <w:t>zaopatrzenia w energię elektryczną, cieplną oraz gaz,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 w:hanging="485"/>
        <w:rPr>
          <w:sz w:val="28"/>
          <w:szCs w:val="28"/>
        </w:rPr>
      </w:pPr>
      <w:r>
        <w:rPr>
          <w:sz w:val="28"/>
          <w:szCs w:val="28"/>
        </w:rPr>
        <w:t>handlu, zaopatrzenia i usług,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 w:hanging="485"/>
        <w:rPr>
          <w:sz w:val="28"/>
          <w:szCs w:val="28"/>
        </w:rPr>
      </w:pPr>
      <w:r>
        <w:rPr>
          <w:sz w:val="28"/>
          <w:szCs w:val="28"/>
        </w:rPr>
        <w:t>działalności gospodarczej i współdziałania w tym zakresie z innymi gminami,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 w:hanging="485"/>
        <w:rPr>
          <w:sz w:val="28"/>
          <w:szCs w:val="28"/>
        </w:rPr>
      </w:pPr>
      <w:r>
        <w:rPr>
          <w:sz w:val="28"/>
          <w:szCs w:val="28"/>
        </w:rPr>
        <w:t>inwestycji gminnych,</w:t>
      </w:r>
    </w:p>
    <w:p w:rsidR="00273F20" w:rsidRDefault="00273F20" w:rsidP="004E09D2">
      <w:pPr>
        <w:pStyle w:val="BodyText"/>
        <w:numPr>
          <w:ilvl w:val="1"/>
          <w:numId w:val="12"/>
        </w:numPr>
        <w:tabs>
          <w:tab w:val="clear" w:pos="1619"/>
          <w:tab w:val="num" w:pos="851"/>
        </w:tabs>
        <w:spacing w:line="320" w:lineRule="exact"/>
        <w:ind w:left="851" w:hanging="485"/>
        <w:rPr>
          <w:sz w:val="28"/>
          <w:szCs w:val="28"/>
        </w:rPr>
      </w:pPr>
      <w:r>
        <w:rPr>
          <w:sz w:val="28"/>
          <w:szCs w:val="28"/>
        </w:rPr>
        <w:t>budżetu i finansów gminy w tym opiniowania w niezbędnym zakresie zmian wprowadzanych do budżetu po jego uchwaleniu.</w:t>
      </w:r>
    </w:p>
    <w:p w:rsidR="00273F20" w:rsidRDefault="00273F20" w:rsidP="004E09D2">
      <w:pPr>
        <w:pStyle w:val="BodyText"/>
        <w:numPr>
          <w:ilvl w:val="0"/>
          <w:numId w:val="1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Do zadań Komisji Oświaty, Kultury, Sportu, Bezpieczeństwa Publicznego, Zdrowia, Opieki Społecznej i Mieszkalnictwa należą sprawy z zakresu: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funkcjonowania placówek oświatowych,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upowszechniania kultury,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funkcjonowania biblioteki gminnej,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kultury fizycznej i turystyki, w tym terenów rekreacyjnych i urządzeń sportowych,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ochrony zdrowia,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pomocy społecznej,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porządku publicznego i bezpieczeństwa obywateli oraz ochrony przeciwpożarowej i przeciwpowodziowej,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wspierania i upowszechniania idei samorządowej,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lastRenderedPageBreak/>
        <w:t>współpracy z organizacjami pozarządowymi,</w:t>
      </w:r>
    </w:p>
    <w:p w:rsidR="00273F20" w:rsidRDefault="00273F20" w:rsidP="004E09D2">
      <w:pPr>
        <w:pStyle w:val="BodyText"/>
        <w:numPr>
          <w:ilvl w:val="1"/>
          <w:numId w:val="13"/>
        </w:numPr>
        <w:tabs>
          <w:tab w:val="clear" w:pos="16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 promocji gminy.</w:t>
      </w: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82</w:t>
      </w: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Złożenie ślubowania jest uprawnieniem do rozpoczęcia wykonywania mandatu radnego.</w:t>
      </w: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83</w:t>
      </w:r>
    </w:p>
    <w:p w:rsidR="00273F20" w:rsidRDefault="00273F20" w:rsidP="00273F20">
      <w:pPr>
        <w:pStyle w:val="BodyText"/>
        <w:tabs>
          <w:tab w:val="left" w:pos="1560"/>
        </w:tabs>
        <w:spacing w:line="320" w:lineRule="exact"/>
        <w:rPr>
          <w:sz w:val="28"/>
          <w:szCs w:val="28"/>
        </w:rPr>
      </w:pPr>
    </w:p>
    <w:p w:rsidR="00273F20" w:rsidRDefault="00273F20" w:rsidP="00EB648F">
      <w:pPr>
        <w:pStyle w:val="BodyText"/>
        <w:numPr>
          <w:ilvl w:val="0"/>
          <w:numId w:val="86"/>
        </w:numPr>
        <w:tabs>
          <w:tab w:val="clear" w:pos="720"/>
          <w:tab w:val="num" w:pos="426"/>
          <w:tab w:val="left" w:pos="1560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Radni mają obowiązek utrzymywania stałej więzi z wyborcami przez: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informowanie wyborców o stanie gminy,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konsultowanie spraw wnoszonych pod obrady rady,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propagowanie zamierzeń i dokonań rady,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informowanie mieszkańców o swojej działalności w radzie,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przyjmowanie postulatów, wniosków i skarg mieszkańców gminy oraz przekazywanie ich do rozpatrzenia organom Gminy. </w:t>
      </w:r>
    </w:p>
    <w:p w:rsidR="00273F20" w:rsidRDefault="00273F20" w:rsidP="00EB648F">
      <w:pPr>
        <w:pStyle w:val="BodyText"/>
        <w:numPr>
          <w:ilvl w:val="0"/>
          <w:numId w:val="86"/>
        </w:numPr>
        <w:tabs>
          <w:tab w:val="clear" w:pos="720"/>
          <w:tab w:val="num" w:pos="426"/>
          <w:tab w:val="left" w:pos="1560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Radni powinni: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przestrzegać prawa, w tym nie naruszać zakazów antykorupcyjnych,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kierować się dobrem wspólnoty samorządowej i jej mieszkańców,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>brać udział w pracach Rady Gminy i jej komisji,</w:t>
      </w:r>
    </w:p>
    <w:p w:rsidR="00273F20" w:rsidRDefault="00273F20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postępować godnie, rzetelnie i uczciwie. </w:t>
      </w:r>
    </w:p>
    <w:p w:rsidR="00737E54" w:rsidRPr="00737E54" w:rsidRDefault="00737E54" w:rsidP="00EB648F">
      <w:pPr>
        <w:pStyle w:val="BodyText"/>
        <w:numPr>
          <w:ilvl w:val="0"/>
          <w:numId w:val="86"/>
        </w:numPr>
        <w:tabs>
          <w:tab w:val="clear" w:pos="720"/>
          <w:tab w:val="num" w:pos="426"/>
          <w:tab w:val="left" w:pos="1560"/>
        </w:tabs>
        <w:spacing w:line="320" w:lineRule="exact"/>
        <w:ind w:left="426" w:hanging="426"/>
        <w:rPr>
          <w:sz w:val="28"/>
          <w:szCs w:val="28"/>
        </w:rPr>
      </w:pPr>
      <w:r w:rsidRPr="00EB648F">
        <w:rPr>
          <w:rStyle w:val="FootnoteReference"/>
          <w:b/>
          <w:sz w:val="28"/>
          <w:szCs w:val="28"/>
        </w:rPr>
        <w:footnoteReference w:id="23"/>
      </w:r>
      <w:r w:rsidRPr="00737E54">
        <w:rPr>
          <w:sz w:val="28"/>
          <w:szCs w:val="28"/>
        </w:rPr>
        <w:t>Radnym zapewnia się dostęp do:</w:t>
      </w:r>
    </w:p>
    <w:p w:rsidR="00737E54" w:rsidRPr="00737E54" w:rsidRDefault="00737E54" w:rsidP="00EB648F">
      <w:pPr>
        <w:pStyle w:val="BodyText"/>
        <w:numPr>
          <w:ilvl w:val="1"/>
          <w:numId w:val="86"/>
        </w:numPr>
        <w:tabs>
          <w:tab w:val="clear" w:pos="1440"/>
          <w:tab w:val="num" w:pos="851"/>
          <w:tab w:val="left" w:pos="1560"/>
        </w:tabs>
        <w:spacing w:line="320" w:lineRule="exact"/>
        <w:ind w:left="851"/>
        <w:rPr>
          <w:sz w:val="28"/>
          <w:szCs w:val="28"/>
        </w:rPr>
      </w:pPr>
      <w:r w:rsidRPr="00737E54">
        <w:rPr>
          <w:sz w:val="28"/>
          <w:szCs w:val="28"/>
        </w:rPr>
        <w:t xml:space="preserve">dowodów księgowych i </w:t>
      </w:r>
      <w:r>
        <w:rPr>
          <w:sz w:val="28"/>
          <w:szCs w:val="28"/>
        </w:rPr>
        <w:t xml:space="preserve">dokumentów inwentaryzacyjnych – </w:t>
      </w:r>
      <w:r w:rsidRPr="00737E54">
        <w:rPr>
          <w:sz w:val="28"/>
          <w:szCs w:val="28"/>
        </w:rPr>
        <w:t>z zachowaniem przepisówo rachunkowości oraz o</w:t>
      </w:r>
      <w:r>
        <w:rPr>
          <w:sz w:val="28"/>
          <w:szCs w:val="28"/>
        </w:rPr>
        <w:t xml:space="preserve"> ochronie danych </w:t>
      </w:r>
      <w:r w:rsidRPr="00737E54">
        <w:rPr>
          <w:sz w:val="28"/>
          <w:szCs w:val="28"/>
        </w:rPr>
        <w:t>osobowych,</w:t>
      </w:r>
    </w:p>
    <w:p w:rsidR="00737E54" w:rsidRPr="00737E54" w:rsidRDefault="00737E54" w:rsidP="00EB648F">
      <w:pPr>
        <w:pStyle w:val="BodyText"/>
        <w:tabs>
          <w:tab w:val="num" w:pos="851"/>
          <w:tab w:val="left" w:pos="1560"/>
        </w:tabs>
        <w:spacing w:line="320" w:lineRule="exact"/>
        <w:ind w:left="851" w:hanging="357"/>
        <w:rPr>
          <w:sz w:val="28"/>
          <w:szCs w:val="28"/>
        </w:rPr>
      </w:pPr>
      <w:r w:rsidRPr="00737E54">
        <w:rPr>
          <w:sz w:val="28"/>
          <w:szCs w:val="28"/>
        </w:rPr>
        <w:t>2) informacji o wynikach kontroli finansowej, będących w dyspozycji Gminy.</w:t>
      </w:r>
    </w:p>
    <w:p w:rsidR="00273F20" w:rsidRPr="00737E54" w:rsidRDefault="00273F20" w:rsidP="00EB648F">
      <w:pPr>
        <w:pStyle w:val="BodyText"/>
        <w:tabs>
          <w:tab w:val="left" w:pos="1560"/>
        </w:tabs>
        <w:spacing w:line="320" w:lineRule="exact"/>
        <w:jc w:val="center"/>
        <w:rPr>
          <w:b/>
          <w:sz w:val="28"/>
          <w:szCs w:val="28"/>
        </w:rPr>
      </w:pPr>
      <w:r w:rsidRPr="00737E54">
        <w:rPr>
          <w:b/>
          <w:bCs/>
          <w:sz w:val="28"/>
          <w:szCs w:val="28"/>
        </w:rPr>
        <w:t>§ 84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EB648F">
      <w:pPr>
        <w:pStyle w:val="BodyText"/>
        <w:spacing w:line="320" w:lineRule="exact"/>
        <w:ind w:left="426" w:hanging="333"/>
        <w:rPr>
          <w:sz w:val="28"/>
          <w:szCs w:val="28"/>
        </w:rPr>
      </w:pPr>
      <w:r>
        <w:rPr>
          <w:sz w:val="28"/>
          <w:szCs w:val="28"/>
        </w:rPr>
        <w:t>1. Radni potwierdzają swoją obecność na sesjach i posiedzeniach komisji podpisem na liście obecności.</w:t>
      </w:r>
    </w:p>
    <w:p w:rsidR="00273F20" w:rsidRDefault="00273F20" w:rsidP="00EB648F">
      <w:pPr>
        <w:pStyle w:val="BodyText"/>
        <w:spacing w:line="320" w:lineRule="exact"/>
        <w:ind w:left="426" w:hanging="332"/>
        <w:rPr>
          <w:sz w:val="28"/>
          <w:szCs w:val="28"/>
        </w:rPr>
      </w:pPr>
      <w:r>
        <w:rPr>
          <w:sz w:val="28"/>
          <w:szCs w:val="28"/>
        </w:rPr>
        <w:t>2. Radny w ciągu 7 dni od daty odbycia sesji lub posiedzenia komisji, winien usprawiedliwić swoją nieobecność, składając stosowne pisemne wyjaśnienia na ręce Przewodniczącego Rady lub przewodniczącego komisji.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F468FB" w:rsidRDefault="00F468FB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417D3F" w:rsidRDefault="00417D3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417D3F" w:rsidRDefault="00417D3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85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EB648F">
      <w:pPr>
        <w:pStyle w:val="BodyText"/>
        <w:numPr>
          <w:ilvl w:val="0"/>
          <w:numId w:val="58"/>
        </w:numPr>
        <w:tabs>
          <w:tab w:val="clear" w:pos="972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W przypadku wniosku pracodawcy zatrudniającego radnego o rozwiązanie z nim stosunku pracy, Rada może powołać komisję doraźną do szczegółowego zbadania wszystkich okoliczności sprawy.</w:t>
      </w:r>
    </w:p>
    <w:p w:rsidR="00273F20" w:rsidRDefault="00273F20" w:rsidP="00EB648F">
      <w:pPr>
        <w:pStyle w:val="BodyText"/>
        <w:numPr>
          <w:ilvl w:val="0"/>
          <w:numId w:val="58"/>
        </w:numPr>
        <w:tabs>
          <w:tab w:val="clear" w:pos="972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Komisja przedkłada swoje ustalenia i propozycje na piśmie Przewodniczącemu Rady.</w:t>
      </w:r>
    </w:p>
    <w:p w:rsidR="00273F20" w:rsidRDefault="00273F20" w:rsidP="00EB648F">
      <w:pPr>
        <w:pStyle w:val="BodyText"/>
        <w:numPr>
          <w:ilvl w:val="0"/>
          <w:numId w:val="58"/>
        </w:numPr>
        <w:tabs>
          <w:tab w:val="clear" w:pos="972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Przed podjęciem uchwały w przedmiocie wskazanym w ust. 1 Rada powinna umożliwić radnemu złożenie wyjaśnień.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86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EB648F">
      <w:pPr>
        <w:pStyle w:val="BodyText"/>
        <w:numPr>
          <w:ilvl w:val="0"/>
          <w:numId w:val="16"/>
        </w:numPr>
        <w:tabs>
          <w:tab w:val="clear" w:pos="1575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rady udziela radnym pomocy w wykonywaniu ich mandatu (realizowanie ich uprawnień i pomaga w wykonywaniu ich obowiązków)</w:t>
      </w:r>
    </w:p>
    <w:p w:rsidR="00273F20" w:rsidRDefault="00273F20" w:rsidP="00EB648F">
      <w:pPr>
        <w:pStyle w:val="BodyText"/>
        <w:numPr>
          <w:ilvl w:val="0"/>
          <w:numId w:val="16"/>
        </w:numPr>
        <w:tabs>
          <w:tab w:val="clear" w:pos="1575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Radni mogą zwracać się bezpośrednio do Rady we wszystkich sprawach związanych z pełnieniem przez nich funkcji radnego.</w:t>
      </w:r>
    </w:p>
    <w:p w:rsidR="00273F20" w:rsidRDefault="00273F20" w:rsidP="00EB648F">
      <w:pPr>
        <w:pStyle w:val="BodyText"/>
        <w:numPr>
          <w:ilvl w:val="0"/>
          <w:numId w:val="16"/>
        </w:numPr>
        <w:tabs>
          <w:tab w:val="clear" w:pos="1575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Radni ponoszą przed radą i wyborcami odpowiedzialność za wyniki pracy w radzie.</w:t>
      </w:r>
    </w:p>
    <w:p w:rsidR="00273F20" w:rsidRDefault="00273F20" w:rsidP="00273F20">
      <w:pPr>
        <w:pStyle w:val="BodyText"/>
        <w:spacing w:line="320" w:lineRule="exact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§ 87</w:t>
      </w: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</w:p>
    <w:p w:rsidR="00273F20" w:rsidRDefault="00273F20" w:rsidP="002370E3">
      <w:pPr>
        <w:pStyle w:val="BodyText"/>
        <w:numPr>
          <w:ilvl w:val="0"/>
          <w:numId w:val="87"/>
        </w:numPr>
        <w:tabs>
          <w:tab w:val="clear" w:pos="720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Rady pełni dyżury w Urzędzie Gminy. Dzień i godzinę dyżurów podaje się do wiadomości publicznej poprzez wywieszenie informacji na tablicy ogłoszeń.</w:t>
      </w:r>
    </w:p>
    <w:p w:rsidR="00273F20" w:rsidRDefault="00273F20" w:rsidP="002370E3">
      <w:pPr>
        <w:pStyle w:val="BodyText"/>
        <w:numPr>
          <w:ilvl w:val="0"/>
          <w:numId w:val="87"/>
        </w:numPr>
        <w:tabs>
          <w:tab w:val="clear" w:pos="720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Rady przyjmuje oświadczenia majątkowe radnych.</w:t>
      </w:r>
    </w:p>
    <w:p w:rsidR="00273F20" w:rsidRDefault="00737E54" w:rsidP="002370E3">
      <w:pPr>
        <w:pStyle w:val="BodyText"/>
        <w:numPr>
          <w:ilvl w:val="0"/>
          <w:numId w:val="87"/>
        </w:numPr>
        <w:tabs>
          <w:tab w:val="clear" w:pos="720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 w:rsidRPr="00EB648F">
        <w:rPr>
          <w:rStyle w:val="FootnoteReference"/>
          <w:b/>
          <w:sz w:val="28"/>
          <w:szCs w:val="28"/>
        </w:rPr>
        <w:footnoteReference w:id="24"/>
      </w:r>
      <w:r w:rsidR="00273F20">
        <w:rPr>
          <w:sz w:val="28"/>
          <w:szCs w:val="28"/>
        </w:rPr>
        <w:t>Przewodniczący Rady skład</w:t>
      </w:r>
      <w:r w:rsidR="00667DFF">
        <w:rPr>
          <w:sz w:val="28"/>
          <w:szCs w:val="28"/>
        </w:rPr>
        <w:t>a własne oświadczenie majątkowe</w:t>
      </w:r>
      <w:r w:rsidR="0023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wojewodzie. </w:t>
      </w: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§ 88</w:t>
      </w: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</w:p>
    <w:p w:rsidR="00273F20" w:rsidRDefault="00273F20" w:rsidP="00EB648F">
      <w:pPr>
        <w:pStyle w:val="BodyText"/>
        <w:numPr>
          <w:ilvl w:val="3"/>
          <w:numId w:val="102"/>
        </w:numPr>
        <w:spacing w:line="320" w:lineRule="exact"/>
        <w:ind w:left="426" w:right="612" w:hanging="426"/>
        <w:rPr>
          <w:sz w:val="28"/>
          <w:szCs w:val="28"/>
        </w:rPr>
      </w:pPr>
      <w:r>
        <w:rPr>
          <w:sz w:val="28"/>
          <w:szCs w:val="28"/>
        </w:rPr>
        <w:t>Rada Gminy w drodze uchwały określa:</w:t>
      </w:r>
    </w:p>
    <w:p w:rsidR="00273F20" w:rsidRDefault="00273F20" w:rsidP="00EB648F">
      <w:pPr>
        <w:pStyle w:val="BodyText"/>
        <w:numPr>
          <w:ilvl w:val="1"/>
          <w:numId w:val="58"/>
        </w:numPr>
        <w:tabs>
          <w:tab w:val="clear" w:pos="1722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wysokość diet przysługujących Radnym oraz zasady zwrotu kosztów podróży,</w:t>
      </w:r>
    </w:p>
    <w:p w:rsidR="00273F20" w:rsidRDefault="00273F20" w:rsidP="00EB648F">
      <w:pPr>
        <w:pStyle w:val="BodyText"/>
        <w:numPr>
          <w:ilvl w:val="1"/>
          <w:numId w:val="58"/>
        </w:numPr>
        <w:tabs>
          <w:tab w:val="clear" w:pos="1722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wysokość zryczałtowanej diety oraz zasady zwrotu kosztów podróży dla Przewodniczącego Rady.</w:t>
      </w:r>
    </w:p>
    <w:p w:rsidR="00273F20" w:rsidRDefault="00273F20" w:rsidP="00EB648F">
      <w:pPr>
        <w:pStyle w:val="BodyText"/>
        <w:tabs>
          <w:tab w:val="left" w:pos="426"/>
          <w:tab w:val="left" w:pos="567"/>
        </w:tabs>
        <w:spacing w:line="320" w:lineRule="exact"/>
        <w:ind w:left="426" w:hanging="425"/>
        <w:rPr>
          <w:sz w:val="28"/>
          <w:szCs w:val="28"/>
        </w:rPr>
      </w:pPr>
      <w:r>
        <w:rPr>
          <w:sz w:val="28"/>
          <w:szCs w:val="28"/>
        </w:rPr>
        <w:t>2. Uchwały, o których mowa w ust. 1 Rada winna podjąć najpóźniej na drugiej Sesji danej kadencji. Do czasu podjęcia tych uchwał obowiązują zasady obowiązujące w poprzedniej kadencji.</w:t>
      </w:r>
    </w:p>
    <w:p w:rsidR="00273F20" w:rsidRDefault="00273F20" w:rsidP="00273F20">
      <w:pPr>
        <w:pStyle w:val="BodyText"/>
        <w:spacing w:line="320" w:lineRule="exact"/>
        <w:ind w:left="360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360"/>
        <w:rPr>
          <w:sz w:val="28"/>
          <w:szCs w:val="28"/>
        </w:rPr>
      </w:pPr>
    </w:p>
    <w:p w:rsidR="00273F20" w:rsidRPr="00417D3F" w:rsidRDefault="00273F20" w:rsidP="00E67B76">
      <w:pPr>
        <w:pStyle w:val="BodyText"/>
        <w:spacing w:line="320" w:lineRule="exact"/>
        <w:ind w:left="1418" w:right="612"/>
        <w:jc w:val="center"/>
        <w:rPr>
          <w:b/>
          <w:bCs/>
          <w:strike/>
          <w:color w:val="000000" w:themeColor="text1"/>
          <w:sz w:val="28"/>
          <w:szCs w:val="28"/>
        </w:rPr>
      </w:pPr>
      <w:r w:rsidRPr="00417D3F">
        <w:rPr>
          <w:b/>
          <w:bCs/>
          <w:color w:val="000000" w:themeColor="text1"/>
          <w:sz w:val="28"/>
          <w:szCs w:val="28"/>
        </w:rPr>
        <w:lastRenderedPageBreak/>
        <w:t>§ 89</w:t>
      </w:r>
      <w:r w:rsidR="00EB648F" w:rsidRPr="00417D3F">
        <w:rPr>
          <w:rStyle w:val="FootnoteReference"/>
          <w:b/>
          <w:color w:val="000000" w:themeColor="text1"/>
          <w:sz w:val="28"/>
          <w:szCs w:val="28"/>
        </w:rPr>
        <w:footnoteReference w:id="25"/>
      </w:r>
      <w:r w:rsidR="00737E54" w:rsidRPr="00417D3F">
        <w:rPr>
          <w:bCs/>
          <w:i/>
          <w:color w:val="000000" w:themeColor="text1"/>
          <w:sz w:val="28"/>
          <w:szCs w:val="28"/>
        </w:rPr>
        <w:t>skreślony</w:t>
      </w:r>
    </w:p>
    <w:p w:rsidR="00273F20" w:rsidRPr="00417D3F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color w:val="000000" w:themeColor="text1"/>
          <w:sz w:val="28"/>
          <w:szCs w:val="28"/>
        </w:rPr>
      </w:pPr>
    </w:p>
    <w:p w:rsidR="00273F20" w:rsidRPr="00417D3F" w:rsidRDefault="00273F20" w:rsidP="00E67B76">
      <w:pPr>
        <w:pStyle w:val="BodyText"/>
        <w:spacing w:line="320" w:lineRule="exact"/>
        <w:ind w:left="1418" w:right="612"/>
        <w:jc w:val="center"/>
        <w:rPr>
          <w:bCs/>
          <w:color w:val="000000" w:themeColor="text1"/>
          <w:sz w:val="28"/>
          <w:szCs w:val="28"/>
        </w:rPr>
      </w:pPr>
      <w:r w:rsidRPr="00417D3F">
        <w:rPr>
          <w:b/>
          <w:bCs/>
          <w:color w:val="000000" w:themeColor="text1"/>
          <w:sz w:val="28"/>
          <w:szCs w:val="28"/>
        </w:rPr>
        <w:t>§ 90</w:t>
      </w:r>
      <w:r w:rsidR="00EB648F" w:rsidRPr="00417D3F">
        <w:rPr>
          <w:rStyle w:val="FootnoteReference"/>
          <w:b/>
          <w:color w:val="000000" w:themeColor="text1"/>
          <w:sz w:val="28"/>
          <w:szCs w:val="28"/>
        </w:rPr>
        <w:footnoteReference w:id="26"/>
      </w:r>
      <w:r w:rsidR="00EB648F" w:rsidRPr="00417D3F">
        <w:rPr>
          <w:bCs/>
          <w:i/>
          <w:color w:val="000000" w:themeColor="text1"/>
          <w:sz w:val="28"/>
          <w:szCs w:val="28"/>
        </w:rPr>
        <w:t>skreślony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 w:hanging="53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VI. Zasady i tryb działania Komisji Rewizyjnej 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91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17"/>
        </w:numPr>
        <w:tabs>
          <w:tab w:val="clear" w:pos="1034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skład Komisji Rewizyjnej wchodzą Radni, w tym przedstawiciele wszystkich klubów.</w:t>
      </w:r>
    </w:p>
    <w:p w:rsidR="00273F20" w:rsidRDefault="00273F20" w:rsidP="003B330F">
      <w:pPr>
        <w:pStyle w:val="BodyText"/>
        <w:numPr>
          <w:ilvl w:val="0"/>
          <w:numId w:val="17"/>
        </w:numPr>
        <w:tabs>
          <w:tab w:val="clear" w:pos="1034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skład Komisji Rewizyjnej nie mogą wchodzić Przewodniczący Rady i Wiceprzewodniczący.</w:t>
      </w:r>
    </w:p>
    <w:p w:rsidR="00273F20" w:rsidRDefault="00273F20" w:rsidP="003B330F">
      <w:pPr>
        <w:pStyle w:val="BodyText"/>
        <w:numPr>
          <w:ilvl w:val="0"/>
          <w:numId w:val="17"/>
        </w:numPr>
        <w:tabs>
          <w:tab w:val="clear" w:pos="1034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Rewizyjna składa się z Przewodniczącego, Zastępcy Przewodniczącego oraz pozostałych dwóch członków.</w:t>
      </w:r>
    </w:p>
    <w:p w:rsidR="00273F20" w:rsidRDefault="00273F20" w:rsidP="003B330F">
      <w:pPr>
        <w:pStyle w:val="BodyText"/>
        <w:numPr>
          <w:ilvl w:val="0"/>
          <w:numId w:val="17"/>
        </w:numPr>
        <w:tabs>
          <w:tab w:val="clear" w:pos="1034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Przewodniczącego Komisji Rewizyjnej wybiera Rada w głosowaniu jawnym.</w:t>
      </w:r>
    </w:p>
    <w:p w:rsidR="00273F20" w:rsidRDefault="00273F20" w:rsidP="003B330F">
      <w:pPr>
        <w:pStyle w:val="BodyText"/>
        <w:numPr>
          <w:ilvl w:val="0"/>
          <w:numId w:val="17"/>
        </w:numPr>
        <w:tabs>
          <w:tab w:val="clear" w:pos="1034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Zastępcę Przewodniczącego Komisji Rewizyjnej wybiera Komisja Rewizyjna na wniosek Przewodniczącego Komisji Rewizyjnej. 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21"/>
        </w:numPr>
        <w:tabs>
          <w:tab w:val="clear" w:pos="91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Komisji Rewizyjnej organizuje pracę Komisji Rewizyjnej i prowadzi jej obrady. W przypadku nieobecności Przewodniczącego lub niemożności działania, jego zadania wykonuje jego Zastępca.</w:t>
      </w:r>
    </w:p>
    <w:p w:rsidR="00273F20" w:rsidRDefault="00273F20" w:rsidP="003B330F">
      <w:pPr>
        <w:pStyle w:val="BodyText"/>
        <w:numPr>
          <w:ilvl w:val="0"/>
          <w:numId w:val="21"/>
        </w:numPr>
        <w:tabs>
          <w:tab w:val="clear" w:pos="91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posiedzeniach Komisji rewizyjnej mogą brać udział tylko jej członkowie oraz zaproszone osoby.</w:t>
      </w:r>
    </w:p>
    <w:p w:rsidR="00273F20" w:rsidRDefault="00273F20" w:rsidP="003B330F">
      <w:pPr>
        <w:pStyle w:val="BodyText"/>
        <w:numPr>
          <w:ilvl w:val="0"/>
          <w:numId w:val="21"/>
        </w:numPr>
        <w:tabs>
          <w:tab w:val="clear" w:pos="91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Z posiedzenia Komisji Rewizyjnej należy sporządzić protokół, który winien być podpisany przez Przewodniczącego Komisji i protokolanta. </w:t>
      </w:r>
    </w:p>
    <w:p w:rsidR="00273F20" w:rsidRDefault="00273F20" w:rsidP="00273F20">
      <w:pPr>
        <w:pStyle w:val="BodyText"/>
        <w:spacing w:line="320" w:lineRule="exact"/>
        <w:ind w:left="539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93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61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Członkowie Komisji Rewizyjnej podlegają wyłączeniu od udziału w jej działaniach w sprawach, w których może powstać podejrzenie o ich stronniczość lub interesowność.</w:t>
      </w:r>
    </w:p>
    <w:p w:rsidR="00273F20" w:rsidRDefault="00273F20" w:rsidP="003B330F">
      <w:pPr>
        <w:pStyle w:val="BodyText"/>
        <w:numPr>
          <w:ilvl w:val="0"/>
          <w:numId w:val="61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sprawie wyłączenia Zastępcy Przewodniczącego Komisji Rewizyjnej oraz poszczególnych członków decyduje pisemnie Przewodniczący Komisji Rewizyjnej.</w:t>
      </w:r>
    </w:p>
    <w:p w:rsidR="00273F20" w:rsidRDefault="00273F20" w:rsidP="003B330F">
      <w:pPr>
        <w:pStyle w:val="BodyText"/>
        <w:numPr>
          <w:ilvl w:val="0"/>
          <w:numId w:val="61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O wyłączeniu Przewodniczącego Komisji Rewizyjnej decyduje Rada.</w:t>
      </w:r>
    </w:p>
    <w:p w:rsidR="00273F20" w:rsidRDefault="00273F20" w:rsidP="003B330F">
      <w:pPr>
        <w:pStyle w:val="BodyText"/>
        <w:numPr>
          <w:ilvl w:val="0"/>
          <w:numId w:val="61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Wyłączony członek Komisji Rewizyjnej może odwołać się na piśmie od decyzji o wyłączeniu do Rady – w terminie 7 dni od daty powzięcia wiadomości o treści tej decyzji.</w:t>
      </w:r>
    </w:p>
    <w:p w:rsidR="00273F20" w:rsidRDefault="00273F20" w:rsidP="00273F20">
      <w:pPr>
        <w:pStyle w:val="BodyText"/>
        <w:spacing w:line="320" w:lineRule="exact"/>
        <w:ind w:left="539" w:right="612" w:firstLine="28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94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3B330F">
      <w:pPr>
        <w:pStyle w:val="BodyText"/>
        <w:numPr>
          <w:ilvl w:val="1"/>
          <w:numId w:val="21"/>
        </w:numPr>
        <w:tabs>
          <w:tab w:val="clear" w:pos="1619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Uchwały Komisji Rewizyjnej zapadają zwykłą większością głosów w obecności co najmniej połowy składu Komisji w głosowaniu jawnym.</w:t>
      </w:r>
    </w:p>
    <w:p w:rsidR="00273F20" w:rsidRDefault="00273F20" w:rsidP="003B330F">
      <w:pPr>
        <w:pStyle w:val="BodyText"/>
        <w:numPr>
          <w:ilvl w:val="1"/>
          <w:numId w:val="21"/>
        </w:numPr>
        <w:tabs>
          <w:tab w:val="clear" w:pos="1619"/>
          <w:tab w:val="num" w:pos="426"/>
          <w:tab w:val="left" w:pos="8931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przypadku równej ilości głosów decyduje głos Przewodniczącego Komisji.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95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  <w:r>
        <w:rPr>
          <w:sz w:val="28"/>
          <w:szCs w:val="28"/>
        </w:rPr>
        <w:t>Obsługę biurową Komisji Rewizyjnej zapewnia Wójt.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96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2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Komisja Rewizyjna podejmuje kontrole zgodnie z rocznym planem pracy zatwierdzonym przez Radę. </w:t>
      </w:r>
    </w:p>
    <w:p w:rsidR="00273F20" w:rsidRDefault="00273F20" w:rsidP="003B330F">
      <w:pPr>
        <w:pStyle w:val="BodyText"/>
        <w:numPr>
          <w:ilvl w:val="0"/>
          <w:numId w:val="2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Rewizyjna wykonuje inne zadania kontrolne na zlecenie Rady w zakresie i w formach wskazanych w uchwałach Rady.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97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6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Kontrole są podstawową formą działalności Komisji Rewizyjnej.</w:t>
      </w:r>
    </w:p>
    <w:p w:rsidR="00273F20" w:rsidRDefault="00273F20" w:rsidP="003B330F">
      <w:pPr>
        <w:pStyle w:val="BodyText"/>
        <w:numPr>
          <w:ilvl w:val="0"/>
          <w:numId w:val="6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Rewizyjna kontroluje działalność organu wykonawczego, gminnych jednostek organizacyjnych i jednostek pomocniczych Gminy pod względem:</w:t>
      </w:r>
    </w:p>
    <w:p w:rsidR="003B330F" w:rsidRDefault="00273F20" w:rsidP="003B330F">
      <w:pPr>
        <w:pStyle w:val="BodyText"/>
        <w:numPr>
          <w:ilvl w:val="0"/>
          <w:numId w:val="18"/>
        </w:numPr>
        <w:tabs>
          <w:tab w:val="clear" w:pos="899"/>
          <w:tab w:val="left" w:pos="851"/>
        </w:tabs>
        <w:spacing w:line="320" w:lineRule="exact"/>
        <w:ind w:left="851" w:right="612"/>
        <w:rPr>
          <w:sz w:val="28"/>
          <w:szCs w:val="28"/>
        </w:rPr>
      </w:pPr>
      <w:r w:rsidRPr="003B330F">
        <w:rPr>
          <w:sz w:val="28"/>
          <w:szCs w:val="28"/>
        </w:rPr>
        <w:t>legalności,</w:t>
      </w:r>
    </w:p>
    <w:p w:rsidR="003B330F" w:rsidRDefault="00273F20" w:rsidP="003B330F">
      <w:pPr>
        <w:pStyle w:val="BodyText"/>
        <w:numPr>
          <w:ilvl w:val="0"/>
          <w:numId w:val="18"/>
        </w:numPr>
        <w:tabs>
          <w:tab w:val="clear" w:pos="899"/>
          <w:tab w:val="left" w:pos="851"/>
        </w:tabs>
        <w:spacing w:line="320" w:lineRule="exact"/>
        <w:ind w:left="851" w:right="612"/>
        <w:rPr>
          <w:sz w:val="28"/>
          <w:szCs w:val="28"/>
        </w:rPr>
      </w:pPr>
      <w:r w:rsidRPr="003B330F">
        <w:rPr>
          <w:sz w:val="28"/>
          <w:szCs w:val="28"/>
        </w:rPr>
        <w:t>gospodarności,</w:t>
      </w:r>
    </w:p>
    <w:p w:rsidR="00273F20" w:rsidRPr="003B330F" w:rsidRDefault="00273F20" w:rsidP="003B330F">
      <w:pPr>
        <w:pStyle w:val="BodyText"/>
        <w:numPr>
          <w:ilvl w:val="0"/>
          <w:numId w:val="18"/>
        </w:numPr>
        <w:tabs>
          <w:tab w:val="clear" w:pos="899"/>
          <w:tab w:val="left" w:pos="851"/>
        </w:tabs>
        <w:spacing w:line="320" w:lineRule="exact"/>
        <w:ind w:left="851" w:right="612"/>
        <w:rPr>
          <w:sz w:val="28"/>
          <w:szCs w:val="28"/>
        </w:rPr>
      </w:pPr>
      <w:r w:rsidRPr="003B330F">
        <w:rPr>
          <w:sz w:val="28"/>
          <w:szCs w:val="28"/>
        </w:rPr>
        <w:t>rzetelności,</w:t>
      </w:r>
    </w:p>
    <w:p w:rsidR="003B330F" w:rsidRDefault="00273F20" w:rsidP="003B330F">
      <w:pPr>
        <w:pStyle w:val="BodyText"/>
        <w:numPr>
          <w:ilvl w:val="0"/>
          <w:numId w:val="18"/>
        </w:numPr>
        <w:tabs>
          <w:tab w:val="clear" w:pos="899"/>
          <w:tab w:val="left" w:pos="851"/>
        </w:tabs>
        <w:spacing w:line="320" w:lineRule="exact"/>
        <w:ind w:left="851" w:right="612"/>
        <w:rPr>
          <w:sz w:val="28"/>
          <w:szCs w:val="28"/>
        </w:rPr>
      </w:pPr>
      <w:r w:rsidRPr="003B330F">
        <w:rPr>
          <w:sz w:val="28"/>
          <w:szCs w:val="28"/>
        </w:rPr>
        <w:t>celowości,</w:t>
      </w:r>
    </w:p>
    <w:p w:rsidR="00273F20" w:rsidRPr="003B330F" w:rsidRDefault="00273F20" w:rsidP="003B330F">
      <w:pPr>
        <w:pStyle w:val="BodyText"/>
        <w:numPr>
          <w:ilvl w:val="0"/>
          <w:numId w:val="18"/>
        </w:numPr>
        <w:tabs>
          <w:tab w:val="clear" w:pos="899"/>
          <w:tab w:val="left" w:pos="851"/>
        </w:tabs>
        <w:spacing w:line="320" w:lineRule="exact"/>
        <w:ind w:left="851" w:right="612"/>
        <w:rPr>
          <w:sz w:val="28"/>
          <w:szCs w:val="28"/>
        </w:rPr>
      </w:pPr>
      <w:r w:rsidRPr="003B330F">
        <w:rPr>
          <w:sz w:val="28"/>
          <w:szCs w:val="28"/>
        </w:rPr>
        <w:t>zgodności dokumentacji ze stanem faktycznym.</w:t>
      </w:r>
    </w:p>
    <w:p w:rsidR="00273F20" w:rsidRDefault="00273F20" w:rsidP="003B330F">
      <w:pPr>
        <w:pStyle w:val="BodyText"/>
        <w:numPr>
          <w:ilvl w:val="0"/>
          <w:numId w:val="2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Rewizyjna bada gospodarkę finansową kontrolowanych podmiotów, w tym wykonanie budżetu Gminy.</w:t>
      </w:r>
    </w:p>
    <w:p w:rsidR="00273F20" w:rsidRDefault="00273F20" w:rsidP="003B330F">
      <w:pPr>
        <w:pStyle w:val="BodyText"/>
        <w:numPr>
          <w:ilvl w:val="0"/>
          <w:numId w:val="22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Rewizyjna w szczególności:</w:t>
      </w:r>
    </w:p>
    <w:p w:rsidR="00273F20" w:rsidRDefault="00273F20" w:rsidP="003B330F">
      <w:pPr>
        <w:pStyle w:val="BodyText"/>
        <w:numPr>
          <w:ilvl w:val="2"/>
          <w:numId w:val="19"/>
        </w:numPr>
        <w:tabs>
          <w:tab w:val="clear" w:pos="25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kontroluje działalność organu wykonawczego i jednostek organizacyjnych gminy oraz jednostek pomocniczych.</w:t>
      </w:r>
    </w:p>
    <w:p w:rsidR="00273F20" w:rsidRDefault="00273F20" w:rsidP="003B330F">
      <w:pPr>
        <w:pStyle w:val="BodyText"/>
        <w:numPr>
          <w:ilvl w:val="2"/>
          <w:numId w:val="19"/>
        </w:numPr>
        <w:tabs>
          <w:tab w:val="clear" w:pos="25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współpracuje z komisjami rady,</w:t>
      </w:r>
    </w:p>
    <w:p w:rsidR="00273F20" w:rsidRDefault="00273F20" w:rsidP="003B330F">
      <w:pPr>
        <w:pStyle w:val="BodyText"/>
        <w:numPr>
          <w:ilvl w:val="2"/>
          <w:numId w:val="19"/>
        </w:numPr>
        <w:tabs>
          <w:tab w:val="clear" w:pos="25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przygotowuje coroczne oceny pracy Wójta na zasadach określonych w ustawie o samorządzie gminnym </w:t>
      </w:r>
    </w:p>
    <w:p w:rsidR="00273F20" w:rsidRDefault="00273F20" w:rsidP="003B330F">
      <w:pPr>
        <w:pStyle w:val="BodyText"/>
        <w:numPr>
          <w:ilvl w:val="2"/>
          <w:numId w:val="19"/>
        </w:numPr>
        <w:tabs>
          <w:tab w:val="clear" w:pos="25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przygotowuje projekt uchwały w sprawie absolutorium dla Wójta,</w:t>
      </w:r>
    </w:p>
    <w:p w:rsidR="00273F20" w:rsidRDefault="00273F20" w:rsidP="003B330F">
      <w:pPr>
        <w:pStyle w:val="BodyText"/>
        <w:numPr>
          <w:ilvl w:val="2"/>
          <w:numId w:val="19"/>
        </w:numPr>
        <w:tabs>
          <w:tab w:val="clear" w:pos="25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lastRenderedPageBreak/>
        <w:t>występuje z wnioskiem do Rady w sprawie udzielenia lub nie udzielenia absolutorium Wójtowi,</w:t>
      </w:r>
    </w:p>
    <w:p w:rsidR="00273F20" w:rsidRDefault="00273F20" w:rsidP="003B330F">
      <w:pPr>
        <w:pStyle w:val="BodyText"/>
        <w:numPr>
          <w:ilvl w:val="2"/>
          <w:numId w:val="19"/>
        </w:numPr>
        <w:tabs>
          <w:tab w:val="clear" w:pos="2519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 xml:space="preserve">wniosek, o którym mowa w ust. 5 Przewodniczący Komisji przesyła do zaopiniowania RIO w Płocku najdalej w terminie do 30 marca każdego roku. Wniosek podpisują wszyscy członkowie Komisji. </w:t>
      </w:r>
    </w:p>
    <w:p w:rsidR="00273F20" w:rsidRDefault="00273F20" w:rsidP="00273F20">
      <w:pPr>
        <w:pStyle w:val="BodyText"/>
        <w:tabs>
          <w:tab w:val="num" w:pos="1276"/>
        </w:tabs>
        <w:spacing w:line="320" w:lineRule="exact"/>
        <w:ind w:left="1276" w:hanging="425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98</w:t>
      </w:r>
    </w:p>
    <w:p w:rsidR="00273F20" w:rsidRDefault="00273F20" w:rsidP="00273F20">
      <w:pPr>
        <w:pStyle w:val="BodyText"/>
        <w:spacing w:line="320" w:lineRule="exact"/>
        <w:ind w:left="539"/>
        <w:rPr>
          <w:b/>
          <w:bCs/>
          <w:sz w:val="28"/>
          <w:szCs w:val="28"/>
        </w:rPr>
      </w:pPr>
    </w:p>
    <w:p w:rsidR="00273F20" w:rsidRDefault="00273F20" w:rsidP="003B330F">
      <w:pPr>
        <w:pStyle w:val="BodyText"/>
        <w:numPr>
          <w:ilvl w:val="1"/>
          <w:numId w:val="18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Komisja Rewizyjna jest obowiązana do przeprowadzenia kontroli w każdym  przypadku podjęcia takiej decyzji w formie uchwały przez Radę. </w:t>
      </w:r>
    </w:p>
    <w:p w:rsidR="00273F20" w:rsidRDefault="00273F20" w:rsidP="003B330F">
      <w:pPr>
        <w:pStyle w:val="BodyText"/>
        <w:numPr>
          <w:ilvl w:val="1"/>
          <w:numId w:val="18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Rada może nakazać Komisji Rewizyjnej zaniechanie, a także przerwanie kontroli lub odstąpienie od poszczególnych czynności kontrolnych.</w:t>
      </w:r>
    </w:p>
    <w:p w:rsidR="00273F20" w:rsidRDefault="00273F20" w:rsidP="003B330F">
      <w:pPr>
        <w:pStyle w:val="BodyText"/>
        <w:numPr>
          <w:ilvl w:val="1"/>
          <w:numId w:val="18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Rada może nakazać rozszerzenie lub zawężenie zakresu i przedmiotu kontroli.</w:t>
      </w:r>
    </w:p>
    <w:p w:rsidR="00273F20" w:rsidRDefault="00273F20" w:rsidP="003B330F">
      <w:pPr>
        <w:pStyle w:val="BodyText"/>
        <w:numPr>
          <w:ilvl w:val="1"/>
          <w:numId w:val="18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Uchwały Rady, o których mowa w ust. 2-3 wykonywane są niezwłocznie.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99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6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Postępowanie kontrolne przeprowadza się w sposób umożliwiający bezstronne i rzetelne ustalenie stanu faktycznego w zakresie działalności kontrolowanego podmiotu, rzetelne jego udokumentowanie i ocenę kontrolowanej działalności według kryteriów ustalonych w § 97 ust.2.</w:t>
      </w:r>
    </w:p>
    <w:p w:rsidR="00273F20" w:rsidRDefault="00273F20" w:rsidP="003B330F">
      <w:pPr>
        <w:pStyle w:val="BodyText"/>
        <w:numPr>
          <w:ilvl w:val="0"/>
          <w:numId w:val="6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Stan faktyczny ustala się na podstawie dowodów zebranych w toku postępowania kontrolnego.</w:t>
      </w:r>
    </w:p>
    <w:p w:rsidR="00273F20" w:rsidRDefault="00273F20" w:rsidP="003B330F">
      <w:pPr>
        <w:pStyle w:val="BodyText"/>
        <w:numPr>
          <w:ilvl w:val="0"/>
          <w:numId w:val="6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Jako dowód może być wykorzystane wszystko, co nie jest sprzeczne z prawem. Jako dowody mogą być wykorzystane w szczególności: dokumenty, pisemne wyjaśnienia i oświadczenia kontrolowanych.</w:t>
      </w:r>
    </w:p>
    <w:p w:rsidR="00273F20" w:rsidRDefault="00273F20" w:rsidP="00273F20">
      <w:pPr>
        <w:pStyle w:val="BodyText"/>
        <w:spacing w:line="320" w:lineRule="exact"/>
        <w:ind w:left="539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 w:hanging="53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§ 100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Przewodniczący Komisji rewizyjnej zawiadamia Przewodniczącego Rady, Wójta lub kierownika jednostki kontrolowanej o zamiarze przeprowadzenia kontroli podając termin oraz przedmiot kontroli.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101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Komisja Rewizyjna uprawniona jest do:</w:t>
      </w:r>
    </w:p>
    <w:p w:rsidR="00273F20" w:rsidRDefault="00273F20" w:rsidP="003B330F">
      <w:pPr>
        <w:pStyle w:val="BodyText"/>
        <w:numPr>
          <w:ilvl w:val="0"/>
          <w:numId w:val="20"/>
        </w:numPr>
        <w:tabs>
          <w:tab w:val="clear" w:pos="899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wstępu do pomieszczeń jednostki kontrolowanej,</w:t>
      </w:r>
    </w:p>
    <w:p w:rsidR="00273F20" w:rsidRDefault="00273F20" w:rsidP="003B330F">
      <w:pPr>
        <w:pStyle w:val="BodyText"/>
        <w:numPr>
          <w:ilvl w:val="0"/>
          <w:numId w:val="20"/>
        </w:numPr>
        <w:tabs>
          <w:tab w:val="clear" w:pos="899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wglądu do akt i dokumentów dotyczących działalności tej jednostki,</w:t>
      </w:r>
    </w:p>
    <w:p w:rsidR="00273F20" w:rsidRDefault="00273F20" w:rsidP="003B330F">
      <w:pPr>
        <w:pStyle w:val="BodyText"/>
        <w:numPr>
          <w:ilvl w:val="0"/>
          <w:numId w:val="20"/>
        </w:numPr>
        <w:tabs>
          <w:tab w:val="clear" w:pos="899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zabezpieczenia dokumentów oraz innych dowodów,</w:t>
      </w:r>
    </w:p>
    <w:p w:rsidR="00273F20" w:rsidRDefault="00273F20" w:rsidP="003B330F">
      <w:pPr>
        <w:pStyle w:val="BodyText"/>
        <w:numPr>
          <w:ilvl w:val="0"/>
          <w:numId w:val="20"/>
        </w:numPr>
        <w:tabs>
          <w:tab w:val="clear" w:pos="899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żądania od pracowników kontrolowanej jednostki wyjaśnień,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102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3B330F">
      <w:pPr>
        <w:pStyle w:val="BodyText"/>
        <w:numPr>
          <w:ilvl w:val="1"/>
          <w:numId w:val="20"/>
        </w:numPr>
        <w:tabs>
          <w:tab w:val="clear" w:pos="1754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Kierownik jednostki kontrolowanej jest zobowiązany do zapewnienia kontrolującym odpowiednich warunków i środków niezbędnych do sprawnego przeprowadzenia kontroli.</w:t>
      </w:r>
    </w:p>
    <w:p w:rsidR="00273F20" w:rsidRDefault="00273F20" w:rsidP="003B330F">
      <w:pPr>
        <w:pStyle w:val="BodyText"/>
        <w:numPr>
          <w:ilvl w:val="1"/>
          <w:numId w:val="20"/>
        </w:numPr>
        <w:tabs>
          <w:tab w:val="clear" w:pos="1754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Podczas dokonywania czynności kontrolnych Komisja Rewizyjna jest zobowiązana do przestrzegania przepisów o tajemnicy państwowej i służbowej.</w:t>
      </w: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§ 103</w:t>
      </w: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Czynności kontrolne wykonywane są w dniach oraz godzinach pracy kontrolowanego podmiotu.</w:t>
      </w: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§ 104</w:t>
      </w:r>
    </w:p>
    <w:p w:rsidR="00273F20" w:rsidRDefault="00273F20" w:rsidP="00273F20">
      <w:pPr>
        <w:pStyle w:val="BodyText"/>
        <w:spacing w:line="320" w:lineRule="exact"/>
        <w:ind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Zadaniem Komisji Rewizyjnej jest:</w:t>
      </w:r>
    </w:p>
    <w:p w:rsidR="00273F20" w:rsidRDefault="00273F20" w:rsidP="003B330F">
      <w:pPr>
        <w:pStyle w:val="BodyText"/>
        <w:numPr>
          <w:ilvl w:val="1"/>
          <w:numId w:val="22"/>
        </w:numPr>
        <w:tabs>
          <w:tab w:val="clear" w:pos="1619"/>
          <w:tab w:val="num" w:pos="567"/>
        </w:tabs>
        <w:spacing w:line="320" w:lineRule="exact"/>
        <w:ind w:left="567" w:hanging="425"/>
        <w:rPr>
          <w:sz w:val="28"/>
          <w:szCs w:val="28"/>
        </w:rPr>
      </w:pPr>
      <w:r>
        <w:rPr>
          <w:sz w:val="28"/>
          <w:szCs w:val="28"/>
        </w:rPr>
        <w:t>rzetelne i obiektywne ustalenie stanu faktycznego,</w:t>
      </w:r>
    </w:p>
    <w:p w:rsidR="00273F20" w:rsidRDefault="00273F20" w:rsidP="003B330F">
      <w:pPr>
        <w:pStyle w:val="BodyText"/>
        <w:numPr>
          <w:ilvl w:val="1"/>
          <w:numId w:val="22"/>
        </w:numPr>
        <w:tabs>
          <w:tab w:val="clear" w:pos="1619"/>
          <w:tab w:val="num" w:pos="567"/>
        </w:tabs>
        <w:spacing w:line="320" w:lineRule="exact"/>
        <w:ind w:left="567" w:hanging="425"/>
        <w:rPr>
          <w:sz w:val="28"/>
          <w:szCs w:val="28"/>
        </w:rPr>
      </w:pPr>
      <w:r>
        <w:rPr>
          <w:sz w:val="28"/>
          <w:szCs w:val="28"/>
        </w:rPr>
        <w:t>ustalenie nieprawidłowości i uchybień oraz przyczyn i skutków ich powstawania, jak również osób odpowiedzialnych za ich powstawanie.</w:t>
      </w:r>
    </w:p>
    <w:p w:rsidR="00273F20" w:rsidRDefault="00273F20" w:rsidP="003B330F">
      <w:pPr>
        <w:pStyle w:val="BodyText"/>
        <w:tabs>
          <w:tab w:val="num" w:pos="567"/>
        </w:tabs>
        <w:spacing w:line="320" w:lineRule="exact"/>
        <w:ind w:left="567" w:hanging="425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105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64"/>
        </w:numPr>
        <w:tabs>
          <w:tab w:val="clear" w:pos="1068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Z przebiegu kontroli Komisja Rewizyjna w terminie 7 dni od daty jej zakończenia sporządza protokół pokontrolny, który podpisują członkowie Komisji biorący udział w kontroli oraz kierownik jednostki kontrolowanej.</w:t>
      </w:r>
    </w:p>
    <w:p w:rsidR="00273F20" w:rsidRDefault="00273F20" w:rsidP="003B330F">
      <w:pPr>
        <w:pStyle w:val="BodyText"/>
        <w:numPr>
          <w:ilvl w:val="0"/>
          <w:numId w:val="64"/>
        </w:numPr>
        <w:tabs>
          <w:tab w:val="clear" w:pos="1068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protokole ujmuje się fakty służące do oceny jednostki kontrolowanej.</w:t>
      </w:r>
    </w:p>
    <w:p w:rsidR="00273F20" w:rsidRDefault="00273F20" w:rsidP="003B330F">
      <w:pPr>
        <w:pStyle w:val="BodyText"/>
        <w:numPr>
          <w:ilvl w:val="0"/>
          <w:numId w:val="64"/>
        </w:numPr>
        <w:tabs>
          <w:tab w:val="clear" w:pos="1068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Protokół pokontrolny powinien ponadto zawierać: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nazwę jednostki kontrolowanej oraz dane osobowe kierownika,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imiona i nazwiska osób kontrolujących,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określenie zakresu kontroli,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czas trwania kontroli,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ewentualne zastrzeżenia kierownika jednostki kontrolowanej,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wnioski pokontrolne,</w:t>
      </w:r>
    </w:p>
    <w:p w:rsidR="00273F20" w:rsidRDefault="00273F20" w:rsidP="003B330F">
      <w:pPr>
        <w:pStyle w:val="BodyText"/>
        <w:numPr>
          <w:ilvl w:val="1"/>
          <w:numId w:val="17"/>
        </w:numPr>
        <w:tabs>
          <w:tab w:val="clear" w:pos="1754"/>
          <w:tab w:val="num" w:pos="851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wykaz załączników.</w:t>
      </w:r>
    </w:p>
    <w:p w:rsidR="00273F20" w:rsidRDefault="00273F20" w:rsidP="003B330F">
      <w:pPr>
        <w:pStyle w:val="BodyText"/>
        <w:numPr>
          <w:ilvl w:val="0"/>
          <w:numId w:val="64"/>
        </w:numPr>
        <w:tabs>
          <w:tab w:val="clear" w:pos="1068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Protokół sporządza się w trzech jednobrzmiących egzemplarzach, z  których jeden otrzymuje kierownik jednostki kontrolowanej, drugi Przewodniczący Rady, trzeci pozostaje w aktach Komisji.</w:t>
      </w:r>
    </w:p>
    <w:p w:rsidR="00273F20" w:rsidRDefault="00273F20" w:rsidP="003B330F">
      <w:pPr>
        <w:pStyle w:val="BodyText"/>
        <w:numPr>
          <w:ilvl w:val="0"/>
          <w:numId w:val="64"/>
        </w:numPr>
        <w:tabs>
          <w:tab w:val="clear" w:pos="1068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Kierownik jednostki kontrolowanej ma prawo zgłaszania do protokołu uwag Przewodniczącemu Rady dotyczących treści protokołu oraz przebiegu kontroli.</w:t>
      </w:r>
    </w:p>
    <w:p w:rsidR="00273F20" w:rsidRDefault="00273F20" w:rsidP="003B330F">
      <w:pPr>
        <w:pStyle w:val="BodyText"/>
        <w:numPr>
          <w:ilvl w:val="0"/>
          <w:numId w:val="64"/>
        </w:numPr>
        <w:tabs>
          <w:tab w:val="clear" w:pos="1068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Uwagi, o których mowa w ust. 4 składa się w terminie 7 dni od daty przedstawienia kierownikowi kontrolowanego podmiotu protokołu pokontrolnego do podpisania.</w:t>
      </w:r>
    </w:p>
    <w:p w:rsidR="00273F20" w:rsidRDefault="00273F20" w:rsidP="00273F20">
      <w:pPr>
        <w:pStyle w:val="BodyText"/>
        <w:spacing w:line="320" w:lineRule="exact"/>
        <w:ind w:left="993" w:hanging="284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106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3B330F">
      <w:pPr>
        <w:pStyle w:val="BodyText"/>
        <w:numPr>
          <w:ilvl w:val="1"/>
          <w:numId w:val="62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Komisja Rewizyjna przedkłada Radzie do zatwierdzenia plan pracy w terminach określonych w § 17.</w:t>
      </w:r>
    </w:p>
    <w:p w:rsidR="00273F20" w:rsidRDefault="00273F20" w:rsidP="003B330F">
      <w:pPr>
        <w:pStyle w:val="BodyText"/>
        <w:numPr>
          <w:ilvl w:val="1"/>
          <w:numId w:val="62"/>
        </w:numPr>
        <w:tabs>
          <w:tab w:val="clear" w:pos="1964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Rada może zatwierdzić jedynie część planu pracy Komisji Rewizyjnej; przystąpienie do wykonywania kontroli może nastąpić po zatwierdzeniu planu pracy lub jego części.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107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3B330F">
      <w:pPr>
        <w:pStyle w:val="BodyText"/>
        <w:numPr>
          <w:ilvl w:val="0"/>
          <w:numId w:val="2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Wyniki swoich działań Komisja Rewizyjna przedstawia Radzie w formie rocznych sprawozdań w terminie do dnia 30 kwietnia każdego roku.</w:t>
      </w:r>
    </w:p>
    <w:p w:rsidR="00273F20" w:rsidRDefault="00273F20" w:rsidP="003B330F">
      <w:pPr>
        <w:pStyle w:val="BodyText"/>
        <w:numPr>
          <w:ilvl w:val="0"/>
          <w:numId w:val="23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Poza przypadkiem określonym w ust. 1, Komisja Rewizyjna składa sprawozdanie ze swej działalności po podjęciu stosownej uchwały Rady zlecającej przeprowadzenie kontroli.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 w:hanging="53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VII. Zasady działania klubów radnych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108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5974B2">
      <w:pPr>
        <w:pStyle w:val="BodyText"/>
        <w:numPr>
          <w:ilvl w:val="0"/>
          <w:numId w:val="88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Radni mogą tworzyć kluby radnych, określanych dalej jako „kluby” według kryteriów przez siebie przyjętych.</w:t>
      </w:r>
    </w:p>
    <w:p w:rsidR="00273F20" w:rsidRDefault="00273F20" w:rsidP="005974B2">
      <w:pPr>
        <w:pStyle w:val="BodyText"/>
        <w:numPr>
          <w:ilvl w:val="0"/>
          <w:numId w:val="88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Przynależność do klubów jest dobrowolna.</w:t>
      </w:r>
    </w:p>
    <w:p w:rsidR="00273F20" w:rsidRDefault="00273F20" w:rsidP="005974B2">
      <w:pPr>
        <w:pStyle w:val="BodyText"/>
        <w:numPr>
          <w:ilvl w:val="0"/>
          <w:numId w:val="88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W ramach klubów mogą funkcjonować koła radnych.</w:t>
      </w: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109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6C7AB4" w:rsidP="005974B2">
      <w:pPr>
        <w:pStyle w:val="BodyText"/>
        <w:numPr>
          <w:ilvl w:val="0"/>
          <w:numId w:val="65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 w:rsidRPr="007345F9">
        <w:rPr>
          <w:rStyle w:val="FootnoteReference"/>
          <w:b/>
          <w:sz w:val="28"/>
          <w:szCs w:val="28"/>
        </w:rPr>
        <w:footnoteReference w:id="27"/>
      </w:r>
      <w:r w:rsidR="00273F20">
        <w:rPr>
          <w:sz w:val="28"/>
          <w:szCs w:val="28"/>
        </w:rPr>
        <w:t>Warunkiem utworzenia klubu jest zadeklarowanie w</w:t>
      </w:r>
      <w:r>
        <w:rPr>
          <w:sz w:val="28"/>
          <w:szCs w:val="28"/>
        </w:rPr>
        <w:t xml:space="preserve"> nim udziału przez co najmniej 3</w:t>
      </w:r>
      <w:r w:rsidR="00273F20">
        <w:rPr>
          <w:sz w:val="28"/>
          <w:szCs w:val="28"/>
        </w:rPr>
        <w:t xml:space="preserve"> radnych.</w:t>
      </w:r>
    </w:p>
    <w:p w:rsidR="00273F20" w:rsidRDefault="00273F20" w:rsidP="005974B2">
      <w:pPr>
        <w:pStyle w:val="BodyText"/>
        <w:numPr>
          <w:ilvl w:val="0"/>
          <w:numId w:val="65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Powstanieklubu musi zostać niezwłocznie zgłoszone Przewodniczącemu Rady.</w:t>
      </w:r>
    </w:p>
    <w:p w:rsidR="00273F20" w:rsidRDefault="00273F20" w:rsidP="007345F9">
      <w:pPr>
        <w:pStyle w:val="BodyText"/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3.  W zgłoszeniu podaje się:</w:t>
      </w:r>
    </w:p>
    <w:p w:rsidR="00273F20" w:rsidRDefault="00273F20" w:rsidP="007345F9">
      <w:pPr>
        <w:pStyle w:val="BodyText"/>
        <w:tabs>
          <w:tab w:val="left" w:pos="786"/>
          <w:tab w:val="left" w:pos="1701"/>
          <w:tab w:val="left" w:pos="1985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1) nazwę klubu,</w:t>
      </w:r>
    </w:p>
    <w:p w:rsidR="00273F20" w:rsidRDefault="00273F20" w:rsidP="007345F9">
      <w:pPr>
        <w:pStyle w:val="BodyText"/>
        <w:tabs>
          <w:tab w:val="left" w:pos="786"/>
          <w:tab w:val="left" w:pos="1701"/>
          <w:tab w:val="left" w:pos="1843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2) listę członków,</w:t>
      </w:r>
    </w:p>
    <w:p w:rsidR="00273F20" w:rsidRDefault="00273F20" w:rsidP="007345F9">
      <w:pPr>
        <w:pStyle w:val="BodyText"/>
        <w:numPr>
          <w:ilvl w:val="1"/>
          <w:numId w:val="22"/>
        </w:numPr>
        <w:tabs>
          <w:tab w:val="left" w:pos="786"/>
          <w:tab w:val="left" w:pos="1701"/>
          <w:tab w:val="left" w:pos="1843"/>
        </w:tabs>
        <w:spacing w:line="320" w:lineRule="exact"/>
        <w:ind w:left="851" w:hanging="425"/>
        <w:rPr>
          <w:sz w:val="28"/>
          <w:szCs w:val="28"/>
        </w:rPr>
      </w:pPr>
      <w:r>
        <w:rPr>
          <w:sz w:val="28"/>
          <w:szCs w:val="28"/>
        </w:rPr>
        <w:t>imię i nazwisko przewodniczącego klubu.</w:t>
      </w:r>
    </w:p>
    <w:p w:rsidR="00273F20" w:rsidRDefault="00273F20" w:rsidP="007345F9">
      <w:pPr>
        <w:pStyle w:val="BodyText"/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4. W razie zmiany składu klubu lub jego rozwiązania przewodniczący  klubu jest obowiązany do niezwłocznego poinformowania o tym Przewodniczącego Rady.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110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7345F9">
      <w:pPr>
        <w:pStyle w:val="BodyText"/>
        <w:spacing w:line="320" w:lineRule="exact"/>
        <w:ind w:left="539" w:hanging="539"/>
        <w:rPr>
          <w:sz w:val="28"/>
          <w:szCs w:val="28"/>
        </w:rPr>
      </w:pPr>
      <w:r>
        <w:rPr>
          <w:sz w:val="28"/>
          <w:szCs w:val="28"/>
        </w:rPr>
        <w:t>1.  Kluby działają wyłącznie w ramach Rady.</w:t>
      </w:r>
    </w:p>
    <w:p w:rsidR="00273F20" w:rsidRDefault="00273F20" w:rsidP="007345F9">
      <w:pPr>
        <w:pStyle w:val="BodyText"/>
        <w:spacing w:line="320" w:lineRule="exact"/>
        <w:ind w:left="539" w:hanging="539"/>
        <w:rPr>
          <w:sz w:val="28"/>
          <w:szCs w:val="28"/>
        </w:rPr>
      </w:pPr>
      <w:r>
        <w:rPr>
          <w:sz w:val="28"/>
          <w:szCs w:val="28"/>
        </w:rPr>
        <w:t>2.  Przewodniczący Rady prowadzi rejestr klubów.</w:t>
      </w:r>
    </w:p>
    <w:p w:rsidR="00273F20" w:rsidRDefault="00273F20" w:rsidP="00273F20">
      <w:pPr>
        <w:pStyle w:val="BodyText"/>
        <w:spacing w:line="320" w:lineRule="exact"/>
        <w:ind w:left="539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111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sz w:val="28"/>
          <w:szCs w:val="28"/>
        </w:rPr>
      </w:pPr>
    </w:p>
    <w:p w:rsidR="00273F20" w:rsidRDefault="00273F20" w:rsidP="007345F9">
      <w:pPr>
        <w:pStyle w:val="BodyText"/>
        <w:numPr>
          <w:ilvl w:val="0"/>
          <w:numId w:val="92"/>
        </w:numPr>
        <w:tabs>
          <w:tab w:val="clear" w:pos="927"/>
          <w:tab w:val="num" w:pos="426"/>
        </w:tabs>
        <w:spacing w:line="320" w:lineRule="exact"/>
        <w:ind w:left="426" w:hanging="284"/>
        <w:rPr>
          <w:sz w:val="28"/>
          <w:szCs w:val="28"/>
        </w:rPr>
      </w:pPr>
      <w:r>
        <w:rPr>
          <w:sz w:val="28"/>
          <w:szCs w:val="28"/>
        </w:rPr>
        <w:t>Kluby działają w okresie kadencji Rady. Upływ kadencji Rady  jest równoznaczny z rozwiązaniem klubów.</w:t>
      </w:r>
    </w:p>
    <w:p w:rsidR="00273F20" w:rsidRDefault="00273F20" w:rsidP="007345F9">
      <w:pPr>
        <w:pStyle w:val="BodyText"/>
        <w:numPr>
          <w:ilvl w:val="0"/>
          <w:numId w:val="92"/>
        </w:numPr>
        <w:tabs>
          <w:tab w:val="clear" w:pos="927"/>
          <w:tab w:val="num" w:pos="426"/>
        </w:tabs>
        <w:spacing w:line="320" w:lineRule="exact"/>
        <w:ind w:left="426" w:hanging="284"/>
        <w:rPr>
          <w:sz w:val="28"/>
          <w:szCs w:val="28"/>
        </w:rPr>
      </w:pPr>
      <w:r>
        <w:rPr>
          <w:sz w:val="28"/>
          <w:szCs w:val="28"/>
        </w:rPr>
        <w:t>Kluby mogą ulegać wcześniejszemu rozwiązaniu na mocy   uchwał ich członków, podejmowanych bezwzględną większością w obecności co najmniej połowy członków klubu.</w:t>
      </w:r>
    </w:p>
    <w:p w:rsidR="00273F20" w:rsidRDefault="006C7AB4" w:rsidP="007345F9">
      <w:pPr>
        <w:pStyle w:val="BodyText"/>
        <w:numPr>
          <w:ilvl w:val="0"/>
          <w:numId w:val="65"/>
        </w:numPr>
        <w:tabs>
          <w:tab w:val="clear" w:pos="927"/>
          <w:tab w:val="num" w:pos="426"/>
        </w:tabs>
        <w:spacing w:line="320" w:lineRule="exact"/>
        <w:ind w:left="426" w:hanging="284"/>
        <w:rPr>
          <w:sz w:val="28"/>
          <w:szCs w:val="28"/>
        </w:rPr>
      </w:pPr>
      <w:r w:rsidRPr="007345F9">
        <w:rPr>
          <w:rStyle w:val="FootnoteReference"/>
          <w:b/>
          <w:sz w:val="28"/>
          <w:szCs w:val="28"/>
        </w:rPr>
        <w:footnoteReference w:id="28"/>
      </w:r>
      <w:r w:rsidR="00273F20">
        <w:rPr>
          <w:sz w:val="28"/>
          <w:szCs w:val="28"/>
        </w:rPr>
        <w:t>Kluby podlegają rozwiązaniu uchwałą Rady, gdy liczba ich</w:t>
      </w:r>
      <w:r>
        <w:rPr>
          <w:sz w:val="28"/>
          <w:szCs w:val="28"/>
        </w:rPr>
        <w:t xml:space="preserve"> członków spadnie poniżej trzech</w:t>
      </w:r>
      <w:r w:rsidR="00273F20">
        <w:rPr>
          <w:sz w:val="28"/>
          <w:szCs w:val="28"/>
        </w:rPr>
        <w:t>.</w:t>
      </w:r>
    </w:p>
    <w:p w:rsidR="00273F20" w:rsidRDefault="00273F20" w:rsidP="007345F9">
      <w:pPr>
        <w:pStyle w:val="BodyText"/>
        <w:tabs>
          <w:tab w:val="num" w:pos="426"/>
        </w:tabs>
        <w:spacing w:line="320" w:lineRule="exact"/>
        <w:ind w:left="426" w:hanging="284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112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Prace klubów organizują przewodniczący klubów, wybierani przez członków klubu.</w:t>
      </w:r>
    </w:p>
    <w:p w:rsidR="00273F20" w:rsidRDefault="00273F20" w:rsidP="00273F20">
      <w:pPr>
        <w:pStyle w:val="BodyText"/>
        <w:spacing w:line="320" w:lineRule="exact"/>
        <w:ind w:left="539" w:right="612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113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7345F9">
      <w:pPr>
        <w:pStyle w:val="BodyText"/>
        <w:numPr>
          <w:ilvl w:val="0"/>
          <w:numId w:val="90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Kluby mogą uchwalać własne regulaminy.</w:t>
      </w:r>
    </w:p>
    <w:p w:rsidR="00273F20" w:rsidRDefault="00273F20" w:rsidP="007345F9">
      <w:pPr>
        <w:pStyle w:val="BodyText"/>
        <w:numPr>
          <w:ilvl w:val="0"/>
          <w:numId w:val="90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Regulaminy klubów nie mogą być sprzeczne ze Statutem Gminy.</w:t>
      </w:r>
    </w:p>
    <w:p w:rsidR="00273F20" w:rsidRDefault="00273F20" w:rsidP="007345F9">
      <w:pPr>
        <w:pStyle w:val="BodyText"/>
        <w:numPr>
          <w:ilvl w:val="0"/>
          <w:numId w:val="90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Przewodniczący klubów są obowiązani do niezwłocznego przedkładania regulaminów klubów Przewodniczącemu Rady.</w:t>
      </w:r>
    </w:p>
    <w:p w:rsidR="00273F20" w:rsidRDefault="00273F20" w:rsidP="007345F9">
      <w:pPr>
        <w:pStyle w:val="BodyText"/>
        <w:numPr>
          <w:ilvl w:val="0"/>
          <w:numId w:val="90"/>
        </w:numPr>
        <w:tabs>
          <w:tab w:val="clear" w:pos="927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Postanowienie ust. 3 dotyczy także zmian regulaminów.</w:t>
      </w:r>
    </w:p>
    <w:p w:rsidR="00273F20" w:rsidRDefault="00273F20" w:rsidP="007345F9">
      <w:pPr>
        <w:pStyle w:val="BodyText"/>
        <w:tabs>
          <w:tab w:val="num" w:pos="426"/>
        </w:tabs>
        <w:spacing w:line="320" w:lineRule="exact"/>
        <w:ind w:left="426" w:hanging="426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§ 114</w:t>
      </w:r>
    </w:p>
    <w:p w:rsidR="00273F20" w:rsidRDefault="00273F20" w:rsidP="00273F20">
      <w:pPr>
        <w:pStyle w:val="BodyText"/>
        <w:spacing w:line="320" w:lineRule="exact"/>
        <w:ind w:left="539" w:right="612" w:firstLine="361"/>
        <w:rPr>
          <w:sz w:val="28"/>
          <w:szCs w:val="28"/>
        </w:rPr>
      </w:pPr>
    </w:p>
    <w:p w:rsidR="00273F20" w:rsidRDefault="00273F20" w:rsidP="007345F9">
      <w:pPr>
        <w:pStyle w:val="BodyText"/>
        <w:numPr>
          <w:ilvl w:val="0"/>
          <w:numId w:val="67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Klubom przysługują uprawnienia wnioskodawcze i opiniodawcze w zakresie organizacji i trybu działania Rady.</w:t>
      </w:r>
    </w:p>
    <w:p w:rsidR="00273F20" w:rsidRDefault="00273F20" w:rsidP="007345F9">
      <w:pPr>
        <w:pStyle w:val="BodyText"/>
        <w:numPr>
          <w:ilvl w:val="0"/>
          <w:numId w:val="67"/>
        </w:numPr>
        <w:tabs>
          <w:tab w:val="clear" w:pos="899"/>
          <w:tab w:val="num" w:pos="426"/>
        </w:tabs>
        <w:spacing w:line="320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>Kluby mogą przedstawiać swoje stanowisko na sesji Rady wyłącznie przez swych przedstawicieli.</w:t>
      </w:r>
    </w:p>
    <w:p w:rsidR="00417D3F" w:rsidRDefault="00417D3F" w:rsidP="00667DFF">
      <w:pPr>
        <w:pStyle w:val="BodyText"/>
        <w:spacing w:line="320" w:lineRule="exact"/>
        <w:rPr>
          <w:b/>
          <w:bCs/>
          <w:sz w:val="28"/>
          <w:szCs w:val="28"/>
        </w:rPr>
      </w:pPr>
    </w:p>
    <w:p w:rsidR="00417D3F" w:rsidRDefault="00417D3F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115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Na wniosek przewodniczących klubów Wójt obowiązany jest zapewnić klubom organizacyjne warunki w zakresie niezbędnym do ich funkcjonowania.</w:t>
      </w: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hanging="5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116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Za udział w pracach klubu nie przysługuje dieta.</w:t>
      </w:r>
    </w:p>
    <w:p w:rsidR="00273F20" w:rsidRDefault="00273F20" w:rsidP="00273F20">
      <w:pPr>
        <w:pStyle w:val="BodyText"/>
        <w:spacing w:line="320" w:lineRule="exact"/>
        <w:ind w:left="539"/>
        <w:jc w:val="center"/>
        <w:rPr>
          <w:b/>
          <w:bCs/>
          <w:sz w:val="28"/>
          <w:szCs w:val="28"/>
        </w:rPr>
      </w:pPr>
    </w:p>
    <w:p w:rsidR="00273F20" w:rsidRDefault="00273F20" w:rsidP="00AA1786">
      <w:pPr>
        <w:pStyle w:val="BodyText"/>
        <w:spacing w:line="320" w:lineRule="exact"/>
        <w:ind w:left="539" w:right="612" w:hanging="539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VIII. </w:t>
      </w:r>
      <w:r w:rsidR="006C7AB4">
        <w:rPr>
          <w:b/>
          <w:bCs/>
          <w:sz w:val="28"/>
          <w:szCs w:val="28"/>
        </w:rPr>
        <w:t xml:space="preserve">Komisja, Skarg, </w:t>
      </w:r>
      <w:r w:rsidR="006C7AB4" w:rsidRPr="00417D3F">
        <w:rPr>
          <w:b/>
          <w:bCs/>
          <w:color w:val="000000" w:themeColor="text1"/>
          <w:sz w:val="28"/>
          <w:szCs w:val="28"/>
        </w:rPr>
        <w:t>Wniosków i Petycji</w:t>
      </w:r>
      <w:r w:rsidR="007345F9" w:rsidRPr="00667DFF">
        <w:rPr>
          <w:rStyle w:val="FootnoteReference"/>
          <w:b/>
          <w:bCs/>
          <w:color w:val="000000" w:themeColor="text1"/>
          <w:sz w:val="28"/>
          <w:szCs w:val="28"/>
        </w:rPr>
        <w:footnoteReference w:id="29"/>
      </w:r>
    </w:p>
    <w:p w:rsidR="00273F20" w:rsidRDefault="00273F20" w:rsidP="00273F20">
      <w:pPr>
        <w:pStyle w:val="BodyText"/>
        <w:spacing w:line="320" w:lineRule="exact"/>
        <w:ind w:left="539" w:right="612"/>
        <w:rPr>
          <w:b/>
          <w:bCs/>
          <w:sz w:val="28"/>
          <w:szCs w:val="28"/>
        </w:rPr>
      </w:pPr>
    </w:p>
    <w:p w:rsidR="009F392C" w:rsidRDefault="009F392C" w:rsidP="009F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117</w:t>
      </w:r>
    </w:p>
    <w:p w:rsidR="009F392C" w:rsidRPr="009F392C" w:rsidRDefault="009F392C" w:rsidP="009F3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2C" w:rsidRPr="009F392C" w:rsidRDefault="006C7AB4" w:rsidP="007345F9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1. Komisja, Skarg, Wniosków i Petycji składa się z przewodniczącego, zastępcyprzewodniczącego oraz od 3 do 4 członków.</w:t>
      </w:r>
    </w:p>
    <w:p w:rsidR="009F392C" w:rsidRPr="009F392C" w:rsidRDefault="006C7AB4" w:rsidP="007345F9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2. Przewodniczącego Komisji wybiera Rada Gminy, a zastępcę wskazują członkowieKomisji.</w:t>
      </w:r>
    </w:p>
    <w:p w:rsidR="009F392C" w:rsidRPr="009F392C" w:rsidRDefault="006C7AB4" w:rsidP="007345F9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3. Przewodniczący Komisji, Skarg, Wniosków i Petycji organizuje prace komisji i prowadzijej obrady. W przypadku nieobecności przewodniczącego lub niemożności działania jego</w:t>
      </w:r>
      <w:r w:rsidR="009F392C" w:rsidRPr="009F392C">
        <w:rPr>
          <w:rFonts w:ascii="Times New Roman" w:eastAsia="Times New Roman" w:hAnsi="Times New Roman" w:cs="Times New Roman"/>
          <w:sz w:val="28"/>
          <w:szCs w:val="28"/>
        </w:rPr>
        <w:t xml:space="preserve"> zadania wykonuje zastępca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przewodniczącego</w:t>
      </w:r>
      <w:r w:rsidR="009F39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392C" w:rsidRDefault="006C7AB4" w:rsidP="007345F9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4. Przewodniczący Komisji, Skarg, Wniosków i Petycji zwołuje posiedzenie niezwłocznie,niepóźnej niż w terminie 7 dni od wpływu wniosku, skargi lub petycji. Komisja proceduje wsposób umożliwiający radzie zachowanie ustawowych terminów rozpatrywania skarg,wniosków i petycji. Do zwołania posiedzenia stosuje się przepisy § 30 ust. 4 niniejszegoStatutu.</w:t>
      </w:r>
    </w:p>
    <w:p w:rsidR="009F392C" w:rsidRDefault="006C7AB4" w:rsidP="007345F9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5. Obsługę administracyjną komisji wykonuje pracownik Urzędu wyznaczony przez wójta.W pierwszym kwartale roku kalendarzowego przewodniczący Komisji, Skarg, Wniosków iPetycji składa na sesji rady sprawozdanie z jej działalności.</w:t>
      </w:r>
    </w:p>
    <w:p w:rsidR="009F392C" w:rsidRDefault="009F392C" w:rsidP="009F392C">
      <w:pPr>
        <w:spacing w:after="0" w:line="320" w:lineRule="exact"/>
        <w:ind w:left="89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118</w:t>
      </w:r>
    </w:p>
    <w:p w:rsidR="009F392C" w:rsidRP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2C" w:rsidRDefault="006C7AB4" w:rsidP="007345F9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1. Komisja, Skarg, Wniosków i Petycji rozpatruje wpływające do Rady skargi na działania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wójta i gminnych jednostek organizacyjnych, wnioski oraz petycje składane przez obywateli i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przygotowuje w rozpatrywanych sprawach swoją opinię.</w:t>
      </w:r>
    </w:p>
    <w:p w:rsidR="009F392C" w:rsidRDefault="006C7AB4" w:rsidP="007345F9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2. Przy rozpatrywaniu skarg, wniosków i petycji komisja kieruje się zasadami legalności,obiektywizmu, rzetelności oraz wnikliwości.</w:t>
      </w:r>
    </w:p>
    <w:p w:rsidR="009F392C" w:rsidRDefault="006C7AB4" w:rsidP="007345F9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lastRenderedPageBreak/>
        <w:t>3. Jeżeli Komisja, Skarg, Wniosków i Petycji uzna, że rada nie jest właściwa do rozpatrzenia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skargi, wniosku lub petycji złożonej przez obywateli, przewodniczący rady niezwłoczniewskazuje właściwy organ oraz przekazuje ją właściwemu organowi, o czym powiadamia radę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oraz odpowiednio skarżącego, wnioskodawcę lub autora petycji.</w:t>
      </w:r>
    </w:p>
    <w:p w:rsidR="009F392C" w:rsidRDefault="009F392C" w:rsidP="009F392C">
      <w:pPr>
        <w:spacing w:after="0" w:line="320" w:lineRule="exact"/>
        <w:ind w:left="89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2C" w:rsidRDefault="006C7AB4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b/>
          <w:sz w:val="28"/>
          <w:szCs w:val="28"/>
        </w:rPr>
        <w:t>§ 119</w:t>
      </w:r>
    </w:p>
    <w:p w:rsid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392C" w:rsidRDefault="006C7AB4" w:rsidP="008209A5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1. W celu wykonywania swoich obowiązków komisja może zwrócić się do organuwykonawczego lub kierownika jednostki organizacyjnej o pisemne zajęcie stanowiska wsprawie będącej przedmiotem skargi, wniosku lub petycji.</w:t>
      </w:r>
    </w:p>
    <w:p w:rsidR="009F392C" w:rsidRDefault="006C7AB4" w:rsidP="008209A5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2. Jeżeli okoliczności sprawy tego wymagają Przewodniczący Komisji, Skarg, Wniosków i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Petycji może zaprosić na jej posiedzenie podmioty, których dotyczy skarga, wniosek lub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petycja.</w:t>
      </w:r>
    </w:p>
    <w:p w:rsidR="009F392C" w:rsidRDefault="009F392C" w:rsidP="009F392C">
      <w:pPr>
        <w:spacing w:after="0" w:line="320" w:lineRule="exact"/>
        <w:ind w:left="89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120</w:t>
      </w:r>
    </w:p>
    <w:p w:rsidR="009F392C" w:rsidRP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392C" w:rsidRDefault="006C7AB4" w:rsidP="008209A5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1. Z przeprowadzonych czynności sporządza się protokół a okoliczności w nim wskazane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stanowią podstawę sformułowania opinii w sprawie skargi, wniosku lub petycji.</w:t>
      </w:r>
    </w:p>
    <w:p w:rsidR="009F392C" w:rsidRDefault="006C7AB4" w:rsidP="008209A5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2. Opinia zawiera krótki opis przedmiotu sprawy, stwierdzenie co do zasadności lubniezasadności skargi, wniosku oraz propozycję stanowiska rady w zakresie dalszego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procedowania w sprawie wraz z uzasadnieniem.</w:t>
      </w:r>
    </w:p>
    <w:p w:rsidR="009F392C" w:rsidRDefault="006C7AB4" w:rsidP="008209A5">
      <w:p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AB4">
        <w:rPr>
          <w:rFonts w:ascii="Times New Roman" w:eastAsia="Times New Roman" w:hAnsi="Times New Roman" w:cs="Times New Roman"/>
          <w:sz w:val="28"/>
          <w:szCs w:val="28"/>
        </w:rPr>
        <w:t>3. Komisja, Skarg, Wniosków i Petycji, po przeprowadzeniu postępowania wyjaśniającego,wydaje opinię w formie uchwały przyjętej w głosowaniu jawnym, zwykłą większością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7AB4">
        <w:rPr>
          <w:rFonts w:ascii="Times New Roman" w:eastAsia="Times New Roman" w:hAnsi="Times New Roman" w:cs="Times New Roman"/>
          <w:sz w:val="28"/>
          <w:szCs w:val="28"/>
        </w:rPr>
        <w:t>głosów oraz przekazuje ją przewodniczącemu rady.</w:t>
      </w:r>
    </w:p>
    <w:p w:rsid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§ 121</w:t>
      </w:r>
    </w:p>
    <w:p w:rsidR="009F392C" w:rsidRPr="009F392C" w:rsidRDefault="009F392C" w:rsidP="009F392C">
      <w:pPr>
        <w:spacing w:after="0" w:line="320" w:lineRule="exact"/>
        <w:ind w:left="896" w:hanging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9A5" w:rsidRDefault="006C7AB4" w:rsidP="008209A5">
      <w:pPr>
        <w:pStyle w:val="ListParagraph"/>
        <w:numPr>
          <w:ilvl w:val="3"/>
          <w:numId w:val="103"/>
        </w:num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9A5">
        <w:rPr>
          <w:rFonts w:ascii="Times New Roman" w:eastAsia="Times New Roman" w:hAnsi="Times New Roman" w:cs="Times New Roman"/>
          <w:sz w:val="28"/>
          <w:szCs w:val="28"/>
        </w:rPr>
        <w:t>Członek Komisji, Skarg, Wniosków i Petycji podlega wyłączeniu z udziału w jej pracach,jeżeli rozpatrywana skarga, wniosek lub petycja może dotyczyć praw i obowiązków jego,jego małżonka, jego krewnych lub powinowatych.</w:t>
      </w:r>
    </w:p>
    <w:p w:rsidR="008209A5" w:rsidRDefault="006C7AB4" w:rsidP="008209A5">
      <w:pPr>
        <w:pStyle w:val="ListParagraph"/>
        <w:numPr>
          <w:ilvl w:val="3"/>
          <w:numId w:val="103"/>
        </w:numPr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9A5">
        <w:rPr>
          <w:rFonts w:ascii="Times New Roman" w:eastAsia="Times New Roman" w:hAnsi="Times New Roman" w:cs="Times New Roman"/>
          <w:sz w:val="28"/>
          <w:szCs w:val="28"/>
        </w:rPr>
        <w:t>Członek Komisji, Skarg, Wniosków i Petycji może również być wyłączony z udziału w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9A5">
        <w:rPr>
          <w:rFonts w:ascii="Times New Roman" w:eastAsia="Times New Roman" w:hAnsi="Times New Roman" w:cs="Times New Roman"/>
          <w:sz w:val="28"/>
          <w:szCs w:val="28"/>
        </w:rPr>
        <w:t>pracach komisji, jeżeli zachodzą okoliczności mogące wywołać wątpliwości co do jego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9A5">
        <w:rPr>
          <w:rFonts w:ascii="Times New Roman" w:eastAsia="Times New Roman" w:hAnsi="Times New Roman" w:cs="Times New Roman"/>
          <w:sz w:val="28"/>
          <w:szCs w:val="28"/>
        </w:rPr>
        <w:t>bezstronności. Wniosek o wyłączenie z tej przyczyny należy uzasadnić.</w:t>
      </w:r>
    </w:p>
    <w:p w:rsidR="008209A5" w:rsidRDefault="006C7AB4" w:rsidP="008209A5">
      <w:pPr>
        <w:pStyle w:val="ListParagraph"/>
        <w:numPr>
          <w:ilvl w:val="3"/>
          <w:numId w:val="103"/>
        </w:numPr>
        <w:tabs>
          <w:tab w:val="num" w:pos="993"/>
        </w:tabs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9A5">
        <w:rPr>
          <w:rFonts w:ascii="Times New Roman" w:eastAsia="Times New Roman" w:hAnsi="Times New Roman" w:cs="Times New Roman"/>
          <w:sz w:val="28"/>
          <w:szCs w:val="28"/>
        </w:rPr>
        <w:t>W sprawie wyłączenia zastępcy przewodniczącego komisji oraz poszczególnych</w:t>
      </w:r>
      <w:r w:rsidR="00667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09A5">
        <w:rPr>
          <w:rFonts w:ascii="Times New Roman" w:eastAsia="Times New Roman" w:hAnsi="Times New Roman" w:cs="Times New Roman"/>
          <w:sz w:val="28"/>
          <w:szCs w:val="28"/>
        </w:rPr>
        <w:t>członków decyduje przewodniczący komisji.</w:t>
      </w:r>
    </w:p>
    <w:p w:rsidR="00273F20" w:rsidRPr="008209A5" w:rsidRDefault="006C7AB4" w:rsidP="008209A5">
      <w:pPr>
        <w:pStyle w:val="ListParagraph"/>
        <w:numPr>
          <w:ilvl w:val="3"/>
          <w:numId w:val="103"/>
        </w:numPr>
        <w:tabs>
          <w:tab w:val="num" w:pos="993"/>
        </w:tabs>
        <w:spacing w:after="0" w:line="320" w:lineRule="exact"/>
        <w:ind w:left="426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9A5">
        <w:rPr>
          <w:rFonts w:ascii="Times New Roman" w:eastAsia="Times New Roman" w:hAnsi="Times New Roman" w:cs="Times New Roman"/>
          <w:sz w:val="28"/>
          <w:szCs w:val="28"/>
        </w:rPr>
        <w:t>O wyłączeniu przewodniczącego komisji decyduje rada.</w:t>
      </w:r>
    </w:p>
    <w:p w:rsidR="00F468FB" w:rsidRDefault="00F468FB" w:rsidP="00273F20">
      <w:pPr>
        <w:spacing w:after="0" w:line="320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7D3F" w:rsidRDefault="00417D3F" w:rsidP="00273F20">
      <w:pPr>
        <w:spacing w:after="0" w:line="320" w:lineRule="exact"/>
        <w:ind w:left="1560" w:hanging="15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1560" w:hanging="1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Rozdział IX. Zasady dostępu i korzystania z dokumentów organów Gminy  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122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Każdy ma prawo do uzyskania informacji publicznej, w tym o pracy Rady, jej komisji oraz organu wykonawczego.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Informacje o terminie i miejscu odbywania posiedzeń rady, jej komisji wywiesza się na tablicy ogłoszeń w siedzibie Urzędu.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Informacji o pracy Rady i jej komisji udzielają Przewodniczący Rady, jego zastępca oraz Przewodniczący Komisji w sprawach dotyczących zakresu działania Komisji.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Informacji o pracy organu wykonawczego udziela Wójt lub wyznaczony przez Wójta pracownik urzędu w godzinach przyjęć interesantów.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Informacji w zakresie zadań gminy wykonywanych przez jednostki organizacyjne udzielają kierownicy tych jednostek.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Informacji udziela się na wniosek złożony ustnie lub pisemnie.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Odmowa udzielenia informacji następuje w formie pisemnej.</w:t>
      </w:r>
    </w:p>
    <w:p w:rsidR="00273F20" w:rsidRDefault="00273F20" w:rsidP="008209A5">
      <w:pPr>
        <w:numPr>
          <w:ilvl w:val="0"/>
          <w:numId w:val="27"/>
        </w:numPr>
        <w:tabs>
          <w:tab w:val="clear" w:pos="899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Prawo do informacji podlega ograniczeniu w zakresie i na zasadach określonych w przepisach o ochronie informacji niejawnych oraz o ochronie innych tajemnic ustawowo chronionych jak również ze względu na prywatność osoby fizycznej lub tajemnicę przedsiębiorcy.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§ 123 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8209A5">
      <w:pPr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96B5A" w:rsidRPr="008209A5">
        <w:rPr>
          <w:rStyle w:val="FootnoteReference"/>
          <w:rFonts w:ascii="Times New Roman" w:eastAsia="Times New Roman" w:hAnsi="Times New Roman" w:cs="Times New Roman"/>
          <w:b/>
          <w:sz w:val="28"/>
          <w:szCs w:val="28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Mieszkańcom Gminy udostępnia się</w:t>
      </w:r>
      <w:r w:rsidR="00896B5A">
        <w:rPr>
          <w:rFonts w:ascii="Times New Roman" w:eastAsia="Times New Roman" w:hAnsi="Times New Roman" w:cs="Times New Roman"/>
          <w:sz w:val="28"/>
          <w:szCs w:val="28"/>
        </w:rPr>
        <w:t xml:space="preserve"> dokumenty wyn</w:t>
      </w:r>
      <w:r w:rsidR="000E247B">
        <w:rPr>
          <w:rFonts w:ascii="Times New Roman" w:eastAsia="Times New Roman" w:hAnsi="Times New Roman" w:cs="Times New Roman"/>
          <w:sz w:val="28"/>
          <w:szCs w:val="28"/>
        </w:rPr>
        <w:t>ikające z wykonywania zadań publ</w:t>
      </w:r>
      <w:r w:rsidR="00896B5A">
        <w:rPr>
          <w:rFonts w:ascii="Times New Roman" w:eastAsia="Times New Roman" w:hAnsi="Times New Roman" w:cs="Times New Roman"/>
          <w:sz w:val="28"/>
          <w:szCs w:val="28"/>
        </w:rPr>
        <w:t>icznych i działalności organów gminy (chyba że ich jawność została wyłączona)</w:t>
      </w:r>
      <w:r w:rsidR="000E247B">
        <w:rPr>
          <w:rFonts w:ascii="Times New Roman" w:eastAsia="Times New Roman" w:hAnsi="Times New Roman" w:cs="Times New Roman"/>
          <w:sz w:val="28"/>
          <w:szCs w:val="28"/>
        </w:rPr>
        <w:t>, w tym w szczególności:</w:t>
      </w:r>
    </w:p>
    <w:p w:rsidR="00273F20" w:rsidRDefault="00273F20" w:rsidP="008209A5">
      <w:pPr>
        <w:numPr>
          <w:ilvl w:val="2"/>
          <w:numId w:val="25"/>
        </w:numPr>
        <w:tabs>
          <w:tab w:val="clear" w:pos="2549"/>
          <w:tab w:val="num" w:pos="1418"/>
        </w:tabs>
        <w:spacing w:after="0" w:line="320" w:lineRule="exact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protokoły z sesji, </w:t>
      </w:r>
    </w:p>
    <w:p w:rsidR="00273F20" w:rsidRDefault="00273F20" w:rsidP="008209A5">
      <w:pPr>
        <w:numPr>
          <w:ilvl w:val="2"/>
          <w:numId w:val="25"/>
        </w:numPr>
        <w:tabs>
          <w:tab w:val="clear" w:pos="2549"/>
          <w:tab w:val="num" w:pos="1418"/>
        </w:tabs>
        <w:spacing w:after="0" w:line="320" w:lineRule="exact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protokoły z posiedzeń komisji Rady, w tym Komisji  Rewizyjnej,</w:t>
      </w:r>
    </w:p>
    <w:p w:rsidR="00273F20" w:rsidRDefault="00273F20" w:rsidP="008209A5">
      <w:pPr>
        <w:numPr>
          <w:ilvl w:val="2"/>
          <w:numId w:val="25"/>
        </w:numPr>
        <w:tabs>
          <w:tab w:val="clear" w:pos="2549"/>
          <w:tab w:val="num" w:pos="1418"/>
        </w:tabs>
        <w:spacing w:after="0" w:line="320" w:lineRule="exact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rejestr uchwał Rady,</w:t>
      </w:r>
    </w:p>
    <w:p w:rsidR="00273F20" w:rsidRDefault="00273F20" w:rsidP="008209A5">
      <w:pPr>
        <w:numPr>
          <w:ilvl w:val="2"/>
          <w:numId w:val="25"/>
        </w:numPr>
        <w:tabs>
          <w:tab w:val="clear" w:pos="2549"/>
          <w:tab w:val="num" w:pos="1418"/>
        </w:tabs>
        <w:spacing w:after="0" w:line="320" w:lineRule="exact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rejestr wniosków i opinii komisji Rady,</w:t>
      </w:r>
    </w:p>
    <w:p w:rsidR="00273F20" w:rsidRDefault="00273F20" w:rsidP="008209A5">
      <w:pPr>
        <w:numPr>
          <w:ilvl w:val="2"/>
          <w:numId w:val="25"/>
        </w:numPr>
        <w:tabs>
          <w:tab w:val="clear" w:pos="2549"/>
          <w:tab w:val="num" w:pos="1418"/>
        </w:tabs>
        <w:spacing w:after="0" w:line="320" w:lineRule="exact"/>
        <w:ind w:left="993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rejestr interpelacji i wniosków radnych.</w:t>
      </w:r>
    </w:p>
    <w:p w:rsidR="00273F20" w:rsidRDefault="000E247B" w:rsidP="008209A5">
      <w:pPr>
        <w:numPr>
          <w:ilvl w:val="1"/>
          <w:numId w:val="90"/>
        </w:numPr>
        <w:tabs>
          <w:tab w:val="clear" w:pos="1647"/>
          <w:tab w:val="num" w:pos="993"/>
        </w:tabs>
        <w:spacing w:after="0" w:line="320" w:lineRule="exact"/>
        <w:ind w:left="426" w:right="-1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9A5">
        <w:rPr>
          <w:rStyle w:val="FootnoteReference"/>
          <w:rFonts w:ascii="Times New Roman" w:eastAsia="Times New Roman" w:hAnsi="Times New Roman" w:cs="Times New Roman"/>
          <w:b/>
          <w:sz w:val="28"/>
          <w:szCs w:val="28"/>
        </w:rPr>
        <w:footnoteReference w:id="31"/>
      </w:r>
      <w:r w:rsidR="00273F20">
        <w:rPr>
          <w:rFonts w:ascii="Times New Roman" w:eastAsia="Times New Roman" w:hAnsi="Times New Roman" w:cs="Times New Roman"/>
          <w:sz w:val="28"/>
          <w:szCs w:val="28"/>
        </w:rPr>
        <w:t>Dokumenty wymienione w ust. 1</w:t>
      </w:r>
      <w:r>
        <w:rPr>
          <w:rFonts w:ascii="Times New Roman" w:eastAsia="Times New Roman" w:hAnsi="Times New Roman" w:cs="Times New Roman"/>
          <w:sz w:val="28"/>
          <w:szCs w:val="28"/>
        </w:rPr>
        <w:t>a dotyczące pracy Rady Gminy lub Komisji</w:t>
      </w:r>
      <w:r w:rsidR="00273F20">
        <w:rPr>
          <w:rFonts w:ascii="Times New Roman" w:eastAsia="Times New Roman" w:hAnsi="Times New Roman" w:cs="Times New Roman"/>
          <w:sz w:val="28"/>
          <w:szCs w:val="28"/>
        </w:rPr>
        <w:t xml:space="preserve"> podlegają udostępnieniu po ich  formalnym przyjęciu – zgodnie z obowiązującymi przepisami prawa oraz Statutem.</w:t>
      </w:r>
    </w:p>
    <w:p w:rsidR="00273F20" w:rsidRDefault="00273F20" w:rsidP="00273F20">
      <w:pPr>
        <w:spacing w:after="0" w:line="320" w:lineRule="exact"/>
        <w:ind w:right="6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7D3F" w:rsidRDefault="00417D3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124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FC1F4A">
      <w:pPr>
        <w:pStyle w:val="BodyText"/>
        <w:numPr>
          <w:ilvl w:val="0"/>
          <w:numId w:val="93"/>
        </w:numPr>
        <w:tabs>
          <w:tab w:val="clear" w:pos="927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Dokumenty z zakresu działania Rady i Komisji udostępnia się w   komórce Urzędu Gminy zajmującej się obsługą Rady, a dokumenty z zakresu działania organu wykonawczego udostępniane są za zgodą organu przez wyznaczonych przez ten organ pracowników w godzinach przyjmowania interesantów.</w:t>
      </w:r>
    </w:p>
    <w:p w:rsidR="000E247B" w:rsidRDefault="00273F20" w:rsidP="00FC1F4A">
      <w:pPr>
        <w:pStyle w:val="BodyText"/>
        <w:numPr>
          <w:ilvl w:val="0"/>
          <w:numId w:val="93"/>
        </w:numPr>
        <w:tabs>
          <w:tab w:val="clear" w:pos="927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Dokumenty wymienione w § 124 ust. 1 są również dostępne w  powszechnie dostępnych zbiorach danych. </w:t>
      </w:r>
    </w:p>
    <w:p w:rsidR="00273F20" w:rsidRDefault="00273F20" w:rsidP="000E247B">
      <w:pPr>
        <w:pStyle w:val="BodyText"/>
        <w:spacing w:line="320" w:lineRule="exact"/>
        <w:ind w:left="927"/>
        <w:rPr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125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FC1F4A">
      <w:pPr>
        <w:numPr>
          <w:ilvl w:val="0"/>
          <w:numId w:val="94"/>
        </w:numPr>
        <w:tabs>
          <w:tab w:val="clear" w:pos="927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 dokumentów wymienionych § 124 ust. 1 mieszkańcy mogą   sporządzać notatki, odpisy, wyciągi lub kopie.</w:t>
      </w:r>
    </w:p>
    <w:p w:rsidR="00273F20" w:rsidRDefault="00273F20" w:rsidP="00FC1F4A">
      <w:pPr>
        <w:numPr>
          <w:ilvl w:val="0"/>
          <w:numId w:val="94"/>
        </w:numPr>
        <w:tabs>
          <w:tab w:val="clear" w:pos="927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Realizacja uprawnień określonych w ust. 1 może się odbywać wyłącznie w Urzędzie Gminy i w asyście pracownika Urzędu Gminy.</w:t>
      </w:r>
    </w:p>
    <w:p w:rsidR="00273F20" w:rsidRDefault="00273F20" w:rsidP="00273F20">
      <w:pPr>
        <w:spacing w:after="0" w:line="320" w:lineRule="exact"/>
        <w:ind w:left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hanging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126</w:t>
      </w:r>
    </w:p>
    <w:p w:rsidR="00273F20" w:rsidRDefault="00273F20" w:rsidP="00273F20">
      <w:pPr>
        <w:spacing w:after="0" w:line="320" w:lineRule="exact"/>
        <w:ind w:left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FC1F4A">
      <w:pPr>
        <w:numPr>
          <w:ilvl w:val="0"/>
          <w:numId w:val="70"/>
        </w:numPr>
        <w:tabs>
          <w:tab w:val="clear" w:pos="1211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Mieszkańcy mogą żądać uwierzytelnienia sporządzonych przez siebie notatek z dokumentów określonych w § 125 ust. 1 oraz  odbitek kserograficznych.</w:t>
      </w:r>
    </w:p>
    <w:p w:rsidR="00273F20" w:rsidRDefault="00273F20" w:rsidP="00FC1F4A">
      <w:pPr>
        <w:numPr>
          <w:ilvl w:val="0"/>
          <w:numId w:val="70"/>
        </w:numPr>
        <w:tabs>
          <w:tab w:val="clear" w:pos="1211"/>
          <w:tab w:val="num" w:pos="426"/>
        </w:tabs>
        <w:spacing w:after="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Czynności, o jakich mowa w ust. 1 są wykonywane odpłatnie zgodnie z obowiązującymi przepisami.</w:t>
      </w:r>
    </w:p>
    <w:p w:rsidR="00273F20" w:rsidRDefault="00273F20" w:rsidP="00273F20">
      <w:pPr>
        <w:tabs>
          <w:tab w:val="num" w:pos="851"/>
        </w:tabs>
        <w:spacing w:after="0" w:line="320" w:lineRule="exact"/>
        <w:ind w:left="851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§ 127</w:t>
      </w:r>
    </w:p>
    <w:p w:rsidR="00273F20" w:rsidRDefault="00273F20" w:rsidP="00273F20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3F20" w:rsidRDefault="00273F20" w:rsidP="00273F20">
      <w:pPr>
        <w:spacing w:after="0" w:line="32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Uprawnienia określone w §  123 - 126 nie znajdują zastosowania: </w:t>
      </w:r>
    </w:p>
    <w:p w:rsidR="00273F20" w:rsidRDefault="00273F20" w:rsidP="00FC1F4A">
      <w:pPr>
        <w:numPr>
          <w:ilvl w:val="2"/>
          <w:numId w:val="18"/>
        </w:numPr>
        <w:tabs>
          <w:tab w:val="clear" w:pos="2549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 przypadku podjęcia przez Radę, Komisję lub organ wykonawczy uchwały o wyłączeniu jawności, </w:t>
      </w:r>
    </w:p>
    <w:p w:rsidR="00273F20" w:rsidRDefault="00273F20" w:rsidP="00FC1F4A">
      <w:pPr>
        <w:numPr>
          <w:ilvl w:val="2"/>
          <w:numId w:val="18"/>
        </w:numPr>
        <w:tabs>
          <w:tab w:val="clear" w:pos="2549"/>
          <w:tab w:val="num" w:pos="426"/>
          <w:tab w:val="num" w:pos="1701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 spraw indywidualnych z zakresu administracji publicznej, o ile ustawa nie stanowi inaczej.</w:t>
      </w:r>
    </w:p>
    <w:p w:rsidR="000E247B" w:rsidRDefault="000E247B" w:rsidP="000E247B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47B" w:rsidRPr="00417D3F" w:rsidRDefault="000E247B" w:rsidP="000E247B">
      <w:pPr>
        <w:spacing w:after="0" w:line="320" w:lineRule="exact"/>
        <w:ind w:left="539" w:right="61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§ 127a</w:t>
      </w:r>
      <w:r w:rsidR="00FC1F4A" w:rsidRPr="00667DFF">
        <w:rPr>
          <w:rStyle w:val="FootnoteReference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footnoteReference w:id="32"/>
      </w:r>
    </w:p>
    <w:p w:rsidR="000E247B" w:rsidRDefault="000E247B" w:rsidP="000E247B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47B" w:rsidRPr="000E247B" w:rsidRDefault="000E247B" w:rsidP="000E247B">
      <w:pPr>
        <w:tabs>
          <w:tab w:val="num" w:pos="1701"/>
        </w:tabs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E247B">
        <w:rPr>
          <w:rFonts w:ascii="Times New Roman" w:hAnsi="Times New Roman" w:cs="Times New Roman"/>
          <w:sz w:val="28"/>
          <w:szCs w:val="28"/>
        </w:rPr>
        <w:t>Niezależnie od postanowień § 133, na tablicy ogłoszeń w budynku UrzęduGminy Słubice podlegają wywieszeniu informacje dotyczące:</w:t>
      </w:r>
    </w:p>
    <w:p w:rsidR="000E247B" w:rsidRPr="000E247B" w:rsidRDefault="000E247B" w:rsidP="00FC1F4A">
      <w:pPr>
        <w:tabs>
          <w:tab w:val="num" w:pos="426"/>
          <w:tab w:val="left" w:pos="9071"/>
        </w:tabs>
        <w:spacing w:after="0" w:line="320" w:lineRule="exact"/>
        <w:ind w:left="426" w:right="-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247B">
        <w:rPr>
          <w:rFonts w:ascii="Times New Roman" w:hAnsi="Times New Roman" w:cs="Times New Roman"/>
          <w:sz w:val="28"/>
          <w:szCs w:val="28"/>
        </w:rPr>
        <w:t xml:space="preserve">1) zakresu zadań lub usług, wykonywanych lub świadczonych przez gminę </w:t>
      </w:r>
      <w:r w:rsidR="00FC1F4A">
        <w:rPr>
          <w:rFonts w:ascii="Times New Roman" w:hAnsi="Times New Roman" w:cs="Times New Roman"/>
          <w:sz w:val="28"/>
          <w:szCs w:val="28"/>
        </w:rPr>
        <w:t>o</w:t>
      </w:r>
      <w:r w:rsidRPr="000E247B">
        <w:rPr>
          <w:rFonts w:ascii="Times New Roman" w:hAnsi="Times New Roman" w:cs="Times New Roman"/>
          <w:sz w:val="28"/>
          <w:szCs w:val="28"/>
        </w:rPr>
        <w:t>razwysokości środków publicznych, przekazanych na ich realizację,</w:t>
      </w:r>
    </w:p>
    <w:p w:rsidR="000E247B" w:rsidRPr="000E247B" w:rsidRDefault="000E247B" w:rsidP="00FC1F4A">
      <w:pPr>
        <w:tabs>
          <w:tab w:val="num" w:pos="426"/>
        </w:tabs>
        <w:spacing w:after="0" w:line="320" w:lineRule="exact"/>
        <w:ind w:left="426" w:right="6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247B">
        <w:rPr>
          <w:rFonts w:ascii="Times New Roman" w:hAnsi="Times New Roman" w:cs="Times New Roman"/>
          <w:sz w:val="28"/>
          <w:szCs w:val="28"/>
        </w:rPr>
        <w:lastRenderedPageBreak/>
        <w:t>2) zasad i warunków świadczenia usług dla podmiotów uprawnionych,</w:t>
      </w:r>
    </w:p>
    <w:p w:rsidR="000E247B" w:rsidRDefault="000E247B" w:rsidP="00FC1F4A">
      <w:pPr>
        <w:tabs>
          <w:tab w:val="num" w:pos="426"/>
        </w:tabs>
        <w:spacing w:after="0" w:line="320" w:lineRule="exact"/>
        <w:ind w:left="426" w:right="6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0E247B">
        <w:rPr>
          <w:rFonts w:ascii="Times New Roman" w:hAnsi="Times New Roman" w:cs="Times New Roman"/>
          <w:sz w:val="28"/>
          <w:szCs w:val="28"/>
        </w:rPr>
        <w:t>3) zasad odpłatności za świadczone usługi.</w:t>
      </w:r>
    </w:p>
    <w:p w:rsidR="000E247B" w:rsidRDefault="000E247B" w:rsidP="0060537D">
      <w:pPr>
        <w:tabs>
          <w:tab w:val="num" w:pos="1701"/>
        </w:tabs>
        <w:spacing w:after="0" w:line="320" w:lineRule="exact"/>
        <w:ind w:right="612"/>
        <w:rPr>
          <w:rFonts w:ascii="Times New Roman" w:hAnsi="Times New Roman" w:cs="Times New Roman"/>
          <w:b/>
          <w:sz w:val="28"/>
          <w:szCs w:val="28"/>
        </w:rPr>
      </w:pPr>
    </w:p>
    <w:p w:rsidR="000E247B" w:rsidRDefault="000E247B" w:rsidP="000E247B">
      <w:pPr>
        <w:tabs>
          <w:tab w:val="num" w:pos="1701"/>
        </w:tabs>
        <w:spacing w:after="0" w:line="320" w:lineRule="exact"/>
        <w:ind w:left="924" w:right="612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47B">
        <w:rPr>
          <w:rFonts w:ascii="Times New Roman" w:hAnsi="Times New Roman" w:cs="Times New Roman"/>
          <w:b/>
          <w:sz w:val="28"/>
          <w:szCs w:val="28"/>
        </w:rPr>
        <w:t>§ 127b</w:t>
      </w:r>
      <w:r w:rsidRPr="00417D3F">
        <w:rPr>
          <w:rFonts w:ascii="Times New Roman" w:hAnsi="Times New Roman" w:cs="Times New Roman"/>
          <w:sz w:val="28"/>
          <w:szCs w:val="28"/>
        </w:rPr>
        <w:t xml:space="preserve"> </w:t>
      </w:r>
      <w:r w:rsidR="000B412F" w:rsidRPr="00667DFF">
        <w:rPr>
          <w:rStyle w:val="FootnoteReference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33"/>
      </w:r>
    </w:p>
    <w:p w:rsidR="000E247B" w:rsidRPr="000E247B" w:rsidRDefault="000E247B" w:rsidP="000E247B">
      <w:pPr>
        <w:tabs>
          <w:tab w:val="num" w:pos="1701"/>
        </w:tabs>
        <w:spacing w:after="0" w:line="320" w:lineRule="exact"/>
        <w:ind w:left="924" w:right="612" w:hanging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F20" w:rsidRPr="000E247B" w:rsidRDefault="000E247B" w:rsidP="000E247B">
      <w:pPr>
        <w:tabs>
          <w:tab w:val="num" w:pos="1701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7B">
        <w:rPr>
          <w:rFonts w:ascii="Times New Roman" w:hAnsi="Times New Roman" w:cs="Times New Roman"/>
          <w:sz w:val="28"/>
          <w:szCs w:val="28"/>
        </w:rPr>
        <w:t>Obrady rady są utrwalane za pomocą urządzeń rejestrujących obraz i dźwiękoraz transmitowane</w:t>
      </w:r>
    </w:p>
    <w:p w:rsidR="000E247B" w:rsidRDefault="000E247B" w:rsidP="00667DFF">
      <w:pPr>
        <w:tabs>
          <w:tab w:val="num" w:pos="1701"/>
        </w:tabs>
        <w:spacing w:after="0" w:line="320" w:lineRule="exact"/>
        <w:ind w:left="1416" w:right="612" w:hanging="127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667DFF">
      <w:pPr>
        <w:pStyle w:val="BodyText"/>
        <w:tabs>
          <w:tab w:val="left" w:pos="0"/>
        </w:tabs>
        <w:spacing w:line="3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Rozdział X. Nawiązywanie stosunku pracy z </w:t>
      </w:r>
      <w:r w:rsidR="00F468FB">
        <w:rPr>
          <w:b/>
          <w:bCs/>
          <w:sz w:val="28"/>
          <w:szCs w:val="28"/>
        </w:rPr>
        <w:t xml:space="preserve">pracownikami </w:t>
      </w:r>
      <w:r>
        <w:rPr>
          <w:b/>
          <w:bCs/>
          <w:sz w:val="28"/>
          <w:szCs w:val="28"/>
        </w:rPr>
        <w:t>samorządowymi w Urzędzie Gminy oraz kierownikami jednostek organizacyjnych gminy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128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sz w:val="28"/>
          <w:szCs w:val="28"/>
        </w:rPr>
      </w:pPr>
    </w:p>
    <w:p w:rsidR="00273F20" w:rsidRDefault="00273F20" w:rsidP="000B412F">
      <w:pPr>
        <w:pStyle w:val="BodyText"/>
        <w:numPr>
          <w:ilvl w:val="0"/>
          <w:numId w:val="28"/>
        </w:numPr>
        <w:tabs>
          <w:tab w:val="clear" w:pos="1004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>Wójt jest pracownikiem samorządowym zatrudnionym na podstawie wyboru.</w:t>
      </w:r>
    </w:p>
    <w:p w:rsidR="00273F20" w:rsidRPr="00301880" w:rsidRDefault="00301880" w:rsidP="000B412F">
      <w:pPr>
        <w:pStyle w:val="BodyText"/>
        <w:numPr>
          <w:ilvl w:val="0"/>
          <w:numId w:val="28"/>
        </w:numPr>
        <w:tabs>
          <w:tab w:val="clear" w:pos="1004"/>
          <w:tab w:val="num" w:pos="426"/>
          <w:tab w:val="left" w:pos="8364"/>
        </w:tabs>
        <w:spacing w:line="320" w:lineRule="exact"/>
        <w:ind w:left="426"/>
        <w:rPr>
          <w:sz w:val="28"/>
          <w:szCs w:val="28"/>
        </w:rPr>
      </w:pPr>
      <w:r w:rsidRPr="000B412F">
        <w:rPr>
          <w:rStyle w:val="FootnoteReference"/>
          <w:b/>
          <w:sz w:val="28"/>
          <w:szCs w:val="28"/>
        </w:rPr>
        <w:footnoteReference w:id="34"/>
      </w:r>
      <w:r w:rsidRPr="00301880">
        <w:rPr>
          <w:sz w:val="28"/>
          <w:szCs w:val="28"/>
        </w:rPr>
        <w:t>Czynności z zakresu prawa pracy wobe</w:t>
      </w:r>
      <w:r w:rsidR="000B412F" w:rsidRPr="00417D3F">
        <w:rPr>
          <w:color w:val="000000" w:themeColor="text1"/>
          <w:sz w:val="28"/>
          <w:szCs w:val="28"/>
        </w:rPr>
        <w:t>c</w:t>
      </w:r>
      <w:r w:rsidRPr="00417D3F">
        <w:rPr>
          <w:color w:val="000000" w:themeColor="text1"/>
          <w:sz w:val="28"/>
          <w:szCs w:val="28"/>
        </w:rPr>
        <w:t xml:space="preserve"> </w:t>
      </w:r>
      <w:r w:rsidRPr="00301880">
        <w:rPr>
          <w:sz w:val="28"/>
          <w:szCs w:val="28"/>
        </w:rPr>
        <w:t>Wójta związane z nawiązaniem i rozwiązaniem stosunku pracy wykonuje Przewodniczący Rady.</w:t>
      </w:r>
    </w:p>
    <w:p w:rsidR="00273F20" w:rsidRDefault="00301880" w:rsidP="000B412F">
      <w:pPr>
        <w:pStyle w:val="BodyText"/>
        <w:numPr>
          <w:ilvl w:val="0"/>
          <w:numId w:val="28"/>
        </w:numPr>
        <w:tabs>
          <w:tab w:val="clear" w:pos="1004"/>
          <w:tab w:val="num" w:pos="426"/>
        </w:tabs>
        <w:spacing w:line="320" w:lineRule="exact"/>
        <w:ind w:left="426"/>
        <w:rPr>
          <w:sz w:val="28"/>
          <w:szCs w:val="28"/>
        </w:rPr>
      </w:pPr>
      <w:r w:rsidRPr="000B412F">
        <w:rPr>
          <w:rStyle w:val="FootnoteReference"/>
          <w:b/>
          <w:sz w:val="28"/>
          <w:szCs w:val="28"/>
        </w:rPr>
        <w:footnoteReference w:id="35"/>
      </w:r>
      <w:r>
        <w:rPr>
          <w:sz w:val="28"/>
          <w:szCs w:val="28"/>
        </w:rPr>
        <w:t>Wynagrodzenie Wójta ustala Rada, w drodze uchwały.</w:t>
      </w:r>
    </w:p>
    <w:p w:rsidR="00273F20" w:rsidRDefault="00273F20" w:rsidP="000B412F">
      <w:pPr>
        <w:pStyle w:val="BodyText"/>
        <w:numPr>
          <w:ilvl w:val="0"/>
          <w:numId w:val="28"/>
        </w:numPr>
        <w:tabs>
          <w:tab w:val="clear" w:pos="1004"/>
          <w:tab w:val="num" w:pos="426"/>
        </w:tabs>
        <w:spacing w:line="320" w:lineRule="exact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Wynagrodzenie nowo wybranemu Wójtowi ustala Rada najpóźniej w ciągu miesiąca od wyboru Wójta.   </w:t>
      </w:r>
    </w:p>
    <w:p w:rsidR="00301880" w:rsidRDefault="00301880" w:rsidP="000B412F">
      <w:pPr>
        <w:pStyle w:val="BodyText"/>
        <w:numPr>
          <w:ilvl w:val="0"/>
          <w:numId w:val="28"/>
        </w:numPr>
        <w:tabs>
          <w:tab w:val="clear" w:pos="1004"/>
          <w:tab w:val="num" w:pos="426"/>
        </w:tabs>
        <w:spacing w:line="320" w:lineRule="exact"/>
        <w:ind w:left="426"/>
        <w:rPr>
          <w:sz w:val="28"/>
          <w:szCs w:val="28"/>
        </w:rPr>
      </w:pPr>
      <w:r w:rsidRPr="00667DFF">
        <w:rPr>
          <w:rStyle w:val="FootnoteReference"/>
          <w:b/>
          <w:sz w:val="28"/>
          <w:szCs w:val="28"/>
        </w:rPr>
        <w:footnoteReference w:id="36"/>
      </w:r>
      <w:r w:rsidRPr="000B412F">
        <w:rPr>
          <w:i/>
          <w:sz w:val="28"/>
          <w:szCs w:val="28"/>
        </w:rPr>
        <w:t>skreślony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129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Pracownicy zatrudnieni w Urzędzie Gminy oraz gminnych jednostkach organizacyjnych i zakładach budżetowych są pracownikami samorządowymi.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667DFF" w:rsidRDefault="00667DFF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130</w:t>
      </w:r>
      <w:r w:rsidR="000B412F" w:rsidRPr="00667DFF">
        <w:rPr>
          <w:rStyle w:val="FootnoteReference"/>
          <w:b/>
          <w:color w:val="000000" w:themeColor="text1"/>
        </w:rPr>
        <w:footnoteReference w:id="37"/>
      </w:r>
    </w:p>
    <w:p w:rsidR="0094799A" w:rsidRDefault="0094799A" w:rsidP="00CC752E">
      <w:pPr>
        <w:pStyle w:val="BodyTextIndent2"/>
        <w:ind w:left="0"/>
        <w:jc w:val="both"/>
      </w:pPr>
    </w:p>
    <w:p w:rsidR="00273F20" w:rsidRPr="00417D3F" w:rsidRDefault="00273F20" w:rsidP="00CC752E">
      <w:pPr>
        <w:pStyle w:val="BodyTextIndent2"/>
        <w:ind w:left="0"/>
        <w:jc w:val="both"/>
        <w:rPr>
          <w:color w:val="FF0000"/>
        </w:rPr>
      </w:pPr>
      <w:r>
        <w:t xml:space="preserve">Powołanie, jako forma nawiązania </w:t>
      </w:r>
      <w:r w:rsidRPr="00417D3F">
        <w:t xml:space="preserve">stosunku pracy z pracownikami Urzędu Gminy, jest stosowane wobec </w:t>
      </w:r>
      <w:r w:rsidR="00301880" w:rsidRPr="00417D3F">
        <w:t xml:space="preserve">Zastępców </w:t>
      </w:r>
      <w:r w:rsidR="00301880" w:rsidRPr="00417D3F">
        <w:rPr>
          <w:color w:val="000000" w:themeColor="text1"/>
        </w:rPr>
        <w:t>Wójta i Skarbnika Gm</w:t>
      </w:r>
      <w:r w:rsidR="000B412F" w:rsidRPr="00417D3F">
        <w:rPr>
          <w:color w:val="000000" w:themeColor="text1"/>
        </w:rPr>
        <w:t>iny.</w:t>
      </w:r>
    </w:p>
    <w:p w:rsidR="00273F20" w:rsidRPr="00417D3F" w:rsidRDefault="00273F20" w:rsidP="00273F20">
      <w:pPr>
        <w:pStyle w:val="Heading5"/>
        <w:spacing w:line="320" w:lineRule="exact"/>
        <w:ind w:right="6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7D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131</w:t>
      </w:r>
    </w:p>
    <w:p w:rsidR="00273F20" w:rsidRPr="00417D3F" w:rsidRDefault="00273F20" w:rsidP="00273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F20" w:rsidRPr="00417D3F" w:rsidRDefault="00273F20" w:rsidP="00273F20">
      <w:pPr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sz w:val="28"/>
          <w:szCs w:val="28"/>
        </w:rPr>
        <w:t>Wójt wykonuje następujące czynności wobec pracowników Urzędu Gminy oraz kierowników jednostek organizacyjnych:</w:t>
      </w:r>
    </w:p>
    <w:p w:rsidR="00273F20" w:rsidRPr="00417D3F" w:rsidRDefault="00273F20" w:rsidP="0094799A">
      <w:pPr>
        <w:numPr>
          <w:ilvl w:val="2"/>
          <w:numId w:val="21"/>
        </w:numPr>
        <w:tabs>
          <w:tab w:val="clear" w:pos="2519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sz w:val="28"/>
          <w:szCs w:val="28"/>
        </w:rPr>
        <w:t>nawiązuje stosunek pracy,</w:t>
      </w:r>
    </w:p>
    <w:p w:rsidR="00273F20" w:rsidRPr="00417D3F" w:rsidRDefault="00273F20" w:rsidP="0094799A">
      <w:pPr>
        <w:numPr>
          <w:ilvl w:val="2"/>
          <w:numId w:val="21"/>
        </w:numPr>
        <w:tabs>
          <w:tab w:val="clear" w:pos="2519"/>
          <w:tab w:val="num" w:pos="426"/>
        </w:tabs>
        <w:spacing w:after="0" w:line="320" w:lineRule="exact"/>
        <w:ind w:left="426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D3F">
        <w:rPr>
          <w:rFonts w:ascii="Times New Roman" w:eastAsia="Times New Roman" w:hAnsi="Times New Roman" w:cs="Times New Roman"/>
          <w:sz w:val="28"/>
          <w:szCs w:val="28"/>
        </w:rPr>
        <w:t>ustala wynagrodzenie dla zatrudnianych pracowników Urzędu i kierowników jednostek organizacyjnych gminy zgodnie z odrębnymi przepisami.</w:t>
      </w:r>
    </w:p>
    <w:p w:rsidR="00273F20" w:rsidRPr="00417D3F" w:rsidRDefault="00273F20" w:rsidP="00273F20">
      <w:pPr>
        <w:tabs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0"/>
          <w:szCs w:val="20"/>
        </w:rPr>
      </w:pPr>
    </w:p>
    <w:p w:rsidR="00273F20" w:rsidRDefault="00273F20" w:rsidP="00273F20">
      <w:pPr>
        <w:pStyle w:val="BodyTextIndent2"/>
        <w:ind w:left="360" w:hanging="360"/>
        <w:jc w:val="center"/>
        <w:rPr>
          <w:b/>
          <w:bCs/>
        </w:rPr>
      </w:pPr>
      <w:r w:rsidRPr="00417D3F">
        <w:rPr>
          <w:b/>
          <w:bCs/>
        </w:rPr>
        <w:t xml:space="preserve">§ 132 </w:t>
      </w:r>
      <w:r w:rsidR="0094799A" w:rsidRPr="002370E3">
        <w:rPr>
          <w:rStyle w:val="FootnoteReference"/>
          <w:b/>
          <w:color w:val="000000" w:themeColor="text1"/>
        </w:rPr>
        <w:footnoteReference w:id="38"/>
      </w:r>
    </w:p>
    <w:p w:rsidR="00273F20" w:rsidRDefault="00273F20" w:rsidP="00273F20">
      <w:pPr>
        <w:pStyle w:val="BodyTextIndent2"/>
        <w:ind w:left="360"/>
        <w:jc w:val="center"/>
        <w:rPr>
          <w:b/>
          <w:bCs/>
        </w:rPr>
      </w:pPr>
    </w:p>
    <w:p w:rsidR="00273F20" w:rsidRDefault="00CC752E" w:rsidP="00273F20">
      <w:pPr>
        <w:pStyle w:val="BodyTextIndent2"/>
        <w:ind w:left="0"/>
        <w:jc w:val="both"/>
      </w:pPr>
      <w:r>
        <w:t>Pozostali pracownicy samorządowi są zatrudniani na podstawie umowy o pracę</w:t>
      </w:r>
      <w:r w:rsidR="00273F20">
        <w:t>.</w:t>
      </w:r>
    </w:p>
    <w:p w:rsidR="00273F20" w:rsidRDefault="00273F20" w:rsidP="00273F20">
      <w:pPr>
        <w:pStyle w:val="Heading5"/>
        <w:spacing w:line="320" w:lineRule="exact"/>
        <w:ind w:right="612"/>
        <w:rPr>
          <w:sz w:val="28"/>
          <w:szCs w:val="28"/>
        </w:rPr>
      </w:pPr>
    </w:p>
    <w:p w:rsidR="00273F20" w:rsidRPr="00667DFF" w:rsidRDefault="00273F20" w:rsidP="00273F20">
      <w:pPr>
        <w:pStyle w:val="Heading5"/>
        <w:spacing w:line="320" w:lineRule="exact"/>
        <w:ind w:right="6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Rozdział XI. Publikowanie przepisów gminnych</w:t>
      </w:r>
    </w:p>
    <w:p w:rsidR="00273F20" w:rsidRPr="0094799A" w:rsidRDefault="00273F20" w:rsidP="00273F20">
      <w:pPr>
        <w:pStyle w:val="Heading5"/>
        <w:spacing w:line="320" w:lineRule="exact"/>
        <w:ind w:right="61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7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§ 133</w:t>
      </w:r>
    </w:p>
    <w:p w:rsidR="00273F20" w:rsidRDefault="00273F20" w:rsidP="00273F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3F20" w:rsidRDefault="00273F20" w:rsidP="00273F20">
      <w:pPr>
        <w:pStyle w:val="BodyText3"/>
        <w:spacing w:line="240" w:lineRule="auto"/>
      </w:pPr>
      <w:r>
        <w:t>Jeżeli przepisy nie stanowią inaczej, to miejscowo przyjętym sposobem publikowania przepisów gminnych, o jakim mowa w art. 42 ustawy o samorządzie gminnym, jest wywieszanie przyjętych uchwał na tablicy ogłoszeń znajdującej się w budynku Urzędu Gminy.</w:t>
      </w:r>
    </w:p>
    <w:p w:rsidR="00273F20" w:rsidRDefault="00273F20" w:rsidP="00273F20">
      <w:pPr>
        <w:pStyle w:val="Heading5"/>
        <w:spacing w:line="320" w:lineRule="exact"/>
        <w:ind w:right="612"/>
        <w:rPr>
          <w:sz w:val="28"/>
          <w:szCs w:val="28"/>
        </w:rPr>
      </w:pPr>
    </w:p>
    <w:p w:rsidR="00273F20" w:rsidRPr="00667DFF" w:rsidRDefault="00273F20" w:rsidP="00273F20">
      <w:pPr>
        <w:pStyle w:val="Heading5"/>
        <w:spacing w:line="320" w:lineRule="exact"/>
        <w:ind w:right="61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7D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Rozdział XII. Postanowienia końcowe</w:t>
      </w:r>
    </w:p>
    <w:p w:rsidR="00273F20" w:rsidRDefault="00273F20" w:rsidP="00273F20">
      <w:pPr>
        <w:spacing w:after="0" w:line="320" w:lineRule="exact"/>
        <w:ind w:left="539" w:right="612"/>
        <w:rPr>
          <w:rFonts w:ascii="Times New Roman" w:eastAsia="Times New Roman" w:hAnsi="Times New Roman" w:cs="Times New Roman"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134</w:t>
      </w:r>
    </w:p>
    <w:p w:rsidR="00273F20" w:rsidRDefault="00273F20" w:rsidP="00273F20">
      <w:pPr>
        <w:pStyle w:val="BodyText"/>
        <w:spacing w:line="320" w:lineRule="exact"/>
        <w:ind w:left="539" w:right="612"/>
        <w:jc w:val="center"/>
        <w:rPr>
          <w:b/>
          <w:bCs/>
          <w:sz w:val="28"/>
          <w:szCs w:val="28"/>
        </w:rPr>
      </w:pPr>
    </w:p>
    <w:p w:rsidR="00273F20" w:rsidRDefault="00273F20" w:rsidP="00273F20">
      <w:pPr>
        <w:pStyle w:val="BodyText"/>
        <w:spacing w:line="320" w:lineRule="exact"/>
        <w:ind w:right="612"/>
        <w:rPr>
          <w:sz w:val="28"/>
          <w:szCs w:val="28"/>
        </w:rPr>
      </w:pPr>
      <w:r>
        <w:rPr>
          <w:sz w:val="28"/>
          <w:szCs w:val="28"/>
        </w:rPr>
        <w:t>Do zmiany Statutu stosuje się przepisy dotyczące jego uchwalenia.</w:t>
      </w:r>
    </w:p>
    <w:p w:rsidR="00273F20" w:rsidRDefault="00273F20" w:rsidP="00273F20">
      <w:pPr>
        <w:rPr>
          <w:rFonts w:ascii="Times New Roman" w:hAnsi="Times New Roman" w:cs="Times New Roman"/>
        </w:rPr>
      </w:pPr>
    </w:p>
    <w:p w:rsidR="00F468FB" w:rsidRDefault="00F468FB" w:rsidP="002370E3">
      <w:pPr>
        <w:spacing w:before="80" w:after="0"/>
        <w:rPr>
          <w:rFonts w:ascii="Times New Roman"/>
          <w:b/>
          <w:color w:val="000000"/>
          <w:sz w:val="24"/>
        </w:rPr>
      </w:pPr>
    </w:p>
    <w:p w:rsidR="00F468FB" w:rsidRDefault="00F468FB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94799A" w:rsidRPr="002370E3" w:rsidRDefault="0094799A" w:rsidP="00273F20">
      <w:pPr>
        <w:spacing w:before="80" w:after="0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2370E3">
        <w:rPr>
          <w:rFonts w:ascii="Times New Roman" w:hAnsi="Times New Roman" w:cs="Times New Roman"/>
          <w:b/>
          <w:color w:val="000000"/>
          <w:sz w:val="24"/>
        </w:rPr>
        <w:lastRenderedPageBreak/>
        <w:t>Załącznik Nr  1</w:t>
      </w:r>
    </w:p>
    <w:p w:rsidR="0094799A" w:rsidRPr="00BB49EA" w:rsidRDefault="0094799A" w:rsidP="0094799A">
      <w:pPr>
        <w:spacing w:before="25" w:after="0"/>
        <w:jc w:val="center"/>
        <w:rPr>
          <w:rFonts w:ascii="Times New Roman"/>
          <w:i/>
          <w:color w:val="FF0000"/>
          <w:sz w:val="24"/>
        </w:rPr>
      </w:pPr>
      <w:r>
        <w:rPr>
          <w:rFonts w:ascii="Times New Roman"/>
          <w:b/>
          <w:color w:val="000000"/>
          <w:sz w:val="24"/>
        </w:rPr>
        <w:t>GMINA S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UBICE</w:t>
      </w:r>
      <w:r w:rsidR="00090A31">
        <w:rPr>
          <w:rFonts w:ascii="Times New Roman"/>
          <w:b/>
          <w:color w:val="000000"/>
          <w:sz w:val="24"/>
        </w:rPr>
        <w:t xml:space="preserve"> </w:t>
      </w:r>
      <w:r w:rsidR="00BB49EA" w:rsidRPr="00090A31">
        <w:rPr>
          <w:rFonts w:ascii="Times New Roman"/>
          <w:i/>
          <w:color w:val="000000" w:themeColor="text1"/>
          <w:sz w:val="24"/>
        </w:rPr>
        <w:t>mapa- granice</w:t>
      </w: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(grafik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 xml:space="preserve"> pomini</w:t>
      </w:r>
      <w:r>
        <w:rPr>
          <w:rFonts w:ascii="Times New Roman"/>
          <w:color w:val="000000"/>
          <w:sz w:val="24"/>
        </w:rPr>
        <w:t>ę</w:t>
      </w:r>
      <w:r>
        <w:rPr>
          <w:rFonts w:ascii="Times New Roman"/>
          <w:color w:val="000000"/>
          <w:sz w:val="24"/>
        </w:rPr>
        <w:t>to)</w:t>
      </w: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BB49EA" w:rsidRDefault="00BB49EA" w:rsidP="0094799A">
      <w:pPr>
        <w:spacing w:before="25" w:after="0"/>
        <w:jc w:val="center"/>
        <w:rPr>
          <w:rFonts w:ascii="Times New Roman"/>
          <w:color w:val="000000"/>
          <w:sz w:val="24"/>
        </w:rPr>
      </w:pPr>
    </w:p>
    <w:p w:rsidR="00273F20" w:rsidRPr="002370E3" w:rsidRDefault="00273F20" w:rsidP="00273F20">
      <w:pPr>
        <w:spacing w:before="80" w:after="0"/>
        <w:jc w:val="center"/>
        <w:rPr>
          <w:rFonts w:ascii="Times New Roman" w:hAnsi="Times New Roman" w:cs="Times New Roman"/>
        </w:rPr>
      </w:pPr>
      <w:r w:rsidRPr="002370E3">
        <w:rPr>
          <w:rFonts w:ascii="Times New Roman" w:hAnsi="Times New Roman" w:cs="Times New Roman"/>
          <w:b/>
          <w:color w:val="000000"/>
          <w:sz w:val="24"/>
        </w:rPr>
        <w:lastRenderedPageBreak/>
        <w:t>Załącznik Nr  1</w:t>
      </w:r>
      <w:r w:rsidR="00CC752E" w:rsidRPr="002370E3">
        <w:rPr>
          <w:rFonts w:ascii="Times New Roman" w:hAnsi="Times New Roman" w:cs="Times New Roman"/>
          <w:b/>
          <w:color w:val="000000"/>
          <w:sz w:val="24"/>
        </w:rPr>
        <w:t>a</w:t>
      </w:r>
      <w:r w:rsidR="0094799A" w:rsidRPr="002370E3">
        <w:rPr>
          <w:rStyle w:val="FootnoteReference"/>
          <w:rFonts w:ascii="Times New Roman" w:hAnsi="Times New Roman" w:cs="Times New Roman"/>
          <w:b/>
          <w:color w:val="000000" w:themeColor="text1"/>
          <w:sz w:val="24"/>
        </w:rPr>
        <w:footnoteReference w:id="39"/>
      </w:r>
    </w:p>
    <w:p w:rsidR="00273F20" w:rsidRPr="002370E3" w:rsidRDefault="00BB49EA" w:rsidP="00273F20">
      <w:pPr>
        <w:spacing w:before="25" w:after="0"/>
        <w:jc w:val="center"/>
        <w:rPr>
          <w:rFonts w:ascii="Times New Roman" w:hAnsi="Times New Roman" w:cs="Times New Roman"/>
          <w:color w:val="000000" w:themeColor="text1"/>
        </w:rPr>
      </w:pPr>
      <w:r w:rsidRPr="002370E3">
        <w:rPr>
          <w:rFonts w:ascii="Times New Roman" w:hAnsi="Times New Roman" w:cs="Times New Roman"/>
          <w:b/>
          <w:color w:val="000000" w:themeColor="text1"/>
          <w:sz w:val="24"/>
        </w:rPr>
        <w:t>Wzór herbu i flagi</w:t>
      </w:r>
    </w:p>
    <w:p w:rsidR="00273F20" w:rsidRPr="002370E3" w:rsidRDefault="00273F20" w:rsidP="00273F2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2370E3">
        <w:rPr>
          <w:rFonts w:ascii="Times New Roman" w:hAnsi="Times New Roman" w:cs="Times New Roman"/>
          <w:color w:val="000000" w:themeColor="text1"/>
          <w:sz w:val="24"/>
        </w:rPr>
        <w:t>(grafikę pominięto)</w:t>
      </w:r>
    </w:p>
    <w:p w:rsidR="00273F20" w:rsidRDefault="00273F20" w:rsidP="00273F20">
      <w:pPr>
        <w:spacing w:before="80" w:after="0"/>
      </w:pPr>
    </w:p>
    <w:p w:rsidR="00273F20" w:rsidRDefault="00273F20" w:rsidP="00273F20">
      <w:pPr>
        <w:spacing w:before="80" w:after="0"/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Pr="002370E3" w:rsidRDefault="00273F20" w:rsidP="00273F20">
      <w:pPr>
        <w:spacing w:before="80" w:after="0"/>
        <w:jc w:val="center"/>
        <w:rPr>
          <w:rFonts w:ascii="Times New Roman" w:hAnsi="Times New Roman" w:cs="Times New Roman"/>
        </w:rPr>
      </w:pPr>
      <w:r w:rsidRPr="002370E3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Załącznik Nr  2 </w:t>
      </w:r>
    </w:p>
    <w:p w:rsidR="00273F20" w:rsidRDefault="00273F20" w:rsidP="00273F20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Wykaz jednostek pomocniczych i wsi wchodz</w:t>
      </w:r>
      <w:r>
        <w:rPr>
          <w:rFonts w:ascii="Times New Roman"/>
          <w:b/>
          <w:color w:val="000000"/>
          <w:sz w:val="24"/>
        </w:rPr>
        <w:t>ą</w:t>
      </w:r>
      <w:r>
        <w:rPr>
          <w:rFonts w:ascii="Times New Roman"/>
          <w:b/>
          <w:color w:val="000000"/>
          <w:sz w:val="24"/>
        </w:rPr>
        <w:t>cych w ich sk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ad gmina s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ubice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470"/>
        <w:gridCol w:w="4160"/>
        <w:gridCol w:w="4356"/>
      </w:tblGrid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Lp.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Nazwa jednostki pomocniczej (so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ectwo)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Nazwa miejscowo</w:t>
            </w:r>
            <w:r>
              <w:rPr>
                <w:rFonts w:ascii="Times New Roman"/>
                <w:color w:val="000000"/>
                <w:sz w:val="24"/>
              </w:rPr>
              <w:t>ś</w:t>
            </w:r>
            <w:r>
              <w:rPr>
                <w:rFonts w:ascii="Times New Roman"/>
                <w:color w:val="000000"/>
                <w:sz w:val="24"/>
              </w:rPr>
              <w:t>ci wchodz</w:t>
            </w:r>
            <w:r>
              <w:rPr>
                <w:rFonts w:ascii="Times New Roman"/>
                <w:color w:val="000000"/>
                <w:sz w:val="24"/>
              </w:rPr>
              <w:t>ą</w:t>
            </w:r>
            <w:r>
              <w:rPr>
                <w:rFonts w:ascii="Times New Roman"/>
                <w:color w:val="000000"/>
                <w:sz w:val="24"/>
              </w:rPr>
              <w:t>cych</w:t>
            </w:r>
          </w:p>
          <w:p w:rsidR="00273F20" w:rsidRDefault="00273F20" w:rsidP="00273F20">
            <w:pPr>
              <w:spacing w:before="25"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w sk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ad jednostki pomocniczej (so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ectwa)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Alfons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Alfons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2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Budy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Budy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3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Grabowiec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Grabowiec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4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Grzyb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Grzyb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5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Jamno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Jamno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6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Juliszew - Sady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Juliszew, Sady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7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aziska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aziska, Bo</w:t>
            </w:r>
            <w:r>
              <w:rPr>
                <w:rFonts w:ascii="Times New Roman"/>
                <w:color w:val="000000"/>
                <w:sz w:val="24"/>
              </w:rPr>
              <w:t>ń</w:t>
            </w:r>
            <w:r>
              <w:rPr>
                <w:rFonts w:ascii="Times New Roman"/>
                <w:color w:val="000000"/>
                <w:sz w:val="24"/>
              </w:rPr>
              <w:t>cza, Studzieniec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8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Nowosiad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o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Nowosiad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o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9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Nowy Wi</w:t>
            </w:r>
            <w:r>
              <w:rPr>
                <w:rFonts w:ascii="Times New Roman"/>
                <w:color w:val="000000"/>
                <w:sz w:val="24"/>
              </w:rPr>
              <w:t>ą</w:t>
            </w:r>
            <w:r>
              <w:rPr>
                <w:rFonts w:ascii="Times New Roman"/>
                <w:color w:val="000000"/>
                <w:sz w:val="24"/>
              </w:rPr>
              <w:t>czemin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Nowy Wi</w:t>
            </w:r>
            <w:r>
              <w:rPr>
                <w:rFonts w:ascii="Times New Roman"/>
                <w:color w:val="000000"/>
                <w:sz w:val="24"/>
              </w:rPr>
              <w:t>ą</w:t>
            </w:r>
            <w:r>
              <w:rPr>
                <w:rFonts w:ascii="Times New Roman"/>
                <w:color w:val="000000"/>
                <w:sz w:val="24"/>
              </w:rPr>
              <w:t>czemin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10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Piotrk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wek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Piotrk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wek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11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 xml:space="preserve">Potok 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Potok Bia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 xml:space="preserve">y, Potok Czarny 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12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Rybaki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Rybaki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13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S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ubice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S</w:t>
            </w:r>
            <w:r>
              <w:rPr>
                <w:rFonts w:ascii="Times New Roman"/>
                <w:color w:val="000000"/>
                <w:sz w:val="24"/>
              </w:rPr>
              <w:t>ł</w:t>
            </w:r>
            <w:r>
              <w:rPr>
                <w:rFonts w:ascii="Times New Roman"/>
                <w:color w:val="000000"/>
                <w:sz w:val="24"/>
              </w:rPr>
              <w:t>ubice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14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Ś</w:t>
            </w:r>
            <w:r>
              <w:rPr>
                <w:rFonts w:ascii="Times New Roman"/>
                <w:color w:val="000000"/>
                <w:sz w:val="24"/>
              </w:rPr>
              <w:t>winiary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Ś</w:t>
            </w:r>
            <w:r>
              <w:rPr>
                <w:rFonts w:ascii="Times New Roman"/>
                <w:color w:val="000000"/>
                <w:sz w:val="24"/>
              </w:rPr>
              <w:t>winiary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15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Wi</w:t>
            </w:r>
            <w:r>
              <w:rPr>
                <w:rFonts w:ascii="Times New Roman"/>
                <w:color w:val="000000"/>
                <w:sz w:val="24"/>
              </w:rPr>
              <w:t>ą</w:t>
            </w:r>
            <w:r>
              <w:rPr>
                <w:rFonts w:ascii="Times New Roman"/>
                <w:color w:val="000000"/>
                <w:sz w:val="24"/>
              </w:rPr>
              <w:t>czemin Polski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Wi</w:t>
            </w:r>
            <w:r>
              <w:rPr>
                <w:rFonts w:ascii="Times New Roman"/>
                <w:color w:val="000000"/>
                <w:sz w:val="24"/>
              </w:rPr>
              <w:t>ą</w:t>
            </w:r>
            <w:r>
              <w:rPr>
                <w:rFonts w:ascii="Times New Roman"/>
                <w:color w:val="000000"/>
                <w:sz w:val="24"/>
              </w:rPr>
              <w:t>czemin Polski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16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Wymy</w:t>
            </w:r>
            <w:r>
              <w:rPr>
                <w:rFonts w:ascii="Times New Roman"/>
                <w:color w:val="000000"/>
                <w:sz w:val="24"/>
              </w:rPr>
              <w:t>ś</w:t>
            </w:r>
            <w:r>
              <w:rPr>
                <w:rFonts w:ascii="Times New Roman"/>
                <w:color w:val="000000"/>
                <w:sz w:val="24"/>
              </w:rPr>
              <w:t>le Polskie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Wymy</w:t>
            </w:r>
            <w:r>
              <w:rPr>
                <w:rFonts w:ascii="Times New Roman"/>
                <w:color w:val="000000"/>
                <w:sz w:val="24"/>
              </w:rPr>
              <w:t>ś</w:t>
            </w:r>
            <w:r>
              <w:rPr>
                <w:rFonts w:ascii="Times New Roman"/>
                <w:color w:val="000000"/>
                <w:sz w:val="24"/>
              </w:rPr>
              <w:t>le Polskie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17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Zyck Nowy - Leon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Zyck Nowy, Leon</w:t>
            </w:r>
            <w:r>
              <w:rPr>
                <w:rFonts w:ascii="Times New Roman"/>
                <w:color w:val="000000"/>
                <w:sz w:val="24"/>
              </w:rPr>
              <w:t>ó</w:t>
            </w:r>
            <w:r>
              <w:rPr>
                <w:rFonts w:ascii="Times New Roman"/>
                <w:color w:val="000000"/>
                <w:sz w:val="24"/>
              </w:rPr>
              <w:t>w</w:t>
            </w:r>
          </w:p>
        </w:tc>
      </w:tr>
      <w:tr w:rsidR="00273F20" w:rsidTr="00273F20">
        <w:trPr>
          <w:trHeight w:val="45"/>
          <w:tblCellSpacing w:w="0" w:type="auto"/>
        </w:trPr>
        <w:tc>
          <w:tcPr>
            <w:tcW w:w="559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  <w:jc w:val="center"/>
            </w:pPr>
            <w:r>
              <w:rPr>
                <w:rFonts w:ascii="Times New Roman"/>
                <w:color w:val="000000"/>
                <w:sz w:val="24"/>
              </w:rPr>
              <w:t>18</w:t>
            </w:r>
          </w:p>
        </w:tc>
        <w:tc>
          <w:tcPr>
            <w:tcW w:w="643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Zyck Polski</w:t>
            </w:r>
          </w:p>
        </w:tc>
        <w:tc>
          <w:tcPr>
            <w:tcW w:w="671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3F20" w:rsidRDefault="00273F20" w:rsidP="00273F20">
            <w:pPr>
              <w:spacing w:after="0"/>
            </w:pPr>
            <w:r>
              <w:rPr>
                <w:rFonts w:ascii="Times New Roman"/>
                <w:color w:val="000000"/>
                <w:sz w:val="24"/>
              </w:rPr>
              <w:t>Zyck Polski</w:t>
            </w:r>
          </w:p>
        </w:tc>
      </w:tr>
    </w:tbl>
    <w:p w:rsidR="00273F20" w:rsidRDefault="00273F20" w:rsidP="00273F20">
      <w:pPr>
        <w:spacing w:before="80" w:after="0"/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rPr>
          <w:rFonts w:ascii="Times New Roman"/>
          <w:b/>
          <w:color w:val="000000"/>
          <w:sz w:val="24"/>
        </w:rPr>
      </w:pPr>
    </w:p>
    <w:p w:rsidR="00273F20" w:rsidRDefault="00273F20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CC752E" w:rsidRDefault="00CC752E" w:rsidP="00273F20">
      <w:pPr>
        <w:spacing w:before="80" w:after="0"/>
        <w:jc w:val="center"/>
        <w:rPr>
          <w:rFonts w:ascii="Times New Roman"/>
          <w:b/>
          <w:color w:val="000000"/>
          <w:sz w:val="24"/>
        </w:rPr>
      </w:pPr>
    </w:p>
    <w:p w:rsidR="00273F20" w:rsidRPr="002370E3" w:rsidRDefault="00273F20" w:rsidP="00273F20">
      <w:pPr>
        <w:spacing w:before="80" w:after="0"/>
        <w:jc w:val="center"/>
        <w:rPr>
          <w:rFonts w:ascii="Times New Roman" w:hAnsi="Times New Roman" w:cs="Times New Roman"/>
        </w:rPr>
      </w:pPr>
      <w:r w:rsidRPr="002370E3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Załącznik Nr  3 </w:t>
      </w:r>
    </w:p>
    <w:p w:rsidR="00273F20" w:rsidRDefault="00273F20" w:rsidP="00273F20">
      <w:pPr>
        <w:spacing w:before="25" w:after="0"/>
        <w:jc w:val="center"/>
      </w:pPr>
      <w:r>
        <w:rPr>
          <w:rFonts w:ascii="Times New Roman"/>
          <w:b/>
          <w:color w:val="000000"/>
          <w:sz w:val="24"/>
        </w:rPr>
        <w:t>Wykaz jednostek organizacyjnych gminy S</w:t>
      </w:r>
      <w:r>
        <w:rPr>
          <w:rFonts w:ascii="Times New Roman"/>
          <w:b/>
          <w:color w:val="000000"/>
          <w:sz w:val="24"/>
        </w:rPr>
        <w:t>ł</w:t>
      </w:r>
      <w:r>
        <w:rPr>
          <w:rFonts w:ascii="Times New Roman"/>
          <w:b/>
          <w:color w:val="000000"/>
          <w:sz w:val="24"/>
        </w:rPr>
        <w:t>ubice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1. Gminna Biblioteka Publiczna w 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ubicach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2. Gminny O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rodek Pomocy Spo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ecznej w 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ubicach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3. Przedszkole Samorz</w:t>
      </w:r>
      <w:r>
        <w:rPr>
          <w:rFonts w:ascii="Times New Roman"/>
          <w:color w:val="000000"/>
          <w:sz w:val="24"/>
        </w:rPr>
        <w:t>ą</w:t>
      </w:r>
      <w:r>
        <w:rPr>
          <w:rFonts w:ascii="Times New Roman"/>
          <w:color w:val="000000"/>
          <w:sz w:val="24"/>
        </w:rPr>
        <w:t>dowe w 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ubicach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4. Szko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 Podstawowa im. W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adys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>awa Jagie</w:t>
      </w:r>
      <w:r>
        <w:rPr>
          <w:rFonts w:ascii="Times New Roman"/>
          <w:color w:val="000000"/>
          <w:sz w:val="24"/>
        </w:rPr>
        <w:t>łł</w:t>
      </w:r>
      <w:r>
        <w:rPr>
          <w:rFonts w:ascii="Times New Roman"/>
          <w:color w:val="000000"/>
          <w:sz w:val="24"/>
        </w:rPr>
        <w:t>y w Piotrk</w:t>
      </w:r>
      <w:r>
        <w:rPr>
          <w:rFonts w:ascii="Times New Roman"/>
          <w:color w:val="000000"/>
          <w:sz w:val="24"/>
        </w:rPr>
        <w:t>ó</w:t>
      </w:r>
      <w:r>
        <w:rPr>
          <w:rFonts w:ascii="Times New Roman"/>
          <w:color w:val="000000"/>
          <w:sz w:val="24"/>
        </w:rPr>
        <w:t>wku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5.</w:t>
      </w:r>
      <w:r w:rsidR="00FA4EE0" w:rsidRPr="00BB49EA">
        <w:rPr>
          <w:rStyle w:val="FootnoteReference"/>
          <w:rFonts w:ascii="Times New Roman"/>
          <w:b/>
          <w:color w:val="000000"/>
          <w:sz w:val="24"/>
        </w:rPr>
        <w:footnoteReference w:id="40"/>
      </w:r>
      <w:r>
        <w:rPr>
          <w:rFonts w:ascii="Times New Roman"/>
          <w:color w:val="000000"/>
          <w:sz w:val="24"/>
        </w:rPr>
        <w:t>Szko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a Podstawowa </w:t>
      </w:r>
      <w:r w:rsidR="00FA4EE0">
        <w:rPr>
          <w:rFonts w:ascii="Times New Roman"/>
          <w:color w:val="000000"/>
          <w:sz w:val="24"/>
        </w:rPr>
        <w:t xml:space="preserve">im. Ojca </w:t>
      </w:r>
      <w:r w:rsidR="00FA4EE0">
        <w:rPr>
          <w:rFonts w:ascii="Times New Roman"/>
          <w:color w:val="000000"/>
          <w:sz w:val="24"/>
        </w:rPr>
        <w:t>Ś</w:t>
      </w:r>
      <w:r w:rsidR="00FA4EE0">
        <w:rPr>
          <w:rFonts w:ascii="Times New Roman"/>
          <w:color w:val="000000"/>
          <w:sz w:val="24"/>
        </w:rPr>
        <w:t>wi</w:t>
      </w:r>
      <w:r w:rsidR="00FA4EE0">
        <w:rPr>
          <w:rFonts w:ascii="Times New Roman"/>
          <w:color w:val="000000"/>
          <w:sz w:val="24"/>
        </w:rPr>
        <w:t>ę</w:t>
      </w:r>
      <w:r w:rsidR="00FA4EE0">
        <w:rPr>
          <w:rFonts w:ascii="Times New Roman"/>
          <w:color w:val="000000"/>
          <w:sz w:val="24"/>
        </w:rPr>
        <w:t>tego Jana Paw</w:t>
      </w:r>
      <w:r w:rsidR="00FA4EE0">
        <w:rPr>
          <w:rFonts w:ascii="Times New Roman"/>
          <w:color w:val="000000"/>
          <w:sz w:val="24"/>
        </w:rPr>
        <w:t>ł</w:t>
      </w:r>
      <w:r w:rsidR="00FA4EE0">
        <w:rPr>
          <w:rFonts w:ascii="Times New Roman"/>
          <w:color w:val="000000"/>
          <w:sz w:val="24"/>
        </w:rPr>
        <w:t>a II w S</w:t>
      </w:r>
      <w:r w:rsidR="00FA4EE0">
        <w:rPr>
          <w:rFonts w:ascii="Times New Roman"/>
          <w:color w:val="000000"/>
          <w:sz w:val="24"/>
        </w:rPr>
        <w:t>ł</w:t>
      </w:r>
      <w:r w:rsidR="00FA4EE0">
        <w:rPr>
          <w:rFonts w:ascii="Times New Roman"/>
          <w:color w:val="000000"/>
          <w:sz w:val="24"/>
        </w:rPr>
        <w:t>ubicach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6. Szko</w:t>
      </w:r>
      <w:r>
        <w:rPr>
          <w:rFonts w:ascii="Times New Roman"/>
          <w:color w:val="000000"/>
          <w:sz w:val="24"/>
        </w:rPr>
        <w:t>ł</w:t>
      </w:r>
      <w:r>
        <w:rPr>
          <w:rFonts w:ascii="Times New Roman"/>
          <w:color w:val="000000"/>
          <w:sz w:val="24"/>
        </w:rPr>
        <w:t xml:space="preserve">a Podstawowa w </w:t>
      </w:r>
      <w:r>
        <w:rPr>
          <w:rFonts w:ascii="Times New Roman"/>
          <w:color w:val="000000"/>
          <w:sz w:val="24"/>
        </w:rPr>
        <w:t>Ś</w:t>
      </w:r>
      <w:r>
        <w:rPr>
          <w:rFonts w:ascii="Times New Roman"/>
          <w:color w:val="000000"/>
          <w:sz w:val="24"/>
        </w:rPr>
        <w:t>winiarach</w:t>
      </w:r>
    </w:p>
    <w:p w:rsidR="00273F20" w:rsidRDefault="00273F20" w:rsidP="00273F20">
      <w:pPr>
        <w:spacing w:after="0"/>
      </w:pPr>
      <w:r>
        <w:rPr>
          <w:rFonts w:ascii="Times New Roman"/>
          <w:color w:val="000000"/>
          <w:sz w:val="24"/>
        </w:rPr>
        <w:t>7.</w:t>
      </w:r>
      <w:r w:rsidR="00FA4EE0" w:rsidRPr="00090A31">
        <w:rPr>
          <w:rStyle w:val="FootnoteReference"/>
          <w:rFonts w:ascii="Times New Roman"/>
          <w:b/>
          <w:color w:val="000000"/>
          <w:sz w:val="24"/>
        </w:rPr>
        <w:footnoteReference w:id="41"/>
      </w:r>
      <w:r w:rsidR="00FA4EE0" w:rsidRPr="00BB49EA">
        <w:rPr>
          <w:rFonts w:ascii="Times New Roman" w:hAnsi="Times New Roman" w:cs="Times New Roman"/>
          <w:i/>
          <w:color w:val="000000"/>
          <w:sz w:val="24"/>
          <w:szCs w:val="24"/>
        </w:rPr>
        <w:t>skreślony</w:t>
      </w:r>
    </w:p>
    <w:p w:rsidR="00273F20" w:rsidRPr="009C3462" w:rsidRDefault="00273F20" w:rsidP="00273F20">
      <w:pPr>
        <w:rPr>
          <w:rFonts w:ascii="Times New Roman" w:hAnsi="Times New Roman" w:cs="Times New Roman"/>
        </w:rPr>
      </w:pPr>
    </w:p>
    <w:p w:rsidR="00B96C03" w:rsidRPr="00B96C03" w:rsidRDefault="00B96C03" w:rsidP="00273F20">
      <w:pPr>
        <w:pStyle w:val="Heading2"/>
        <w:spacing w:line="320" w:lineRule="exact"/>
        <w:rPr>
          <w:rFonts w:ascii="Times New Roman" w:hAnsi="Times New Roman" w:cs="Times New Roman"/>
          <w:i/>
          <w:color w:val="FF0000"/>
        </w:rPr>
      </w:pPr>
    </w:p>
    <w:sectPr w:rsidR="00B96C03" w:rsidRPr="00B96C03" w:rsidSect="00E855B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499" w:rsidRDefault="00417499" w:rsidP="00BC7B26">
      <w:pPr>
        <w:spacing w:after="0" w:line="240" w:lineRule="auto"/>
      </w:pPr>
      <w:r>
        <w:separator/>
      </w:r>
    </w:p>
  </w:endnote>
  <w:endnote w:type="continuationSeparator" w:id="1">
    <w:p w:rsidR="00417499" w:rsidRDefault="00417499" w:rsidP="00BC7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499" w:rsidRDefault="00417499" w:rsidP="00BC7B26">
      <w:pPr>
        <w:spacing w:after="0" w:line="240" w:lineRule="auto"/>
      </w:pPr>
      <w:r>
        <w:separator/>
      </w:r>
    </w:p>
  </w:footnote>
  <w:footnote w:type="continuationSeparator" w:id="1">
    <w:p w:rsidR="00417499" w:rsidRDefault="00417499" w:rsidP="00BC7B26">
      <w:pPr>
        <w:spacing w:after="0" w:line="240" w:lineRule="auto"/>
      </w:pPr>
      <w:r>
        <w:continuationSeparator/>
      </w:r>
    </w:p>
  </w:footnote>
  <w:footnote w:id="2">
    <w:p w:rsidR="00330B5B" w:rsidRPr="00417D3F" w:rsidRDefault="00330B5B" w:rsidP="00A06966">
      <w:pPr>
        <w:pStyle w:val="FootnoteText"/>
        <w:jc w:val="both"/>
        <w:rPr>
          <w:color w:val="000000" w:themeColor="text1"/>
        </w:rPr>
      </w:pPr>
      <w:r w:rsidRPr="00417D3F">
        <w:rPr>
          <w:rStyle w:val="FootnoteReference"/>
          <w:color w:val="000000" w:themeColor="text1"/>
        </w:rPr>
        <w:footnoteRef/>
      </w:r>
      <w:r w:rsidRPr="00417D3F">
        <w:rPr>
          <w:rFonts w:ascii="Times New Roman" w:hAnsi="Times New Roman" w:cs="Times New Roman"/>
          <w:color w:val="000000" w:themeColor="text1"/>
        </w:rPr>
        <w:t>Zmiany uchwały opublikowano w Dzienniku Urzędowym Województwa Mazowieckiego z 2004 r.,Nr.194, poz. 5157, z 2006 r., Nr.136, poz. 4487, z 2009 r.,Nr.123, poz. 3627, z 2011 r., Nr.109, poz. 3478, z 2015 r., poz. 539, z 2018 r., poz. 11156, z 2019 r., poz. 15026</w:t>
      </w:r>
    </w:p>
  </w:footnote>
  <w:footnote w:id="3">
    <w:p w:rsidR="00330B5B" w:rsidRPr="00373CC1" w:rsidRDefault="00330B5B" w:rsidP="00983A5C">
      <w:pPr>
        <w:spacing w:before="250"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73CC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dodany przez </w:t>
      </w:r>
      <w:r>
        <w:rPr>
          <w:rFonts w:ascii="Times New Roman" w:hAnsi="Times New Roman" w:cs="Times New Roman"/>
          <w:color w:val="000000"/>
          <w:sz w:val="18"/>
          <w:szCs w:val="18"/>
        </w:rPr>
        <w:t>§1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>uchwały nr XVI/110/2004 z dnia 29 czerwca 2004 r. zmieniającej uchwałę Nr V/33/2003 Rady Gminy Słubice z dnia 26 lutego 2003 r w sprawie Statutu Gminy Słubice (Dz.U.</w:t>
      </w:r>
      <w:r>
        <w:rPr>
          <w:rFonts w:ascii="Times New Roman" w:hAnsi="Times New Roman" w:cs="Times New Roman"/>
          <w:color w:val="000000"/>
          <w:sz w:val="18"/>
          <w:szCs w:val="18"/>
        </w:rPr>
        <w:t>Woj.Maz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>, Nr.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 xml:space="preserve">194 poz.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5157),która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 xml:space="preserve"> weszła w życie 19 sierpnia 2004 r.</w:t>
      </w:r>
    </w:p>
    <w:p w:rsidR="00330B5B" w:rsidRDefault="00330B5B" w:rsidP="00983A5C">
      <w:pPr>
        <w:pStyle w:val="FootnoteText"/>
      </w:pPr>
    </w:p>
  </w:footnote>
  <w:footnote w:id="4">
    <w:p w:rsidR="00330B5B" w:rsidRPr="00373CC1" w:rsidRDefault="00330B5B" w:rsidP="0029391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3CC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373CC1">
        <w:rPr>
          <w:rFonts w:ascii="Times New Roman" w:hAnsi="Times New Roman" w:cs="Times New Roman"/>
          <w:sz w:val="18"/>
          <w:szCs w:val="18"/>
        </w:rPr>
        <w:t xml:space="preserve"> w brzmieniu ustalonym w </w:t>
      </w:r>
      <w:r>
        <w:rPr>
          <w:rFonts w:ascii="Times New Roman" w:hAnsi="Times New Roman" w:cs="Times New Roman"/>
          <w:color w:val="000000"/>
          <w:sz w:val="18"/>
          <w:szCs w:val="18"/>
        </w:rPr>
        <w:t>§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 pkt1 uchwały</w:t>
      </w:r>
      <w:r w:rsidRPr="00373CC1">
        <w:rPr>
          <w:rFonts w:ascii="Times New Roman" w:hAnsi="Times New Roman" w:cs="Times New Roman"/>
          <w:sz w:val="18"/>
          <w:szCs w:val="18"/>
        </w:rPr>
        <w:t xml:space="preserve"> 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>Nr III/14/2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010 z dnia 30 grudnia 2010 r. 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>zmieniającej uchwałę Nr  V/33/2003 Rady Gminy Słubice z dnia 26 lutego 2003 r w sprawie Statutu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Gminy Słubice (Dz.U.Woj.Maz ., 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 xml:space="preserve">Nr.109 poz.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3478),która</w:t>
      </w:r>
      <w:r w:rsidRPr="00373CC1">
        <w:rPr>
          <w:rFonts w:ascii="Times New Roman" w:hAnsi="Times New Roman" w:cs="Times New Roman"/>
          <w:color w:val="000000"/>
          <w:sz w:val="18"/>
          <w:szCs w:val="18"/>
        </w:rPr>
        <w:t xml:space="preserve"> weszła w życie 9 lipca 2011r.</w:t>
      </w:r>
    </w:p>
    <w:p w:rsidR="00330B5B" w:rsidRDefault="00330B5B">
      <w:pPr>
        <w:pStyle w:val="FootnoteText"/>
      </w:pPr>
    </w:p>
  </w:footnote>
  <w:footnote w:id="5">
    <w:p w:rsidR="00330B5B" w:rsidRPr="00417D3F" w:rsidRDefault="00330B5B">
      <w:pPr>
        <w:pStyle w:val="FootnoteTex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1269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B12696">
        <w:rPr>
          <w:rFonts w:ascii="Times New Roman" w:hAnsi="Times New Roman" w:cs="Times New Roman"/>
          <w:sz w:val="18"/>
          <w:szCs w:val="18"/>
        </w:rPr>
        <w:t xml:space="preserve">w brzmieniu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ustalonym w §1 pkt2 uchwały Nr III/14/2010 z dnia 30 grudnia 2010 r. . zmieniającej uchwałę Nr V/33/2003 Rady Gminy Słubice z dnia 26 lutego 2003 r w sprawie Statutu Gminy Słubice (Dz.U.Woj.Maz., Nr.109 poz. 3478), która weszła w życie 9 lipca 2011r</w:t>
      </w:r>
    </w:p>
  </w:footnote>
  <w:footnote w:id="6">
    <w:p w:rsidR="00330B5B" w:rsidRPr="00417D3F" w:rsidRDefault="00330B5B">
      <w:pPr>
        <w:pStyle w:val="FootnoteText"/>
        <w:rPr>
          <w:color w:val="000000" w:themeColor="text1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pkt1 lit. a uchwały nr XLII.237.2018 z dnia 14 listopada 2018 r. zmieniającej uchwałę Nr V/33/2003 Rady Gminy Słubice z dnia 26 lutego 2003 r w sprawie Statutu Gminy Słubice (Dz.U.Woj.Maz.,  poz.11156) ,która weszła w życie 4 grudnia 2018r.</w:t>
      </w:r>
    </w:p>
  </w:footnote>
  <w:footnote w:id="7">
    <w:p w:rsidR="00330B5B" w:rsidRPr="00417D3F" w:rsidRDefault="00330B5B" w:rsidP="006C5283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pkt1 lit. buchwały nr XLII.237.2018 z dnia 14 listopada 2018 r. zmieniającej uchwałę Nr V/33/2003 Rady Gminy Słubice z dnia 26 lutego 2003 r w sprawie Statutu Gminy Słubice (Dz.U.Woj. Maz., poz.11156), która weszła w życie 4 grudnia 2018r.</w:t>
      </w:r>
    </w:p>
  </w:footnote>
  <w:footnote w:id="8">
    <w:p w:rsidR="00330B5B" w:rsidRPr="00417D3F" w:rsidRDefault="00330B5B" w:rsidP="0028397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0481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0481B">
        <w:rPr>
          <w:rFonts w:ascii="Times New Roman" w:hAnsi="Times New Roman" w:cs="Times New Roman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skreślony przez §1 pkt1uchwały Nr II.8.2014 z dnia 8 grudnia 2014 r. zmieniającej uchwałę Nr V/33/2003 Rady Gminy Słubice z dnia 26 lutego 2003 r w sprawie Statutu Gminy Słubice (Dz.U.Woj.Maz., Nr.15 poz. 539), która weszła w życie 5 lutego 2015 r.</w:t>
      </w:r>
    </w:p>
  </w:footnote>
  <w:footnote w:id="9">
    <w:p w:rsidR="00330B5B" w:rsidRPr="00417D3F" w:rsidRDefault="00330B5B" w:rsidP="0028397F">
      <w:pPr>
        <w:pStyle w:val="FootnoteText"/>
        <w:rPr>
          <w:color w:val="000000" w:themeColor="text1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dodany przez §1 pkt.2lit. a uchwały nr XLII.237.2018 z dnia 14 listopada 2018 r. zmieniającej uchwałę  Nr V/33/2003 Rady Gminy Słubice z dnia 26 lutego 2003 r w sprawie Statutu Gminy Słubice (Dz.U.Woj.Maz., poz.11156),która weszła w życie 4 grudnia 2018r.</w:t>
      </w:r>
    </w:p>
  </w:footnote>
  <w:footnote w:id="10">
    <w:p w:rsidR="00330B5B" w:rsidRPr="00A0481B" w:rsidRDefault="00330B5B" w:rsidP="00DA50DF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 §1 pkt2lit.b uchwały nr XLII.237.2018 z dnia 14 listopada 2018 r. zmieniającej uchwałę  Nr V/33/2003 Rady Gminy Słubice z dnia 26 lutego 2003 r w sprawie Statutu Gminy Słubice (Dz.U.Woj.Maz., poz.11156), która weszła w życie 4 grudnia 2018r.</w:t>
      </w:r>
    </w:p>
  </w:footnote>
  <w:footnote w:id="11">
    <w:p w:rsidR="00330B5B" w:rsidRPr="00417D3F" w:rsidRDefault="00330B5B" w:rsidP="00DA50DF">
      <w:pPr>
        <w:pStyle w:val="FootnoteText"/>
        <w:jc w:val="both"/>
        <w:rPr>
          <w:color w:val="000000" w:themeColor="text1"/>
        </w:rPr>
      </w:pPr>
      <w:r>
        <w:rPr>
          <w:rStyle w:val="FootnoteReference"/>
        </w:rPr>
        <w:footnoteRef/>
      </w:r>
      <w:r w:rsidRPr="00A0481B">
        <w:rPr>
          <w:rFonts w:ascii="Times New Roman" w:hAnsi="Times New Roman" w:cs="Times New Roman"/>
          <w:sz w:val="18"/>
          <w:szCs w:val="18"/>
        </w:rPr>
        <w:t>w br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zmieniu ustalony w §1 pkt1 uchwały nr XXXV/217/06 z dnia 25 maja 2006 r. zmieniającej uchwałę Nr V/33/2003 Rady Gminy Słubice z dnia 26 lutego 2003 r w sprawie Statutu Gminy Słubice (Dz.U.Woj.Maz., Nr.136 poz. 4487), która weszła w życie 30 lipca 2006 r. i w brzmieniu ustalonym w § 1 pkt 2 uchwały nr II.8.2014 z dnia 8 grudnia2014 r. zmieniającej uchwałę Nr V/33/2003 Rady Gminy Słubice z dnia 26 lutego 2003 r w sprawie Statutu Gminy Słubice (Dz.U. Woj. Maz. poz. 539), która weszła w życie 5 lutego 2015 r.</w:t>
      </w:r>
    </w:p>
  </w:footnote>
  <w:footnote w:id="12">
    <w:p w:rsidR="00330B5B" w:rsidRPr="00417D3F" w:rsidRDefault="00330B5B" w:rsidP="00DA50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skreślony przez §1 pkt2 uchwały nr II.8.2014 z dnia 8 grudnia2014 r. zmieniającej uchwałę Nr V/33/2003 Rady Gminy Słubice z dnia 26 lutego 2003 r w sprawie Statutu Gminy Słubice (Dz.U.Woj.Maz. poz. 539), która weszła w życie 5 lutego 2015 r. </w:t>
      </w:r>
    </w:p>
  </w:footnote>
  <w:footnote w:id="13">
    <w:p w:rsidR="00330B5B" w:rsidRPr="00417D3F" w:rsidRDefault="00330B5B" w:rsidP="00BD7561">
      <w:pPr>
        <w:spacing w:after="0" w:line="240" w:lineRule="auto"/>
        <w:jc w:val="both"/>
        <w:rPr>
          <w:rFonts w:ascii="Times New Roman"/>
          <w:color w:val="000000" w:themeColor="text1"/>
          <w:sz w:val="24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skreślony przez §1 pkt2 uchwały nr II.8.2014 z dnia 8 grudnia2014 r. zmieniającej uchwałę Nr V/33/2003 Rady Gminy Słubice z dnia 26 lutego 2003 r w sprawie Statutu Gminy Słubice (Dz.U.Woj.Maz. poz. 539),która weszła w życie 5 lutego 2015 r. </w:t>
      </w:r>
    </w:p>
  </w:footnote>
  <w:footnote w:id="14">
    <w:p w:rsidR="00330B5B" w:rsidRPr="00417D3F" w:rsidRDefault="00330B5B" w:rsidP="00E855B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pkt3 uchwały nr XLII.237.2018 z dnia 14 listopada 2018 r. zmieniającej uchwałę Nr V/33/2003 Rady Gminy Słubice z dnia 26 lutego 2003 r w sprawie Statutu Gminy Słubice (Dz.U.Woj.Maz., poz.11156), która weszła w życie 4 grudnia 2018r.</w:t>
      </w:r>
    </w:p>
    <w:p w:rsidR="00330B5B" w:rsidRDefault="00330B5B" w:rsidP="00E855B7">
      <w:pPr>
        <w:pStyle w:val="FootnoteText"/>
      </w:pPr>
    </w:p>
  </w:footnote>
  <w:footnote w:id="15">
    <w:p w:rsidR="00330B5B" w:rsidRPr="00417D3F" w:rsidRDefault="00330B5B">
      <w:pPr>
        <w:pStyle w:val="FootnoteTex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w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brzmieniu ustalonym w §1 pkt4 lit.a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uchwały nr XLII.237.2018 z dnia 14 listopada 2018 r. zmieniającej uchwałę Nr V/33/2003 Rady Gminy Słubice z dnia 26 lutego 2003 r w sprawie Statutu Gminy Słubice (Dz.U.Woj.Maz.,  poz.11156), która weszła w życie 4 grudnia 2018r.</w:t>
      </w:r>
    </w:p>
  </w:footnote>
  <w:footnote w:id="16">
    <w:p w:rsidR="00330B5B" w:rsidRPr="00417D3F" w:rsidRDefault="00330B5B" w:rsidP="00FD52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pkt4 lit b uchwały nr XLII.237.2018 z dnia 14 listopada 2018 r. zmieniającej uchwałę Nr V/33/2003 Rady Gminy Słubice z dnia 26 lutego 2003 r w sprawie Statutu Gminy Słubice (Dz.U.Woj.Maz., poz.11156),która weszła w życie 4 grudnia 2018r.</w:t>
      </w:r>
    </w:p>
    <w:p w:rsidR="00330B5B" w:rsidRPr="00CC0CEF" w:rsidRDefault="00330B5B">
      <w:pPr>
        <w:pStyle w:val="FootnoteText"/>
      </w:pPr>
    </w:p>
  </w:footnote>
  <w:footnote w:id="17">
    <w:p w:rsidR="00330B5B" w:rsidRPr="00417D3F" w:rsidRDefault="00330B5B" w:rsidP="00CC0C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5 uchwały nr XLII.237.2018 z dnia 14 listopada 2018 r. zmieniającej uchwałę Nr V/33/2003 Rady Gminy Słubice z dnia 26 lutego 2003 r w sprawie Statutu Gminy Słubice (Dz.U.Woj.Maz., poz.11156), która weszła w życie 4 grudnia 2018r.</w:t>
      </w:r>
    </w:p>
  </w:footnote>
  <w:footnote w:id="18">
    <w:p w:rsidR="00330B5B" w:rsidRPr="00417D3F" w:rsidRDefault="00330B5B" w:rsidP="00870F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pkt 5 uchwały nr XLII.237.2018 z dnia 14 listopada 2018 r. zmieniającej uchwałę Nr V/33/2003 Rady Gminy Słubice z dnia 26 lutego 2003 r w sprawie Statutu Gminy Słubice (Dz.U.Woj.Maz., poz.11156),która weszła w życie 4 grudnia 2018r.</w:t>
      </w:r>
    </w:p>
    <w:p w:rsidR="00330B5B" w:rsidRDefault="00330B5B" w:rsidP="00870FC1">
      <w:pPr>
        <w:pStyle w:val="FootnoteText"/>
      </w:pPr>
    </w:p>
  </w:footnote>
  <w:footnote w:id="19">
    <w:p w:rsidR="00330B5B" w:rsidRPr="00417D3F" w:rsidRDefault="00330B5B" w:rsidP="00FD52CC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w brzmieniu ustalonym w </w:t>
      </w:r>
      <w:r>
        <w:rPr>
          <w:rFonts w:ascii="Times New Roman" w:hAnsi="Times New Roman" w:cs="Times New Roman"/>
          <w:color w:val="000000"/>
          <w:sz w:val="18"/>
          <w:szCs w:val="18"/>
        </w:rPr>
        <w:t>§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2 uchwały nr XXXV/217/06 z dnia 25 maja 2006 r. zmieniającej uchwałę Nr V/33/2003 Rady Gminy Słubice z dnia 26 lutego 2003 r w sprawie Statutu Gminy Słubice (Dz.U.Woj.Maz., Nr.136 poz. 4487), która weszła w życie 30 lipca 2006 r.</w:t>
      </w:r>
    </w:p>
    <w:p w:rsidR="00330B5B" w:rsidRDefault="00330B5B" w:rsidP="00FD52CC">
      <w:pPr>
        <w:pStyle w:val="FootnoteText"/>
      </w:pPr>
    </w:p>
  </w:footnote>
  <w:footnote w:id="20">
    <w:p w:rsidR="00330B5B" w:rsidRPr="00417D3F" w:rsidRDefault="00330B5B" w:rsidP="00273F20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skreślony 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6 uchwały nr XLII.237.2018 z dnia 14 listopada 2018 r. zmieniającej uchwałę Nr V/33/2003 Rady Gminy Słubice z dnia 26 lutego 2003 r w sprawie Statutu Gminy Słubice (Dz.U.Woj.Maz., poz.11156), która weszła w życie 4 grudnia 2018r.</w:t>
      </w:r>
    </w:p>
    <w:p w:rsidR="00330B5B" w:rsidRDefault="00330B5B" w:rsidP="00273F20">
      <w:pPr>
        <w:pStyle w:val="FootnoteText"/>
      </w:pPr>
    </w:p>
  </w:footnote>
  <w:footnote w:id="21">
    <w:p w:rsidR="00330B5B" w:rsidRPr="00417D3F" w:rsidRDefault="00330B5B" w:rsidP="007F6EAC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dodany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7 uchwały nr XLII.237.2018 z dnia 14 listopada 2018 r. zmieniającej uchwałę Nr V/33/2003 Rady Gminy Słubice z dnia 26 lutego 2003 r w sprawie Statutu Gminy Słubice (Dz.U.Woj.Maz., poz.11156), która weszła w życie 4 grudnia 2018r.</w:t>
      </w:r>
    </w:p>
    <w:p w:rsidR="00330B5B" w:rsidRDefault="00330B5B" w:rsidP="007F6EAC">
      <w:pPr>
        <w:pStyle w:val="FootnoteText"/>
      </w:pPr>
    </w:p>
  </w:footnote>
  <w:footnote w:id="22">
    <w:p w:rsidR="00330B5B" w:rsidRPr="00AA1786" w:rsidRDefault="00330B5B" w:rsidP="002963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skreślony przez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§1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pkt8 uchwały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 xml:space="preserve"> nr XLII.237.2018 z dnia 14 listopada 2018 r. zmieniającej uchwałę Nr V/33/2003 Rady Gminy Słubice z dnia 26 lutego 2003 r w sprawie Statut</w:t>
      </w:r>
      <w:r>
        <w:rPr>
          <w:rFonts w:ascii="Times New Roman" w:hAnsi="Times New Roman" w:cs="Times New Roman"/>
          <w:color w:val="000000"/>
          <w:sz w:val="18"/>
          <w:szCs w:val="18"/>
        </w:rPr>
        <w:t>u Gminy Słubice (Dz.U.Woj.Maz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 xml:space="preserve"> poz.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11156), która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 xml:space="preserve"> weszła w życie 4 grudnia 2018r.</w:t>
      </w:r>
    </w:p>
    <w:p w:rsidR="00330B5B" w:rsidRDefault="00330B5B">
      <w:pPr>
        <w:pStyle w:val="FootnoteText"/>
      </w:pPr>
    </w:p>
  </w:footnote>
  <w:footnote w:id="23">
    <w:p w:rsidR="00330B5B" w:rsidRPr="00417D3F" w:rsidRDefault="00330B5B" w:rsidP="00737E54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dodany 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3 uchwały nr XXXV/217/06 z dnia 25 maja 2006 r. zmieniającej uchwałę Nr V/33/2003 Rady Gminy Słubice z dnia 26 lutego 2003 r w sprawie Statutu Gminy Słubice (Dz.U.Woj.Maz., Nr.136 poz. 4487), która weszła w życie 30 lipca 2006 r.</w:t>
      </w:r>
    </w:p>
    <w:p w:rsidR="00330B5B" w:rsidRPr="00417D3F" w:rsidRDefault="00330B5B" w:rsidP="00737E54">
      <w:pPr>
        <w:pStyle w:val="FootnoteText"/>
        <w:rPr>
          <w:color w:val="000000" w:themeColor="text1"/>
        </w:rPr>
      </w:pPr>
    </w:p>
    <w:p w:rsidR="00330B5B" w:rsidRDefault="00330B5B">
      <w:pPr>
        <w:pStyle w:val="FootnoteText"/>
      </w:pPr>
    </w:p>
  </w:footnote>
  <w:footnote w:id="24">
    <w:p w:rsidR="00330B5B" w:rsidRPr="00417D3F" w:rsidRDefault="00330B5B" w:rsidP="00737E54">
      <w:pPr>
        <w:pStyle w:val="FootnoteTex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w brzmieniu ustalonym w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§1 pkt.1 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>uchwały nr XXVI/144/2009 z dnia 25 czerwca 2009 r. zmieniającej uchwałę Nr V/33/2003 Rady Gminy Słubice z dnia 26 lutego 2003 r w spraw</w:t>
      </w:r>
      <w:r>
        <w:rPr>
          <w:rFonts w:ascii="Times New Roman" w:hAnsi="Times New Roman" w:cs="Times New Roman"/>
          <w:color w:val="000000"/>
          <w:sz w:val="18"/>
          <w:szCs w:val="18"/>
        </w:rPr>
        <w:t>ie Statutu Gminy Słubice (Dz.U.Woj.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>Maz.</w:t>
      </w:r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 xml:space="preserve"> Nr. 123 poz. 3627) która weszła w życie 14 sierpnia 2009r.</w:t>
      </w:r>
    </w:p>
  </w:footnote>
  <w:footnote w:id="25">
    <w:p w:rsidR="00330B5B" w:rsidRPr="00417D3F" w:rsidRDefault="00330B5B" w:rsidP="00EB64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skreślony przez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9 uchwały nr XLII.237.2018 z dnia 14 listopada 2018 r. zmieniającej uchwałę Nr V/33/2003 Rady Gminy Słubice z dnia 26 lutego 2003 r w sprawie Statutu Gminy Słubice (Dz.U.Woj.Maz., poz.11156), która weszła w życie 4 grudnia 2018r.</w:t>
      </w:r>
    </w:p>
  </w:footnote>
  <w:footnote w:id="26">
    <w:p w:rsidR="00330B5B" w:rsidRPr="00417D3F" w:rsidRDefault="00330B5B" w:rsidP="00EB648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t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9 uchwały nr XLII.237.2018 z dnia 14 listopada 2018 r. zmieniającej uchwałę Nr V/33/2003 Rady Gminy Słubice z dnia 26 lutego 2003 r w sprawie Statutu Gminy Słubice (Dz.U.Woj. Maz.,  poz.11156), która weszła w życie 4 grudnia 2018r.</w:t>
      </w:r>
    </w:p>
    <w:p w:rsidR="00330B5B" w:rsidRDefault="00330B5B" w:rsidP="00EB648F">
      <w:pPr>
        <w:pStyle w:val="FootnoteText"/>
      </w:pPr>
    </w:p>
  </w:footnote>
  <w:footnote w:id="27">
    <w:p w:rsidR="00330B5B" w:rsidRPr="00417D3F" w:rsidRDefault="00330B5B" w:rsidP="006C7AB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10 uchwały nr XLII.237.2018 z dnia 14 listopada 2018 r. zmieniającej uchwałę Nr V/33/2003 Rady Gminy Słubice z dnia 26 lutego 2003 r w sprawie Statutu Gminy Słubice (Dz.U.Woj.Maz., poz.11156),która weszła w życie 4 grudnia 2018r</w:t>
      </w:r>
      <w:r w:rsidRPr="00417D3F">
        <w:rPr>
          <w:rFonts w:ascii="Times New Roman"/>
          <w:color w:val="000000" w:themeColor="text1"/>
          <w:sz w:val="18"/>
          <w:szCs w:val="18"/>
        </w:rPr>
        <w:t>.</w:t>
      </w:r>
    </w:p>
    <w:p w:rsidR="00330B5B" w:rsidRDefault="00330B5B">
      <w:pPr>
        <w:pStyle w:val="FootnoteText"/>
      </w:pPr>
    </w:p>
  </w:footnote>
  <w:footnote w:id="28">
    <w:p w:rsidR="00330B5B" w:rsidRPr="00417D3F" w:rsidRDefault="00330B5B" w:rsidP="006C7AB4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11 uchwały nr XLII.237.2018 z dnia 14 listopada 2018 r. zmieniającej uchwałę Nr V/33/2003 Rady Gminy Słubice z dnia 26 lutego 2003 r w sprawie Statutu Gminy Słubice (Dz.U.Woj.Maz., poz.11156),która weszła w życie 4 grudnia 2018r.</w:t>
      </w:r>
    </w:p>
  </w:footnote>
  <w:footnote w:id="29">
    <w:p w:rsidR="00330B5B" w:rsidRPr="00AA1786" w:rsidRDefault="00330B5B" w:rsidP="007345F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86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AA1786">
        <w:rPr>
          <w:rFonts w:ascii="Times New Roman" w:hAnsi="Times New Roman" w:cs="Times New Roman"/>
          <w:sz w:val="18"/>
          <w:szCs w:val="18"/>
        </w:rPr>
        <w:t xml:space="preserve"> w brzmieniu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12 uchwały nr XLII.237.2018 z dnia 14 listopada 2018 r. zmieniającej uchwałę Nr V/33/2003 Rady Gminy Słubice z dnia 26 lutego 2003 r w sprawie Statutu Gminy Słubice (Dz.U.Woj.Maz., poz.11156), która</w:t>
      </w:r>
      <w:r w:rsidRPr="00AA1786">
        <w:rPr>
          <w:rFonts w:ascii="Times New Roman" w:hAnsi="Times New Roman" w:cs="Times New Roman"/>
          <w:color w:val="000000"/>
          <w:sz w:val="18"/>
          <w:szCs w:val="18"/>
        </w:rPr>
        <w:t xml:space="preserve"> weszła w życie 4 grudnia 2018r.</w:t>
      </w:r>
    </w:p>
    <w:p w:rsidR="00330B5B" w:rsidRDefault="00330B5B" w:rsidP="007345F9">
      <w:pPr>
        <w:pStyle w:val="FootnoteText"/>
      </w:pPr>
    </w:p>
  </w:footnote>
  <w:footnote w:id="30">
    <w:p w:rsidR="00330B5B" w:rsidRPr="00417D3F" w:rsidRDefault="00330B5B" w:rsidP="000E247B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13 lit. a  uchwały nr XLII.237.2018 z dnia 14 listopada 2018 r. zmieniającej uchwałę Nr V/33/2003 Rady Gminy Słubice z dnia 26 lutego 2003 r w sprawie Statutu Gminy Słubice (Dz.U.Woj.Maz., poz.11156),która weszła w życie 4 grudnia 2018r.</w:t>
      </w:r>
    </w:p>
  </w:footnote>
  <w:footnote w:id="31">
    <w:p w:rsidR="00330B5B" w:rsidRPr="00417D3F" w:rsidRDefault="00330B5B" w:rsidP="000E247B">
      <w:pPr>
        <w:spacing w:after="0"/>
        <w:jc w:val="both"/>
        <w:rPr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13 lit. b uchwały nr XLII.237.2018 z dnia 14 listopada 2018 r. zmieniającej uchwałę Nr V/33/2003 Rady Gminy Słubice z dnia 26 lutego 2003 r w sprawie Statutu Gminy Słubice (Dz.U.Woj.Maz., poz.11156), która weszła w życie 4 grudnia 2018r</w:t>
      </w:r>
      <w:r w:rsidRPr="00417D3F">
        <w:rPr>
          <w:rFonts w:ascii="Times New Roman"/>
          <w:color w:val="000000" w:themeColor="text1"/>
          <w:sz w:val="18"/>
          <w:szCs w:val="18"/>
        </w:rPr>
        <w:t>.</w:t>
      </w:r>
    </w:p>
    <w:p w:rsidR="00330B5B" w:rsidRDefault="00330B5B" w:rsidP="000E247B">
      <w:pPr>
        <w:pStyle w:val="FootnoteText"/>
      </w:pPr>
    </w:p>
  </w:footnote>
  <w:footnote w:id="32">
    <w:p w:rsidR="00330B5B" w:rsidRPr="00417D3F" w:rsidRDefault="00330B5B" w:rsidP="00FC1F4A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dodany 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uchwały nr XXXV/217/06 z dnia 25 maja 2006 r. zmieniającej uchwałę Nr V/33/2003 Rady Gminy Słubice z dnia 26 lutego 2003 r w sprawie Statutu Gminy Słubice (Dz.U.Woj.Maz., Nr.136 poz. 4487), która weszła w życie 30 lipca 2006 r. </w:t>
      </w:r>
    </w:p>
    <w:p w:rsidR="00330B5B" w:rsidRDefault="00330B5B" w:rsidP="00FC1F4A">
      <w:pPr>
        <w:pStyle w:val="FootnoteText"/>
        <w:jc w:val="both"/>
      </w:pPr>
    </w:p>
    <w:p w:rsidR="00330B5B" w:rsidRDefault="00330B5B" w:rsidP="00FC1F4A">
      <w:pPr>
        <w:pStyle w:val="FootnoteText"/>
      </w:pPr>
    </w:p>
  </w:footnote>
  <w:footnote w:id="33">
    <w:p w:rsidR="00330B5B" w:rsidRPr="00417D3F" w:rsidRDefault="00330B5B" w:rsidP="000B412F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dodany przez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14 uchwały nr XLII.237.2018 z dnia 14 listopada 2018 r. zmieniającej uchwałę Nr V/33/2003 Rady Gminy Słubice z dnia 26 lutego 2003 r w sprawie Statutu Gminy Słubice (Dz.U.Woj.Maz., poz.11156), która weszła w życie 4 grudnia 2018r.</w:t>
      </w:r>
    </w:p>
  </w:footnote>
  <w:footnote w:id="34">
    <w:p w:rsidR="00330B5B" w:rsidRPr="00417D3F" w:rsidRDefault="00330B5B" w:rsidP="00301880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2 lit. a uchwały nr XXVI/144/2009 z dnia 25 czerwca 2009 r. zmieniającej uchwałę Nr V/33/2003 Rady Gminy Słubice z dnia 26 lutego 2003 r w sprawie Statutu Gminy Słubice (Dz.U.Woj.Maz., Nr. 123 poz. 3627), która weszła w życie 14 sierpnia 2009r.</w:t>
      </w:r>
    </w:p>
  </w:footnote>
  <w:footnote w:id="35">
    <w:p w:rsidR="00330B5B" w:rsidRPr="00417D3F" w:rsidRDefault="00330B5B" w:rsidP="00301880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2 lit. b uchwały nr XXVI/144/2009 z dnia 25 czerwca 2009 r. zmieniającej uchwałę Nr V/33/2003 Rady Gminy Słubice z dnia 26 lutego 2003 r w sprawie Statutu Gminy Słubice (Dz.U.Woj.Maz., Nr. 123 poz. 3627), która weszła w życie 14 sierpnia 2009r.</w:t>
      </w:r>
    </w:p>
  </w:footnote>
  <w:footnote w:id="36">
    <w:p w:rsidR="00330B5B" w:rsidRPr="00417D3F" w:rsidRDefault="00330B5B" w:rsidP="00301880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skreślony 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2 lit. c uchwały nr XXVI/144/2009 z dnia 25 czerwca 2009 r. zmieniającej uchwałę Nr V/33/2003 Rady Gminy Słubice z dnia 26 lutego 2003 r w sprawie Statutu Gminy Słubice (Dz.U.Woj.Maz., Nr. 123 poz. 3627), która weszła w życie 14 sierpnia 2009r.</w:t>
      </w:r>
    </w:p>
  </w:footnote>
  <w:footnote w:id="37">
    <w:p w:rsidR="00330B5B" w:rsidRPr="00330B5B" w:rsidRDefault="00330B5B" w:rsidP="00330B5B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3 uchwały nr XXVI/144/2009 z dnia 25 czerwca 2009 r. zmieniającej uchwałę Nr V/33/2003 Rady Gminy Słubice z dnia 26 lutego 2003 r w sprawie Statutu Gminy Słubice (Dz.U.Woj.Maz., Nr. 123 poz. 3627), która weszła w życie 14 sierpnia 2009r., zmieniony w brzmieniu ustalonym w §1 pkt1 uchwały nr XI.71.2019 z dnia 28 listopada 2019 r. zmieniającej uchwałę Nr V/33/2003 Rady Gminy Słubice z dnia 26 lutego 2003 r w sprawie Statutu Gminy Słubice (Dz.U.Woj.Maz., poz. 15026), która weszła w życie 27 grudnia 2019r.</w:t>
      </w:r>
    </w:p>
  </w:footnote>
  <w:footnote w:id="38">
    <w:p w:rsidR="00330B5B" w:rsidRPr="00417D3F" w:rsidRDefault="00330B5B" w:rsidP="0094799A">
      <w:pPr>
        <w:pStyle w:val="FootnoteTex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17D3F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 brzmieniu ustalonym w §1 pkt </w:t>
      </w:r>
      <w:r w:rsidRPr="00417D3F">
        <w:rPr>
          <w:rFonts w:ascii="Times New Roman" w:hAnsi="Times New Roman" w:cs="Times New Roman"/>
          <w:color w:val="000000" w:themeColor="text1"/>
          <w:sz w:val="18"/>
          <w:szCs w:val="18"/>
        </w:rPr>
        <w:t>4 uchwały nr XXVI/144/2009 z dnia 25 czerwca 2009 r. zmieniającej uchwałę Nr V/33/2003 Rady Gminy Słubice z dnia 26 lutego 2003 r w sprawie Statutu Gminy Słubice (Dz.U.Woj.Maz., Nr. 123 poz. 3627), która weszła w życie 14 sierpnia 2009r.</w:t>
      </w:r>
    </w:p>
  </w:footnote>
  <w:footnote w:id="39">
    <w:p w:rsidR="00330B5B" w:rsidRPr="007C302F" w:rsidRDefault="00330B5B" w:rsidP="0094799A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C30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C302F">
        <w:rPr>
          <w:rFonts w:ascii="Times New Roman" w:hAnsi="Times New Roman" w:cs="Times New Roman"/>
          <w:sz w:val="18"/>
          <w:szCs w:val="18"/>
        </w:rPr>
        <w:t xml:space="preserve">w brzmieniu ustalonym w </w:t>
      </w:r>
      <w:r>
        <w:rPr>
          <w:rFonts w:ascii="Times New Roman" w:hAnsi="Times New Roman" w:cs="Times New Roman"/>
          <w:color w:val="000000"/>
          <w:sz w:val="18"/>
          <w:szCs w:val="18"/>
        </w:rPr>
        <w:t>§</w:t>
      </w:r>
      <w:r w:rsidRPr="007C302F">
        <w:rPr>
          <w:rFonts w:ascii="Times New Roman" w:hAnsi="Times New Roman" w:cs="Times New Roman"/>
          <w:color w:val="000000"/>
          <w:sz w:val="18"/>
          <w:szCs w:val="18"/>
        </w:rPr>
        <w:t>2 uchwały nr XVI/110/2004 z dnia 29 czerwca 2004 r. zmieniającej uchwałę Nr V/33/2003 Rady Gminy Słubice z dnia 26 lutego 2003 r w spraw</w:t>
      </w:r>
      <w:r>
        <w:rPr>
          <w:rFonts w:ascii="Times New Roman" w:hAnsi="Times New Roman" w:cs="Times New Roman"/>
          <w:color w:val="000000"/>
          <w:sz w:val="18"/>
          <w:szCs w:val="18"/>
        </w:rPr>
        <w:t>ie Statutu Gminy Słubice (Dz.U.Woj.Maz</w:t>
      </w:r>
      <w:r w:rsidRPr="007C302F">
        <w:rPr>
          <w:rFonts w:ascii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color w:val="000000"/>
          <w:sz w:val="18"/>
          <w:szCs w:val="18"/>
        </w:rPr>
        <w:t>, Nr.</w:t>
      </w:r>
      <w:r w:rsidRPr="007C302F">
        <w:rPr>
          <w:rFonts w:ascii="Times New Roman" w:hAnsi="Times New Roman" w:cs="Times New Roman"/>
          <w:color w:val="000000"/>
          <w:sz w:val="18"/>
          <w:szCs w:val="18"/>
        </w:rPr>
        <w:t xml:space="preserve">194 </w:t>
      </w:r>
      <w:r w:rsidRPr="00090A31">
        <w:rPr>
          <w:rFonts w:ascii="Times New Roman" w:hAnsi="Times New Roman" w:cs="Times New Roman"/>
          <w:color w:val="000000" w:themeColor="text1"/>
          <w:sz w:val="18"/>
          <w:szCs w:val="18"/>
        </w:rPr>
        <w:t>poz. 5157),</w:t>
      </w:r>
      <w:r w:rsidRPr="007C302F">
        <w:rPr>
          <w:rFonts w:ascii="Times New Roman" w:hAnsi="Times New Roman" w:cs="Times New Roman"/>
          <w:color w:val="000000"/>
          <w:sz w:val="18"/>
          <w:szCs w:val="18"/>
        </w:rPr>
        <w:t xml:space="preserve"> która weszła w życie 19 sierpnia 2004 r.</w:t>
      </w:r>
    </w:p>
    <w:p w:rsidR="00330B5B" w:rsidRDefault="00330B5B" w:rsidP="0094799A">
      <w:pPr>
        <w:pStyle w:val="FootnoteText"/>
      </w:pPr>
    </w:p>
  </w:footnote>
  <w:footnote w:id="40">
    <w:p w:rsidR="00330B5B" w:rsidRPr="00090A31" w:rsidRDefault="00330B5B">
      <w:pPr>
        <w:pStyle w:val="FootnoteTex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90A31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090A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 brzmieniu ustalonym w§1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90A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5 uchwały nr XXVI/144/2009 z dnia 25 czerwca 2009 r. zmieniającej uchwałę Nr V/33/2003 Rady Gminy Słubice z dnia 26 lutego 2003 r. w sprawie Statutu Gminy Słubice (Dz.U.Woj.Maz., Nr. 123 poz. 3627),która weszła w życie 14 sierpnia 2009r. </w:t>
      </w:r>
    </w:p>
  </w:footnote>
  <w:footnote w:id="41">
    <w:p w:rsidR="00330B5B" w:rsidRDefault="00330B5B" w:rsidP="00FA4EE0">
      <w:pPr>
        <w:pStyle w:val="FootnoteText"/>
      </w:pPr>
      <w:r w:rsidRPr="00090A31">
        <w:rPr>
          <w:rStyle w:val="FootnoteReference"/>
          <w:rFonts w:ascii="Times New Roman" w:hAnsi="Times New Roman" w:cs="Times New Roman"/>
          <w:color w:val="000000" w:themeColor="text1"/>
          <w:sz w:val="18"/>
          <w:szCs w:val="18"/>
        </w:rPr>
        <w:footnoteRef/>
      </w:r>
      <w:r w:rsidRPr="00090A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skreślony przez §1 pkt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090A31">
        <w:rPr>
          <w:rFonts w:ascii="Times New Roman" w:hAnsi="Times New Roman" w:cs="Times New Roman"/>
          <w:color w:val="000000" w:themeColor="text1"/>
          <w:sz w:val="18"/>
          <w:szCs w:val="18"/>
        </w:rPr>
        <w:t>2 uchwały nr XI.71.2019 z dnia 28 listopada 2019 r. zmieniającej uchwałę Nr V/33/2003 Rady Gminy Słubice z dnia 26 lutego 2003 r. w sprawie Statutu Gminy Słubice (Dz.U.Woj.Maz., poz. 15026), która weszła w życie 27 grudnia 2019r.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1365"/>
    <w:multiLevelType w:val="hybridMultilevel"/>
    <w:tmpl w:val="178A6DDC"/>
    <w:lvl w:ilvl="0" w:tplc="FE3AC1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ED320F"/>
    <w:multiLevelType w:val="hybridMultilevel"/>
    <w:tmpl w:val="0C2076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F4B3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03DBE"/>
    <w:multiLevelType w:val="hybridMultilevel"/>
    <w:tmpl w:val="C1EC2252"/>
    <w:lvl w:ilvl="0" w:tplc="1570A6F6">
      <w:start w:val="1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88F1523"/>
    <w:multiLevelType w:val="hybridMultilevel"/>
    <w:tmpl w:val="D6FC2346"/>
    <w:lvl w:ilvl="0" w:tplc="FECA57AC">
      <w:start w:val="1"/>
      <w:numFmt w:val="decimal"/>
      <w:lvlText w:val="%1."/>
      <w:lvlJc w:val="left"/>
      <w:pPr>
        <w:tabs>
          <w:tab w:val="num" w:pos="1590"/>
        </w:tabs>
        <w:ind w:left="159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91A5E59"/>
    <w:multiLevelType w:val="hybridMultilevel"/>
    <w:tmpl w:val="B492C232"/>
    <w:lvl w:ilvl="0" w:tplc="0B087696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">
    <w:nsid w:val="09577C62"/>
    <w:multiLevelType w:val="hybridMultilevel"/>
    <w:tmpl w:val="5270F366"/>
    <w:lvl w:ilvl="0" w:tplc="4370713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>
    <w:nsid w:val="0A0E77F1"/>
    <w:multiLevelType w:val="hybridMultilevel"/>
    <w:tmpl w:val="730279F2"/>
    <w:lvl w:ilvl="0" w:tplc="0BC04188">
      <w:start w:val="1"/>
      <w:numFmt w:val="decimal"/>
      <w:lvlText w:val="%1."/>
      <w:lvlJc w:val="left"/>
      <w:pPr>
        <w:tabs>
          <w:tab w:val="num" w:pos="1545"/>
        </w:tabs>
        <w:ind w:left="1545" w:hanging="64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A3D710E"/>
    <w:multiLevelType w:val="hybridMultilevel"/>
    <w:tmpl w:val="98A0AF36"/>
    <w:lvl w:ilvl="0" w:tplc="291A20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6745FBA">
      <w:start w:val="1"/>
      <w:numFmt w:val="decimal"/>
      <w:lvlText w:val="%2)"/>
      <w:lvlJc w:val="left"/>
      <w:pPr>
        <w:tabs>
          <w:tab w:val="num" w:pos="2136"/>
        </w:tabs>
        <w:ind w:left="2136" w:hanging="9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0B6A046B"/>
    <w:multiLevelType w:val="hybridMultilevel"/>
    <w:tmpl w:val="F6640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F8D9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B668B0"/>
    <w:multiLevelType w:val="hybridMultilevel"/>
    <w:tmpl w:val="EE3C3C5E"/>
    <w:lvl w:ilvl="0" w:tplc="2D1CEE0C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044231D"/>
    <w:multiLevelType w:val="hybridMultilevel"/>
    <w:tmpl w:val="DECCF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9317B6"/>
    <w:multiLevelType w:val="hybridMultilevel"/>
    <w:tmpl w:val="255C9BB6"/>
    <w:lvl w:ilvl="0" w:tplc="D066571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35F58E9"/>
    <w:multiLevelType w:val="hybridMultilevel"/>
    <w:tmpl w:val="D2BC0EA8"/>
    <w:lvl w:ilvl="0" w:tplc="25A491E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AE42B5B2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3">
    <w:nsid w:val="14010E1E"/>
    <w:multiLevelType w:val="hybridMultilevel"/>
    <w:tmpl w:val="95FEDBAC"/>
    <w:lvl w:ilvl="0" w:tplc="1486C2E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1904A9"/>
    <w:multiLevelType w:val="hybridMultilevel"/>
    <w:tmpl w:val="BBBEF246"/>
    <w:lvl w:ilvl="0" w:tplc="1E5AC9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60B558F"/>
    <w:multiLevelType w:val="hybridMultilevel"/>
    <w:tmpl w:val="A90EF22E"/>
    <w:lvl w:ilvl="0" w:tplc="B7CA3C10">
      <w:start w:val="1"/>
      <w:numFmt w:val="decimal"/>
      <w:lvlText w:val="%1."/>
      <w:lvlJc w:val="left"/>
      <w:pPr>
        <w:tabs>
          <w:tab w:val="num" w:pos="1107"/>
        </w:tabs>
        <w:ind w:left="1107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1AD5058E"/>
    <w:multiLevelType w:val="hybridMultilevel"/>
    <w:tmpl w:val="3AB6D564"/>
    <w:lvl w:ilvl="0" w:tplc="ACF0199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EA28BA8A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1AEB67BA"/>
    <w:multiLevelType w:val="hybridMultilevel"/>
    <w:tmpl w:val="EE30597C"/>
    <w:lvl w:ilvl="0" w:tplc="0152E970">
      <w:start w:val="1"/>
      <w:numFmt w:val="decimal"/>
      <w:lvlText w:val="%1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1BBB1967"/>
    <w:multiLevelType w:val="hybridMultilevel"/>
    <w:tmpl w:val="66684186"/>
    <w:lvl w:ilvl="0" w:tplc="2436776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1DD6572A"/>
    <w:multiLevelType w:val="hybridMultilevel"/>
    <w:tmpl w:val="B8EEFB18"/>
    <w:lvl w:ilvl="0" w:tplc="AFD87576">
      <w:start w:val="1"/>
      <w:numFmt w:val="decimal"/>
      <w:lvlText w:val="%1."/>
      <w:lvlJc w:val="left"/>
      <w:pPr>
        <w:tabs>
          <w:tab w:val="num" w:pos="914"/>
        </w:tabs>
        <w:ind w:left="914" w:hanging="375"/>
      </w:pPr>
      <w:rPr>
        <w:rFonts w:hint="default"/>
      </w:rPr>
    </w:lvl>
    <w:lvl w:ilvl="1" w:tplc="8612F808">
      <w:start w:val="1"/>
      <w:numFmt w:val="decimal"/>
      <w:lvlText w:val="%2.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6F0C7B06">
      <w:start w:val="1"/>
      <w:numFmt w:val="decimal"/>
      <w:lvlText w:val="%3)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>
    <w:nsid w:val="1E566D81"/>
    <w:multiLevelType w:val="hybridMultilevel"/>
    <w:tmpl w:val="6498B27C"/>
    <w:lvl w:ilvl="0" w:tplc="984E85BE">
      <w:start w:val="1"/>
      <w:numFmt w:val="decimal"/>
      <w:lvlText w:val="%1."/>
      <w:lvlJc w:val="left"/>
      <w:pPr>
        <w:tabs>
          <w:tab w:val="num" w:pos="1590"/>
        </w:tabs>
        <w:ind w:left="159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FA4007F"/>
    <w:multiLevelType w:val="hybridMultilevel"/>
    <w:tmpl w:val="172426AA"/>
    <w:lvl w:ilvl="0" w:tplc="AB9C2FFA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>
    <w:nsid w:val="203A7BC4"/>
    <w:multiLevelType w:val="hybridMultilevel"/>
    <w:tmpl w:val="3682A794"/>
    <w:lvl w:ilvl="0" w:tplc="3D66D8D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226B1B53"/>
    <w:multiLevelType w:val="hybridMultilevel"/>
    <w:tmpl w:val="262CEE46"/>
    <w:lvl w:ilvl="0" w:tplc="8F9AB4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AC8C054">
      <w:start w:val="2"/>
      <w:numFmt w:val="decimal"/>
      <w:lvlText w:val="%2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268C7F4D"/>
    <w:multiLevelType w:val="hybridMultilevel"/>
    <w:tmpl w:val="D34CC21E"/>
    <w:lvl w:ilvl="0" w:tplc="6B40105A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275C2E9B"/>
    <w:multiLevelType w:val="hybridMultilevel"/>
    <w:tmpl w:val="D9E0F648"/>
    <w:lvl w:ilvl="0" w:tplc="667E72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28435B76"/>
    <w:multiLevelType w:val="hybridMultilevel"/>
    <w:tmpl w:val="934E99B6"/>
    <w:lvl w:ilvl="0" w:tplc="4B4AB1B2">
      <w:start w:val="1"/>
      <w:numFmt w:val="decimal"/>
      <w:lvlText w:val="%1."/>
      <w:lvlJc w:val="left"/>
      <w:pPr>
        <w:tabs>
          <w:tab w:val="num" w:pos="944"/>
        </w:tabs>
        <w:ind w:left="944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29706079"/>
    <w:multiLevelType w:val="hybridMultilevel"/>
    <w:tmpl w:val="2772A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B517746"/>
    <w:multiLevelType w:val="hybridMultilevel"/>
    <w:tmpl w:val="101C5F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945A7C"/>
    <w:multiLevelType w:val="hybridMultilevel"/>
    <w:tmpl w:val="EE245CE0"/>
    <w:lvl w:ilvl="0" w:tplc="BC4A0186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2D5F53BD"/>
    <w:multiLevelType w:val="hybridMultilevel"/>
    <w:tmpl w:val="0F42AAD0"/>
    <w:lvl w:ilvl="0" w:tplc="BF68A93C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1">
    <w:nsid w:val="2F0E6D42"/>
    <w:multiLevelType w:val="hybridMultilevel"/>
    <w:tmpl w:val="72AA81A6"/>
    <w:lvl w:ilvl="0" w:tplc="8EF4A304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2F84104A"/>
    <w:multiLevelType w:val="hybridMultilevel"/>
    <w:tmpl w:val="91CCC3B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24C4293"/>
    <w:multiLevelType w:val="hybridMultilevel"/>
    <w:tmpl w:val="32DA3B6A"/>
    <w:lvl w:ilvl="0" w:tplc="C966021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4">
    <w:nsid w:val="338771A6"/>
    <w:multiLevelType w:val="hybridMultilevel"/>
    <w:tmpl w:val="564E6532"/>
    <w:lvl w:ilvl="0" w:tplc="9BCC584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BA2CD730">
      <w:start w:val="1"/>
      <w:numFmt w:val="decimal"/>
      <w:lvlText w:val="%2."/>
      <w:lvlJc w:val="left"/>
      <w:pPr>
        <w:tabs>
          <w:tab w:val="num" w:pos="1964"/>
        </w:tabs>
        <w:ind w:left="1964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5">
    <w:nsid w:val="33F45544"/>
    <w:multiLevelType w:val="hybridMultilevel"/>
    <w:tmpl w:val="195E7306"/>
    <w:lvl w:ilvl="0" w:tplc="F45CEFE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6">
    <w:nsid w:val="341305DA"/>
    <w:multiLevelType w:val="hybridMultilevel"/>
    <w:tmpl w:val="D03E66A0"/>
    <w:lvl w:ilvl="0" w:tplc="E304A3C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819807A8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7">
    <w:nsid w:val="35263557"/>
    <w:multiLevelType w:val="hybridMultilevel"/>
    <w:tmpl w:val="257C4876"/>
    <w:lvl w:ilvl="0" w:tplc="7E6453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35675E74"/>
    <w:multiLevelType w:val="hybridMultilevel"/>
    <w:tmpl w:val="CA105616"/>
    <w:lvl w:ilvl="0" w:tplc="DE1670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>
    <w:nsid w:val="35A25510"/>
    <w:multiLevelType w:val="hybridMultilevel"/>
    <w:tmpl w:val="77EAEC30"/>
    <w:lvl w:ilvl="0" w:tplc="93DA7E9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35D577B6"/>
    <w:multiLevelType w:val="hybridMultilevel"/>
    <w:tmpl w:val="BB262316"/>
    <w:lvl w:ilvl="0" w:tplc="30B0178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081B0D"/>
    <w:multiLevelType w:val="hybridMultilevel"/>
    <w:tmpl w:val="11B46F54"/>
    <w:lvl w:ilvl="0" w:tplc="9774BAD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6B40105A">
      <w:start w:val="1"/>
      <w:numFmt w:val="decimal"/>
      <w:lvlText w:val="%2."/>
      <w:lvlJc w:val="left"/>
      <w:pPr>
        <w:tabs>
          <w:tab w:val="num" w:pos="1692"/>
        </w:tabs>
        <w:ind w:left="1692" w:hanging="405"/>
      </w:pPr>
      <w:rPr>
        <w:rFonts w:hint="default"/>
      </w:rPr>
    </w:lvl>
    <w:lvl w:ilvl="2" w:tplc="6E3C8774">
      <w:start w:val="1"/>
      <w:numFmt w:val="decimal"/>
      <w:lvlText w:val="%3)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>
    <w:nsid w:val="366176D2"/>
    <w:multiLevelType w:val="hybridMultilevel"/>
    <w:tmpl w:val="93467EB4"/>
    <w:lvl w:ilvl="0" w:tplc="F15C1D9E">
      <w:start w:val="1"/>
      <w:numFmt w:val="decimal"/>
      <w:lvlText w:val="%1."/>
      <w:lvlJc w:val="left"/>
      <w:pPr>
        <w:tabs>
          <w:tab w:val="num" w:pos="1590"/>
        </w:tabs>
        <w:ind w:left="1590" w:hanging="6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369A7B03"/>
    <w:multiLevelType w:val="hybridMultilevel"/>
    <w:tmpl w:val="290AD258"/>
    <w:lvl w:ilvl="0" w:tplc="67360C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36EE7A99"/>
    <w:multiLevelType w:val="hybridMultilevel"/>
    <w:tmpl w:val="39C826D0"/>
    <w:lvl w:ilvl="0" w:tplc="5524DA2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5">
    <w:nsid w:val="37FA42D4"/>
    <w:multiLevelType w:val="hybridMultilevel"/>
    <w:tmpl w:val="C2003570"/>
    <w:lvl w:ilvl="0" w:tplc="81CC1466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  <w:lvl w:ilvl="1" w:tplc="8222C676">
      <w:start w:val="1"/>
      <w:numFmt w:val="decimal"/>
      <w:lvlText w:val="%2."/>
      <w:lvlJc w:val="left"/>
      <w:pPr>
        <w:tabs>
          <w:tab w:val="num" w:pos="1964"/>
        </w:tabs>
        <w:ind w:left="1964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6">
    <w:nsid w:val="385F51AC"/>
    <w:multiLevelType w:val="hybridMultilevel"/>
    <w:tmpl w:val="234C8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A580E02"/>
    <w:multiLevelType w:val="hybridMultilevel"/>
    <w:tmpl w:val="8F1A784A"/>
    <w:lvl w:ilvl="0" w:tplc="388E0F7C">
      <w:start w:val="8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8">
    <w:nsid w:val="3B100EEE"/>
    <w:multiLevelType w:val="hybridMultilevel"/>
    <w:tmpl w:val="12EEB596"/>
    <w:lvl w:ilvl="0" w:tplc="91DE901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9">
    <w:nsid w:val="3B9E511B"/>
    <w:multiLevelType w:val="hybridMultilevel"/>
    <w:tmpl w:val="1F0EC3C6"/>
    <w:lvl w:ilvl="0" w:tplc="E1786ED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0">
    <w:nsid w:val="3D8F47FA"/>
    <w:multiLevelType w:val="hybridMultilevel"/>
    <w:tmpl w:val="F00CBB8E"/>
    <w:lvl w:ilvl="0" w:tplc="6BECC45E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A54840DC">
      <w:start w:val="1"/>
      <w:numFmt w:val="decimal"/>
      <w:lvlText w:val="%2)"/>
      <w:lvlJc w:val="left"/>
      <w:pPr>
        <w:tabs>
          <w:tab w:val="num" w:pos="1722"/>
        </w:tabs>
        <w:ind w:left="1722" w:hanging="435"/>
      </w:pPr>
      <w:rPr>
        <w:rFonts w:hint="default"/>
      </w:rPr>
    </w:lvl>
    <w:lvl w:ilvl="2" w:tplc="CA86EEE2">
      <w:start w:val="2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1">
    <w:nsid w:val="3FC817A8"/>
    <w:multiLevelType w:val="hybridMultilevel"/>
    <w:tmpl w:val="91A0483A"/>
    <w:lvl w:ilvl="0" w:tplc="E07225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FD223D5"/>
    <w:multiLevelType w:val="hybridMultilevel"/>
    <w:tmpl w:val="66681BE2"/>
    <w:lvl w:ilvl="0" w:tplc="3604A23C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3">
    <w:nsid w:val="417A2C8F"/>
    <w:multiLevelType w:val="hybridMultilevel"/>
    <w:tmpl w:val="36EE94F2"/>
    <w:lvl w:ilvl="0" w:tplc="E49020E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4">
    <w:nsid w:val="44093F15"/>
    <w:multiLevelType w:val="hybridMultilevel"/>
    <w:tmpl w:val="FDA2B706"/>
    <w:lvl w:ilvl="0" w:tplc="CB0AF9A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E7A4203C">
      <w:start w:val="1"/>
      <w:numFmt w:val="decimal"/>
      <w:lvlText w:val="%2."/>
      <w:lvlJc w:val="left"/>
      <w:pPr>
        <w:tabs>
          <w:tab w:val="num" w:pos="1754"/>
        </w:tabs>
        <w:ind w:left="1754" w:hanging="49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55">
    <w:nsid w:val="448E49CF"/>
    <w:multiLevelType w:val="hybridMultilevel"/>
    <w:tmpl w:val="C3563B98"/>
    <w:lvl w:ilvl="0" w:tplc="E0722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0B525F"/>
    <w:multiLevelType w:val="hybridMultilevel"/>
    <w:tmpl w:val="BDA6F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BC4B3C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BCF06D1"/>
    <w:multiLevelType w:val="hybridMultilevel"/>
    <w:tmpl w:val="F918BA6E"/>
    <w:lvl w:ilvl="0" w:tplc="5DAC2C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>
    <w:nsid w:val="4E642172"/>
    <w:multiLevelType w:val="hybridMultilevel"/>
    <w:tmpl w:val="05C4AC18"/>
    <w:lvl w:ilvl="0" w:tplc="5C42ABE6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9">
    <w:nsid w:val="50005485"/>
    <w:multiLevelType w:val="hybridMultilevel"/>
    <w:tmpl w:val="E864DF6E"/>
    <w:lvl w:ilvl="0" w:tplc="15CA44B6">
      <w:start w:val="1"/>
      <w:numFmt w:val="decimal"/>
      <w:lvlText w:val="%1."/>
      <w:lvlJc w:val="left"/>
      <w:pPr>
        <w:tabs>
          <w:tab w:val="num" w:pos="1560"/>
        </w:tabs>
        <w:ind w:left="1560" w:hanging="660"/>
      </w:pPr>
      <w:rPr>
        <w:rFonts w:hint="default"/>
      </w:rPr>
    </w:lvl>
    <w:lvl w:ilvl="1" w:tplc="19788E92">
      <w:start w:val="2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0">
    <w:nsid w:val="502E44B7"/>
    <w:multiLevelType w:val="hybridMultilevel"/>
    <w:tmpl w:val="EE08594A"/>
    <w:lvl w:ilvl="0" w:tplc="A964D676">
      <w:start w:val="1"/>
      <w:numFmt w:val="decimal"/>
      <w:lvlText w:val="%1."/>
      <w:lvlJc w:val="left"/>
      <w:pPr>
        <w:tabs>
          <w:tab w:val="num" w:pos="1575"/>
        </w:tabs>
        <w:ind w:left="1575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1">
    <w:nsid w:val="51FA2AA6"/>
    <w:multiLevelType w:val="hybridMultilevel"/>
    <w:tmpl w:val="FFECA020"/>
    <w:lvl w:ilvl="0" w:tplc="625859E0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2344985"/>
    <w:multiLevelType w:val="hybridMultilevel"/>
    <w:tmpl w:val="141CE1F0"/>
    <w:lvl w:ilvl="0" w:tplc="E042DD0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3">
    <w:nsid w:val="53151A01"/>
    <w:multiLevelType w:val="hybridMultilevel"/>
    <w:tmpl w:val="95682B96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4">
    <w:nsid w:val="560371EC"/>
    <w:multiLevelType w:val="hybridMultilevel"/>
    <w:tmpl w:val="060C564A"/>
    <w:lvl w:ilvl="0" w:tplc="C6BE1E4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5">
    <w:nsid w:val="578A0D60"/>
    <w:multiLevelType w:val="hybridMultilevel"/>
    <w:tmpl w:val="448AB792"/>
    <w:lvl w:ilvl="0" w:tplc="699638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6">
    <w:nsid w:val="58806860"/>
    <w:multiLevelType w:val="hybridMultilevel"/>
    <w:tmpl w:val="E0E2CD00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7">
    <w:nsid w:val="5A07155C"/>
    <w:multiLevelType w:val="hybridMultilevel"/>
    <w:tmpl w:val="80942922"/>
    <w:lvl w:ilvl="0" w:tplc="A714499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8BD60FBC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8">
    <w:nsid w:val="5B034928"/>
    <w:multiLevelType w:val="hybridMultilevel"/>
    <w:tmpl w:val="FA204676"/>
    <w:lvl w:ilvl="0" w:tplc="9B50C53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9">
    <w:nsid w:val="5B3A1372"/>
    <w:multiLevelType w:val="hybridMultilevel"/>
    <w:tmpl w:val="A5FE9618"/>
    <w:lvl w:ilvl="0" w:tplc="F0B6F4BE">
      <w:start w:val="1"/>
      <w:numFmt w:val="decimal"/>
      <w:lvlText w:val="%1."/>
      <w:lvlJc w:val="left"/>
      <w:pPr>
        <w:tabs>
          <w:tab w:val="num" w:pos="1590"/>
        </w:tabs>
        <w:ind w:left="1590" w:hanging="690"/>
      </w:pPr>
      <w:rPr>
        <w:rFonts w:hint="default"/>
      </w:rPr>
    </w:lvl>
    <w:lvl w:ilvl="1" w:tplc="A88CA8B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0">
    <w:nsid w:val="5B9C293F"/>
    <w:multiLevelType w:val="hybridMultilevel"/>
    <w:tmpl w:val="11B2258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F737955"/>
    <w:multiLevelType w:val="hybridMultilevel"/>
    <w:tmpl w:val="9DE87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0300F0"/>
    <w:multiLevelType w:val="hybridMultilevel"/>
    <w:tmpl w:val="EA069096"/>
    <w:lvl w:ilvl="0" w:tplc="9D6CC68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AD9A67F6">
      <w:start w:val="2"/>
      <w:numFmt w:val="decimal"/>
      <w:lvlText w:val="%2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530C7D80">
      <w:start w:val="1"/>
      <w:numFmt w:val="decimal"/>
      <w:lvlText w:val="%3)"/>
      <w:lvlJc w:val="left"/>
      <w:pPr>
        <w:tabs>
          <w:tab w:val="num" w:pos="2549"/>
        </w:tabs>
        <w:ind w:left="2549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3">
    <w:nsid w:val="62AC3DCA"/>
    <w:multiLevelType w:val="hybridMultilevel"/>
    <w:tmpl w:val="11C05BFC"/>
    <w:lvl w:ilvl="0" w:tplc="19DA0162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36EA0396">
      <w:start w:val="1"/>
      <w:numFmt w:val="decimal"/>
      <w:lvlText w:val="%2."/>
      <w:lvlJc w:val="left"/>
      <w:pPr>
        <w:tabs>
          <w:tab w:val="num" w:pos="1964"/>
        </w:tabs>
        <w:ind w:left="1964" w:hanging="705"/>
      </w:pPr>
      <w:rPr>
        <w:rFonts w:hint="default"/>
      </w:rPr>
    </w:lvl>
    <w:lvl w:ilvl="2" w:tplc="2BA493BC">
      <w:start w:val="1"/>
      <w:numFmt w:val="decimal"/>
      <w:lvlText w:val="%3)"/>
      <w:lvlJc w:val="left"/>
      <w:pPr>
        <w:tabs>
          <w:tab w:val="num" w:pos="2549"/>
        </w:tabs>
        <w:ind w:left="2549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4">
    <w:nsid w:val="63A0478F"/>
    <w:multiLevelType w:val="hybridMultilevel"/>
    <w:tmpl w:val="6818C2A4"/>
    <w:lvl w:ilvl="0" w:tplc="032883B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C352CAA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5">
    <w:nsid w:val="661F0839"/>
    <w:multiLevelType w:val="hybridMultilevel"/>
    <w:tmpl w:val="6C46405C"/>
    <w:lvl w:ilvl="0" w:tplc="19145F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6">
    <w:nsid w:val="664D64DD"/>
    <w:multiLevelType w:val="hybridMultilevel"/>
    <w:tmpl w:val="D3724652"/>
    <w:lvl w:ilvl="0" w:tplc="91144F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7">
    <w:nsid w:val="66535890"/>
    <w:multiLevelType w:val="hybridMultilevel"/>
    <w:tmpl w:val="A63602F0"/>
    <w:lvl w:ilvl="0" w:tplc="906CEC88">
      <w:start w:val="1"/>
      <w:numFmt w:val="decimal"/>
      <w:lvlText w:val="%1."/>
      <w:lvlJc w:val="left"/>
      <w:pPr>
        <w:tabs>
          <w:tab w:val="num" w:pos="1635"/>
        </w:tabs>
        <w:ind w:left="1635" w:hanging="7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8">
    <w:nsid w:val="66FC14F3"/>
    <w:multiLevelType w:val="hybridMultilevel"/>
    <w:tmpl w:val="D3001F94"/>
    <w:lvl w:ilvl="0" w:tplc="C0AADD0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EEEACAE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9">
    <w:nsid w:val="67130B7C"/>
    <w:multiLevelType w:val="hybridMultilevel"/>
    <w:tmpl w:val="7D7A2884"/>
    <w:lvl w:ilvl="0" w:tplc="426E04AA">
      <w:start w:val="1"/>
      <w:numFmt w:val="decimal"/>
      <w:lvlText w:val="%1."/>
      <w:lvlJc w:val="left"/>
      <w:pPr>
        <w:tabs>
          <w:tab w:val="num" w:pos="1064"/>
        </w:tabs>
        <w:ind w:left="1064" w:hanging="525"/>
      </w:pPr>
      <w:rPr>
        <w:rFonts w:hint="default"/>
      </w:rPr>
    </w:lvl>
    <w:lvl w:ilvl="1" w:tplc="79AEA5D8">
      <w:start w:val="1"/>
      <w:numFmt w:val="lowerLetter"/>
      <w:lvlText w:val="%2)"/>
      <w:lvlJc w:val="left"/>
      <w:pPr>
        <w:tabs>
          <w:tab w:val="num" w:pos="1709"/>
        </w:tabs>
        <w:ind w:left="1709" w:hanging="450"/>
      </w:pPr>
      <w:rPr>
        <w:rFonts w:hint="default"/>
      </w:rPr>
    </w:lvl>
    <w:lvl w:ilvl="2" w:tplc="D8F4A4B0">
      <w:start w:val="1"/>
      <w:numFmt w:val="decimal"/>
      <w:lvlText w:val="%3)"/>
      <w:lvlJc w:val="left"/>
      <w:pPr>
        <w:tabs>
          <w:tab w:val="num" w:pos="2519"/>
        </w:tabs>
        <w:ind w:left="2519" w:hanging="360"/>
      </w:pPr>
      <w:rPr>
        <w:rFonts w:hint="default"/>
      </w:rPr>
    </w:lvl>
    <w:lvl w:ilvl="3" w:tplc="D430B744">
      <w:start w:val="30"/>
      <w:numFmt w:val="decimal"/>
      <w:lvlText w:val="%4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0">
    <w:nsid w:val="67EC1052"/>
    <w:multiLevelType w:val="hybridMultilevel"/>
    <w:tmpl w:val="9182A260"/>
    <w:lvl w:ilvl="0" w:tplc="40684A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1">
    <w:nsid w:val="6A080046"/>
    <w:multiLevelType w:val="hybridMultilevel"/>
    <w:tmpl w:val="A02E8CF4"/>
    <w:lvl w:ilvl="0" w:tplc="76F4D78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A273ADE"/>
    <w:multiLevelType w:val="hybridMultilevel"/>
    <w:tmpl w:val="E20C7EB0"/>
    <w:lvl w:ilvl="0" w:tplc="E072251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3">
    <w:nsid w:val="6A7B2D5A"/>
    <w:multiLevelType w:val="hybridMultilevel"/>
    <w:tmpl w:val="390A8908"/>
    <w:lvl w:ilvl="0" w:tplc="4D6C7648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4">
    <w:nsid w:val="6ABA30AF"/>
    <w:multiLevelType w:val="hybridMultilevel"/>
    <w:tmpl w:val="15EC4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9A2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C622B87"/>
    <w:multiLevelType w:val="hybridMultilevel"/>
    <w:tmpl w:val="C520FDC6"/>
    <w:lvl w:ilvl="0" w:tplc="B1442A1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6">
    <w:nsid w:val="6C9859B3"/>
    <w:multiLevelType w:val="hybridMultilevel"/>
    <w:tmpl w:val="C2F85F6E"/>
    <w:lvl w:ilvl="0" w:tplc="49221C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7">
    <w:nsid w:val="6CE15305"/>
    <w:multiLevelType w:val="hybridMultilevel"/>
    <w:tmpl w:val="9DECD6FE"/>
    <w:lvl w:ilvl="0" w:tplc="75C0B7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E394289"/>
    <w:multiLevelType w:val="hybridMultilevel"/>
    <w:tmpl w:val="3042D324"/>
    <w:lvl w:ilvl="0" w:tplc="D80CCD5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9">
    <w:nsid w:val="6FB95402"/>
    <w:multiLevelType w:val="hybridMultilevel"/>
    <w:tmpl w:val="FEBAD0D2"/>
    <w:lvl w:ilvl="0" w:tplc="6292F9A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8264CEE6">
      <w:start w:val="1"/>
      <w:numFmt w:val="decimal"/>
      <w:lvlText w:val="%2."/>
      <w:lvlJc w:val="left"/>
      <w:pPr>
        <w:tabs>
          <w:tab w:val="num" w:pos="1949"/>
        </w:tabs>
        <w:ind w:left="1949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0">
    <w:nsid w:val="7245145D"/>
    <w:multiLevelType w:val="hybridMultilevel"/>
    <w:tmpl w:val="D9821194"/>
    <w:lvl w:ilvl="0" w:tplc="5CB03EB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2EE5917"/>
    <w:multiLevelType w:val="hybridMultilevel"/>
    <w:tmpl w:val="272E8B52"/>
    <w:lvl w:ilvl="0" w:tplc="0415000F">
      <w:start w:val="1"/>
      <w:numFmt w:val="decimal"/>
      <w:lvlText w:val="%1."/>
      <w:lvlJc w:val="left"/>
      <w:pPr>
        <w:ind w:left="1073" w:hanging="360"/>
      </w:p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92">
    <w:nsid w:val="75BD1EA7"/>
    <w:multiLevelType w:val="hybridMultilevel"/>
    <w:tmpl w:val="395A906E"/>
    <w:lvl w:ilvl="0" w:tplc="0415000F">
      <w:start w:val="1"/>
      <w:numFmt w:val="decimal"/>
      <w:lvlText w:val="%1.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93">
    <w:nsid w:val="7A6075D7"/>
    <w:multiLevelType w:val="hybridMultilevel"/>
    <w:tmpl w:val="5B94CD6E"/>
    <w:lvl w:ilvl="0" w:tplc="E2A0B8AE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4">
    <w:nsid w:val="7A6C4138"/>
    <w:multiLevelType w:val="hybridMultilevel"/>
    <w:tmpl w:val="055CD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B287F67"/>
    <w:multiLevelType w:val="hybridMultilevel"/>
    <w:tmpl w:val="62C46584"/>
    <w:lvl w:ilvl="0" w:tplc="C7245A6C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6">
    <w:nsid w:val="7C203B51"/>
    <w:multiLevelType w:val="hybridMultilevel"/>
    <w:tmpl w:val="D3FA953E"/>
    <w:lvl w:ilvl="0" w:tplc="8A789C84">
      <w:start w:val="1"/>
      <w:numFmt w:val="decimal"/>
      <w:lvlText w:val="%1."/>
      <w:lvlJc w:val="left"/>
      <w:pPr>
        <w:tabs>
          <w:tab w:val="num" w:pos="1034"/>
        </w:tabs>
        <w:ind w:left="1034" w:hanging="495"/>
      </w:pPr>
      <w:rPr>
        <w:rFonts w:hint="default"/>
      </w:rPr>
    </w:lvl>
    <w:lvl w:ilvl="1" w:tplc="FCF883C8">
      <w:start w:val="1"/>
      <w:numFmt w:val="decimal"/>
      <w:lvlText w:val="%2)"/>
      <w:lvlJc w:val="left"/>
      <w:pPr>
        <w:tabs>
          <w:tab w:val="num" w:pos="1754"/>
        </w:tabs>
        <w:ind w:left="1754" w:hanging="49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97">
    <w:nsid w:val="7D5A39BF"/>
    <w:multiLevelType w:val="hybridMultilevel"/>
    <w:tmpl w:val="F4F4E4B4"/>
    <w:lvl w:ilvl="0" w:tplc="01C4F3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944919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8">
    <w:nsid w:val="7E5C6EC5"/>
    <w:multiLevelType w:val="hybridMultilevel"/>
    <w:tmpl w:val="DF86B566"/>
    <w:lvl w:ilvl="0" w:tplc="5956AA54">
      <w:start w:val="1"/>
      <w:numFmt w:val="decimal"/>
      <w:lvlText w:val="%1."/>
      <w:lvlJc w:val="left"/>
      <w:pPr>
        <w:tabs>
          <w:tab w:val="num" w:pos="1575"/>
        </w:tabs>
        <w:ind w:left="1575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9">
    <w:nsid w:val="7ED8799D"/>
    <w:multiLevelType w:val="hybridMultilevel"/>
    <w:tmpl w:val="2EE21FC2"/>
    <w:lvl w:ilvl="0" w:tplc="920E8F9E">
      <w:start w:val="2"/>
      <w:numFmt w:val="decimal"/>
      <w:lvlText w:val="%1)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0">
    <w:nsid w:val="7F22083B"/>
    <w:multiLevelType w:val="hybridMultilevel"/>
    <w:tmpl w:val="AA446352"/>
    <w:lvl w:ilvl="0" w:tplc="DE224AD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CED8E1CE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1">
    <w:nsid w:val="7F5B117D"/>
    <w:multiLevelType w:val="hybridMultilevel"/>
    <w:tmpl w:val="D05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CE6F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F966BEC"/>
    <w:multiLevelType w:val="hybridMultilevel"/>
    <w:tmpl w:val="6B82E620"/>
    <w:lvl w:ilvl="0" w:tplc="FA90179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F91EB8CC">
      <w:start w:val="1"/>
      <w:numFmt w:val="decimal"/>
      <w:lvlText w:val="%2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8"/>
  </w:num>
  <w:num w:numId="2">
    <w:abstractNumId w:val="71"/>
  </w:num>
  <w:num w:numId="3">
    <w:abstractNumId w:val="94"/>
  </w:num>
  <w:num w:numId="4">
    <w:abstractNumId w:val="40"/>
  </w:num>
  <w:num w:numId="5">
    <w:abstractNumId w:val="99"/>
  </w:num>
  <w:num w:numId="6">
    <w:abstractNumId w:val="35"/>
  </w:num>
  <w:num w:numId="7">
    <w:abstractNumId w:val="18"/>
  </w:num>
  <w:num w:numId="8">
    <w:abstractNumId w:val="67"/>
  </w:num>
  <w:num w:numId="9">
    <w:abstractNumId w:val="74"/>
  </w:num>
  <w:num w:numId="10">
    <w:abstractNumId w:val="45"/>
  </w:num>
  <w:num w:numId="11">
    <w:abstractNumId w:val="42"/>
  </w:num>
  <w:num w:numId="12">
    <w:abstractNumId w:val="36"/>
  </w:num>
  <w:num w:numId="13">
    <w:abstractNumId w:val="100"/>
  </w:num>
  <w:num w:numId="14">
    <w:abstractNumId w:val="21"/>
  </w:num>
  <w:num w:numId="15">
    <w:abstractNumId w:val="83"/>
  </w:num>
  <w:num w:numId="16">
    <w:abstractNumId w:val="60"/>
  </w:num>
  <w:num w:numId="17">
    <w:abstractNumId w:val="96"/>
  </w:num>
  <w:num w:numId="18">
    <w:abstractNumId w:val="73"/>
  </w:num>
  <w:num w:numId="19">
    <w:abstractNumId w:val="79"/>
  </w:num>
  <w:num w:numId="20">
    <w:abstractNumId w:val="54"/>
  </w:num>
  <w:num w:numId="21">
    <w:abstractNumId w:val="19"/>
  </w:num>
  <w:num w:numId="22">
    <w:abstractNumId w:val="102"/>
  </w:num>
  <w:num w:numId="23">
    <w:abstractNumId w:val="16"/>
  </w:num>
  <w:num w:numId="24">
    <w:abstractNumId w:val="89"/>
  </w:num>
  <w:num w:numId="25">
    <w:abstractNumId w:val="72"/>
  </w:num>
  <w:num w:numId="26">
    <w:abstractNumId w:val="12"/>
  </w:num>
  <w:num w:numId="27">
    <w:abstractNumId w:val="85"/>
  </w:num>
  <w:num w:numId="28">
    <w:abstractNumId w:val="30"/>
  </w:num>
  <w:num w:numId="29">
    <w:abstractNumId w:val="77"/>
  </w:num>
  <w:num w:numId="30">
    <w:abstractNumId w:val="98"/>
  </w:num>
  <w:num w:numId="31">
    <w:abstractNumId w:val="59"/>
  </w:num>
  <w:num w:numId="32">
    <w:abstractNumId w:val="20"/>
  </w:num>
  <w:num w:numId="33">
    <w:abstractNumId w:val="2"/>
  </w:num>
  <w:num w:numId="34">
    <w:abstractNumId w:val="14"/>
  </w:num>
  <w:num w:numId="35">
    <w:abstractNumId w:val="3"/>
  </w:num>
  <w:num w:numId="36">
    <w:abstractNumId w:val="69"/>
  </w:num>
  <w:num w:numId="37">
    <w:abstractNumId w:val="78"/>
  </w:num>
  <w:num w:numId="38">
    <w:abstractNumId w:val="0"/>
  </w:num>
  <w:num w:numId="39">
    <w:abstractNumId w:val="95"/>
  </w:num>
  <w:num w:numId="40">
    <w:abstractNumId w:val="93"/>
  </w:num>
  <w:num w:numId="41">
    <w:abstractNumId w:val="4"/>
  </w:num>
  <w:num w:numId="42">
    <w:abstractNumId w:val="49"/>
  </w:num>
  <w:num w:numId="43">
    <w:abstractNumId w:val="9"/>
  </w:num>
  <w:num w:numId="44">
    <w:abstractNumId w:val="24"/>
  </w:num>
  <w:num w:numId="45">
    <w:abstractNumId w:val="41"/>
  </w:num>
  <w:num w:numId="46">
    <w:abstractNumId w:val="29"/>
  </w:num>
  <w:num w:numId="47">
    <w:abstractNumId w:val="38"/>
  </w:num>
  <w:num w:numId="48">
    <w:abstractNumId w:val="11"/>
  </w:num>
  <w:num w:numId="49">
    <w:abstractNumId w:val="76"/>
  </w:num>
  <w:num w:numId="50">
    <w:abstractNumId w:val="15"/>
  </w:num>
  <w:num w:numId="51">
    <w:abstractNumId w:val="44"/>
  </w:num>
  <w:num w:numId="52">
    <w:abstractNumId w:val="48"/>
  </w:num>
  <w:num w:numId="53">
    <w:abstractNumId w:val="86"/>
  </w:num>
  <w:num w:numId="54">
    <w:abstractNumId w:val="52"/>
  </w:num>
  <w:num w:numId="55">
    <w:abstractNumId w:val="17"/>
  </w:num>
  <w:num w:numId="56">
    <w:abstractNumId w:val="37"/>
  </w:num>
  <w:num w:numId="57">
    <w:abstractNumId w:val="31"/>
  </w:num>
  <w:num w:numId="58">
    <w:abstractNumId w:val="50"/>
  </w:num>
  <w:num w:numId="59">
    <w:abstractNumId w:val="62"/>
  </w:num>
  <w:num w:numId="60">
    <w:abstractNumId w:val="26"/>
  </w:num>
  <w:num w:numId="61">
    <w:abstractNumId w:val="22"/>
  </w:num>
  <w:num w:numId="62">
    <w:abstractNumId w:val="34"/>
  </w:num>
  <w:num w:numId="63">
    <w:abstractNumId w:val="68"/>
  </w:num>
  <w:num w:numId="64">
    <w:abstractNumId w:val="65"/>
  </w:num>
  <w:num w:numId="65">
    <w:abstractNumId w:val="97"/>
  </w:num>
  <w:num w:numId="66">
    <w:abstractNumId w:val="6"/>
  </w:num>
  <w:num w:numId="67">
    <w:abstractNumId w:val="33"/>
  </w:num>
  <w:num w:numId="68">
    <w:abstractNumId w:val="58"/>
  </w:num>
  <w:num w:numId="69">
    <w:abstractNumId w:val="64"/>
  </w:num>
  <w:num w:numId="70">
    <w:abstractNumId w:val="88"/>
  </w:num>
  <w:num w:numId="71">
    <w:abstractNumId w:val="13"/>
  </w:num>
  <w:num w:numId="72">
    <w:abstractNumId w:val="80"/>
  </w:num>
  <w:num w:numId="73">
    <w:abstractNumId w:val="81"/>
  </w:num>
  <w:num w:numId="74">
    <w:abstractNumId w:val="84"/>
  </w:num>
  <w:num w:numId="75">
    <w:abstractNumId w:val="46"/>
  </w:num>
  <w:num w:numId="76">
    <w:abstractNumId w:val="56"/>
  </w:num>
  <w:num w:numId="77">
    <w:abstractNumId w:val="90"/>
  </w:num>
  <w:num w:numId="78">
    <w:abstractNumId w:val="7"/>
  </w:num>
  <w:num w:numId="79">
    <w:abstractNumId w:val="1"/>
  </w:num>
  <w:num w:numId="80">
    <w:abstractNumId w:val="82"/>
  </w:num>
  <w:num w:numId="81">
    <w:abstractNumId w:val="87"/>
  </w:num>
  <w:num w:numId="82">
    <w:abstractNumId w:val="47"/>
  </w:num>
  <w:num w:numId="83">
    <w:abstractNumId w:val="5"/>
  </w:num>
  <w:num w:numId="84">
    <w:abstractNumId w:val="27"/>
  </w:num>
  <w:num w:numId="85">
    <w:abstractNumId w:val="101"/>
  </w:num>
  <w:num w:numId="86">
    <w:abstractNumId w:val="8"/>
  </w:num>
  <w:num w:numId="87">
    <w:abstractNumId w:val="10"/>
  </w:num>
  <w:num w:numId="88">
    <w:abstractNumId w:val="25"/>
  </w:num>
  <w:num w:numId="89">
    <w:abstractNumId w:val="70"/>
  </w:num>
  <w:num w:numId="90">
    <w:abstractNumId w:val="23"/>
  </w:num>
  <w:num w:numId="91">
    <w:abstractNumId w:val="57"/>
  </w:num>
  <w:num w:numId="92">
    <w:abstractNumId w:val="39"/>
  </w:num>
  <w:num w:numId="93">
    <w:abstractNumId w:val="53"/>
  </w:num>
  <w:num w:numId="94">
    <w:abstractNumId w:val="43"/>
  </w:num>
  <w:num w:numId="95">
    <w:abstractNumId w:val="75"/>
  </w:num>
  <w:num w:numId="96">
    <w:abstractNumId w:val="61"/>
  </w:num>
  <w:num w:numId="97">
    <w:abstractNumId w:val="51"/>
  </w:num>
  <w:num w:numId="98">
    <w:abstractNumId w:val="55"/>
  </w:num>
  <w:num w:numId="99">
    <w:abstractNumId w:val="92"/>
  </w:num>
  <w:num w:numId="100">
    <w:abstractNumId w:val="63"/>
  </w:num>
  <w:num w:numId="101">
    <w:abstractNumId w:val="32"/>
  </w:num>
  <w:num w:numId="102">
    <w:abstractNumId w:val="91"/>
  </w:num>
  <w:num w:numId="103">
    <w:abstractNumId w:val="66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462"/>
    <w:rsid w:val="00016CDC"/>
    <w:rsid w:val="00025B79"/>
    <w:rsid w:val="00090A31"/>
    <w:rsid w:val="000B412F"/>
    <w:rsid w:val="000B4E53"/>
    <w:rsid w:val="000B6821"/>
    <w:rsid w:val="000D5B6B"/>
    <w:rsid w:val="000D675A"/>
    <w:rsid w:val="000D7A36"/>
    <w:rsid w:val="000E0FA8"/>
    <w:rsid w:val="000E247B"/>
    <w:rsid w:val="000E619D"/>
    <w:rsid w:val="000E7903"/>
    <w:rsid w:val="001056FE"/>
    <w:rsid w:val="00141B0B"/>
    <w:rsid w:val="00170F96"/>
    <w:rsid w:val="00180E54"/>
    <w:rsid w:val="001B42EE"/>
    <w:rsid w:val="001D4EF5"/>
    <w:rsid w:val="00200D4D"/>
    <w:rsid w:val="002370E3"/>
    <w:rsid w:val="00257AEA"/>
    <w:rsid w:val="00273F20"/>
    <w:rsid w:val="00275D46"/>
    <w:rsid w:val="0028397F"/>
    <w:rsid w:val="00287110"/>
    <w:rsid w:val="0029391E"/>
    <w:rsid w:val="002963A3"/>
    <w:rsid w:val="002B570D"/>
    <w:rsid w:val="002B65F3"/>
    <w:rsid w:val="002C15D1"/>
    <w:rsid w:val="002D691C"/>
    <w:rsid w:val="002D7C46"/>
    <w:rsid w:val="002E497F"/>
    <w:rsid w:val="002F04E2"/>
    <w:rsid w:val="002F3ABD"/>
    <w:rsid w:val="002F52DD"/>
    <w:rsid w:val="00301880"/>
    <w:rsid w:val="00330B5B"/>
    <w:rsid w:val="00361CED"/>
    <w:rsid w:val="00373CC1"/>
    <w:rsid w:val="003B330F"/>
    <w:rsid w:val="003D1534"/>
    <w:rsid w:val="0040040C"/>
    <w:rsid w:val="0040350A"/>
    <w:rsid w:val="00417499"/>
    <w:rsid w:val="00417D3F"/>
    <w:rsid w:val="00432B05"/>
    <w:rsid w:val="00453B06"/>
    <w:rsid w:val="004A14AD"/>
    <w:rsid w:val="004A681F"/>
    <w:rsid w:val="004B4056"/>
    <w:rsid w:val="004E09D2"/>
    <w:rsid w:val="00513F2F"/>
    <w:rsid w:val="00515464"/>
    <w:rsid w:val="00556FA8"/>
    <w:rsid w:val="005663A8"/>
    <w:rsid w:val="00567A84"/>
    <w:rsid w:val="005974B2"/>
    <w:rsid w:val="005A361B"/>
    <w:rsid w:val="005A6558"/>
    <w:rsid w:val="005D3DB5"/>
    <w:rsid w:val="0060537D"/>
    <w:rsid w:val="00610016"/>
    <w:rsid w:val="006308FE"/>
    <w:rsid w:val="00650EBB"/>
    <w:rsid w:val="006563E4"/>
    <w:rsid w:val="00663EDF"/>
    <w:rsid w:val="00667DFF"/>
    <w:rsid w:val="00684B5B"/>
    <w:rsid w:val="006863BC"/>
    <w:rsid w:val="00695DC2"/>
    <w:rsid w:val="006C5283"/>
    <w:rsid w:val="006C7AB4"/>
    <w:rsid w:val="006D2C76"/>
    <w:rsid w:val="006F01B7"/>
    <w:rsid w:val="00733466"/>
    <w:rsid w:val="007345F9"/>
    <w:rsid w:val="00737E54"/>
    <w:rsid w:val="00754778"/>
    <w:rsid w:val="00772E70"/>
    <w:rsid w:val="0078136A"/>
    <w:rsid w:val="00782571"/>
    <w:rsid w:val="007C302F"/>
    <w:rsid w:val="007F275E"/>
    <w:rsid w:val="007F3EA7"/>
    <w:rsid w:val="007F6EAC"/>
    <w:rsid w:val="0081009D"/>
    <w:rsid w:val="008125D5"/>
    <w:rsid w:val="008209A5"/>
    <w:rsid w:val="0083784A"/>
    <w:rsid w:val="00866A36"/>
    <w:rsid w:val="00870FC1"/>
    <w:rsid w:val="00896B5A"/>
    <w:rsid w:val="008A687C"/>
    <w:rsid w:val="008B4353"/>
    <w:rsid w:val="008E0353"/>
    <w:rsid w:val="00912672"/>
    <w:rsid w:val="00914837"/>
    <w:rsid w:val="009175BF"/>
    <w:rsid w:val="00920836"/>
    <w:rsid w:val="009208B7"/>
    <w:rsid w:val="00925915"/>
    <w:rsid w:val="009333D2"/>
    <w:rsid w:val="00944CEE"/>
    <w:rsid w:val="0094799A"/>
    <w:rsid w:val="0096731C"/>
    <w:rsid w:val="009714BB"/>
    <w:rsid w:val="00973AA9"/>
    <w:rsid w:val="0098044C"/>
    <w:rsid w:val="0098342B"/>
    <w:rsid w:val="00983A5C"/>
    <w:rsid w:val="009B6E1C"/>
    <w:rsid w:val="009C010D"/>
    <w:rsid w:val="009C3462"/>
    <w:rsid w:val="009C5784"/>
    <w:rsid w:val="009F392C"/>
    <w:rsid w:val="00A01E22"/>
    <w:rsid w:val="00A03442"/>
    <w:rsid w:val="00A0481B"/>
    <w:rsid w:val="00A06966"/>
    <w:rsid w:val="00A37F0F"/>
    <w:rsid w:val="00A43C15"/>
    <w:rsid w:val="00AA1786"/>
    <w:rsid w:val="00B053F1"/>
    <w:rsid w:val="00B05965"/>
    <w:rsid w:val="00B12696"/>
    <w:rsid w:val="00B30992"/>
    <w:rsid w:val="00B77EEA"/>
    <w:rsid w:val="00B8237C"/>
    <w:rsid w:val="00B905DB"/>
    <w:rsid w:val="00B96C03"/>
    <w:rsid w:val="00BA5510"/>
    <w:rsid w:val="00BB273A"/>
    <w:rsid w:val="00BB49EA"/>
    <w:rsid w:val="00BC4479"/>
    <w:rsid w:val="00BC7B26"/>
    <w:rsid w:val="00BD7561"/>
    <w:rsid w:val="00C12097"/>
    <w:rsid w:val="00C25024"/>
    <w:rsid w:val="00C523A9"/>
    <w:rsid w:val="00C62B61"/>
    <w:rsid w:val="00C64AEE"/>
    <w:rsid w:val="00C719B3"/>
    <w:rsid w:val="00C74575"/>
    <w:rsid w:val="00CA34DB"/>
    <w:rsid w:val="00CC0CEF"/>
    <w:rsid w:val="00CC2C37"/>
    <w:rsid w:val="00CC752E"/>
    <w:rsid w:val="00D130D0"/>
    <w:rsid w:val="00D24BEA"/>
    <w:rsid w:val="00D25A4B"/>
    <w:rsid w:val="00D46FDD"/>
    <w:rsid w:val="00D5294C"/>
    <w:rsid w:val="00D923BB"/>
    <w:rsid w:val="00DA50DF"/>
    <w:rsid w:val="00DE333D"/>
    <w:rsid w:val="00E67B76"/>
    <w:rsid w:val="00E855B7"/>
    <w:rsid w:val="00E859C9"/>
    <w:rsid w:val="00EB648F"/>
    <w:rsid w:val="00EE28D7"/>
    <w:rsid w:val="00EE4F5A"/>
    <w:rsid w:val="00EE64C0"/>
    <w:rsid w:val="00F06EC4"/>
    <w:rsid w:val="00F25802"/>
    <w:rsid w:val="00F42B07"/>
    <w:rsid w:val="00F468FB"/>
    <w:rsid w:val="00FA3A95"/>
    <w:rsid w:val="00FA4EE0"/>
    <w:rsid w:val="00FC1F4A"/>
    <w:rsid w:val="00FD2044"/>
    <w:rsid w:val="00FD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9D"/>
  </w:style>
  <w:style w:type="paragraph" w:styleId="Heading1">
    <w:name w:val="heading 1"/>
    <w:basedOn w:val="Normal"/>
    <w:next w:val="Normal"/>
    <w:link w:val="Heading1Char"/>
    <w:uiPriority w:val="9"/>
    <w:qFormat/>
    <w:rsid w:val="002B6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6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6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rsid w:val="002B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2B65F3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2B65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paragraph" w:styleId="ListParagraph">
    <w:name w:val="List Paragraph"/>
    <w:basedOn w:val="Normal"/>
    <w:uiPriority w:val="34"/>
    <w:qFormat/>
    <w:rsid w:val="002F5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5F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B65F3"/>
    <w:rPr>
      <w:rFonts w:ascii="Times New Roman" w:eastAsia="Times New Roman" w:hAnsi="Times New Roman" w:cs="Times New Roman"/>
      <w:sz w:val="24"/>
      <w:lang w:eastAsia="pl-PL"/>
    </w:rPr>
  </w:style>
  <w:style w:type="paragraph" w:styleId="NormalIndent">
    <w:name w:val="Normal Indent"/>
    <w:basedOn w:val="Normal"/>
    <w:uiPriority w:val="99"/>
    <w:unhideWhenUsed/>
    <w:rsid w:val="002B65F3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5F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6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2B65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Emphasis">
    <w:name w:val="Emphasis"/>
    <w:basedOn w:val="DefaultParagraphFont"/>
    <w:uiPriority w:val="20"/>
    <w:qFormat/>
    <w:rsid w:val="002B65F3"/>
    <w:rPr>
      <w:i/>
      <w:iCs/>
    </w:rPr>
  </w:style>
  <w:style w:type="character" w:styleId="Hyperlink">
    <w:name w:val="Hyperlink"/>
    <w:basedOn w:val="DefaultParagraphFont"/>
    <w:uiPriority w:val="99"/>
    <w:unhideWhenUsed/>
    <w:rsid w:val="002B65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65F3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Style">
    <w:name w:val="HeaderStyle"/>
    <w:rsid w:val="002B65F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Style">
    <w:name w:val="TitleStyle"/>
    <w:rsid w:val="002B65F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CenterStyle">
    <w:name w:val="TitleCenterStyle"/>
    <w:rsid w:val="002B65F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NormalStyle">
    <w:name w:val="NormalStyle"/>
    <w:rsid w:val="002B65F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NormalSpacingStyle">
    <w:name w:val="NormalSpacingStyle"/>
    <w:rsid w:val="002B65F3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BoldStyle">
    <w:name w:val="BoldStyle"/>
    <w:rsid w:val="002B65F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DocDefaults">
    <w:name w:val="DocDefaults"/>
    <w:rsid w:val="002B65F3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7B2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7B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C7B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C7B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7B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B26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uiPriority w:val="99"/>
    <w:rsid w:val="008A687C"/>
    <w:pPr>
      <w:spacing w:after="0" w:line="320" w:lineRule="exact"/>
      <w:ind w:righ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lockText">
    <w:name w:val="Block Text"/>
    <w:basedOn w:val="Normal"/>
    <w:uiPriority w:val="99"/>
    <w:rsid w:val="008A687C"/>
    <w:pPr>
      <w:tabs>
        <w:tab w:val="left" w:pos="567"/>
      </w:tabs>
      <w:spacing w:after="0" w:line="320" w:lineRule="exact"/>
      <w:ind w:left="539" w:righ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68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A6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A687C"/>
    <w:pPr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odyText3">
    <w:name w:val="Body Text 3"/>
    <w:basedOn w:val="Normal"/>
    <w:link w:val="BodyText3Char"/>
    <w:uiPriority w:val="99"/>
    <w:rsid w:val="008A687C"/>
    <w:pPr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A687C"/>
    <w:pPr>
      <w:tabs>
        <w:tab w:val="left" w:pos="9072"/>
      </w:tabs>
      <w:spacing w:after="0" w:line="320" w:lineRule="exact"/>
      <w:ind w:left="851" w:hanging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983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65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65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B65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6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68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B65F3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B65F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F52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65F3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65F3"/>
    <w:rPr>
      <w:rFonts w:ascii="Times New Roman" w:eastAsia="Times New Roman" w:hAnsi="Times New Roman" w:cs="Times New Roman"/>
      <w:sz w:val="24"/>
      <w:lang w:eastAsia="pl-PL"/>
    </w:rPr>
  </w:style>
  <w:style w:type="paragraph" w:styleId="Wcicienormalne">
    <w:name w:val="Normal Indent"/>
    <w:basedOn w:val="Normalny"/>
    <w:uiPriority w:val="99"/>
    <w:unhideWhenUsed/>
    <w:rsid w:val="002B65F3"/>
    <w:pPr>
      <w:ind w:left="720"/>
    </w:pPr>
    <w:rPr>
      <w:rFonts w:ascii="Times New Roman" w:eastAsia="Times New Roman" w:hAnsi="Times New Roman" w:cs="Times New Roman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65F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B6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B65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B65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Uwydatnienie">
    <w:name w:val="Emphasis"/>
    <w:basedOn w:val="Domylnaczcionkaakapitu"/>
    <w:uiPriority w:val="20"/>
    <w:qFormat/>
    <w:rsid w:val="002B65F3"/>
    <w:rPr>
      <w:i/>
      <w:iCs/>
    </w:rPr>
  </w:style>
  <w:style w:type="character" w:styleId="Hipercze">
    <w:name w:val="Hyperlink"/>
    <w:basedOn w:val="Domylnaczcionkaakapitu"/>
    <w:uiPriority w:val="99"/>
    <w:unhideWhenUsed/>
    <w:rsid w:val="002B65F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65F3"/>
    <w:pPr>
      <w:spacing w:after="0" w:line="240" w:lineRule="auto"/>
    </w:pPr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Style">
    <w:name w:val="HeaderStyle"/>
    <w:rsid w:val="002B65F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Style">
    <w:name w:val="TitleStyle"/>
    <w:rsid w:val="002B65F3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TitleCenterStyle">
    <w:name w:val="TitleCenterStyle"/>
    <w:rsid w:val="002B65F3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NormalStyle">
    <w:name w:val="NormalStyle"/>
    <w:rsid w:val="002B65F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NormalSpacingStyle">
    <w:name w:val="NormalSpacingStyle"/>
    <w:rsid w:val="002B65F3"/>
    <w:pPr>
      <w:spacing w:line="240" w:lineRule="auto"/>
    </w:pPr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BoldStyle">
    <w:name w:val="BoldStyle"/>
    <w:rsid w:val="002B65F3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4"/>
    </w:rPr>
  </w:style>
  <w:style w:type="paragraph" w:customStyle="1" w:styleId="DocDefaults">
    <w:name w:val="DocDefaults"/>
    <w:rsid w:val="002B65F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7B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7B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7B2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B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B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7B26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687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68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uiPriority w:val="99"/>
    <w:rsid w:val="008A687C"/>
    <w:pPr>
      <w:spacing w:after="0" w:line="320" w:lineRule="exact"/>
      <w:ind w:righ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uiPriority w:val="99"/>
    <w:rsid w:val="008A687C"/>
    <w:pPr>
      <w:tabs>
        <w:tab w:val="left" w:pos="567"/>
      </w:tabs>
      <w:spacing w:after="0" w:line="320" w:lineRule="exact"/>
      <w:ind w:left="539" w:right="612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8A687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68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87C"/>
    <w:pPr>
      <w:spacing w:after="0" w:line="240" w:lineRule="auto"/>
      <w:ind w:left="53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A687C"/>
    <w:pPr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A687C"/>
    <w:pPr>
      <w:tabs>
        <w:tab w:val="left" w:pos="9072"/>
      </w:tabs>
      <w:spacing w:after="0" w:line="320" w:lineRule="exact"/>
      <w:ind w:left="851" w:hanging="42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87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Default">
    <w:name w:val="Default"/>
    <w:rsid w:val="009834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5F3EB-6BD7-4A1F-9707-2416BB4C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9388</Words>
  <Characters>56331</Characters>
  <Application>Microsoft Office Word</Application>
  <DocSecurity>0</DocSecurity>
  <Lines>469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2020-02-10T11:35:00Z</cp:lastPrinted>
  <dcterms:created xsi:type="dcterms:W3CDTF">2020-02-06T17:43:00Z</dcterms:created>
  <dcterms:modified xsi:type="dcterms:W3CDTF">2020-02-13T14:09:00Z</dcterms:modified>
</cp:coreProperties>
</file>